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311" w:rsidRDefault="00342D32" w:rsidP="00354311">
      <w:pPr>
        <w:shd w:val="clear" w:color="auto" w:fill="FFFFFF"/>
        <w:spacing w:line="240" w:lineRule="auto"/>
        <w:rPr>
          <w:rFonts w:asciiTheme="minorHAnsi" w:hAnsiTheme="minorHAnsi" w:cstheme="minorHAnsi"/>
          <w:iCs/>
          <w:color w:val="212121"/>
          <w:sz w:val="24"/>
          <w:lang w:eastAsia="en-GB"/>
        </w:rPr>
      </w:pPr>
      <w:r>
        <w:rPr>
          <w:rFonts w:asciiTheme="minorHAnsi" w:hAnsiTheme="minorHAnsi" w:cstheme="minorHAnsi"/>
          <w:iCs/>
          <w:color w:val="212121"/>
          <w:sz w:val="24"/>
          <w:lang w:eastAsia="en-GB"/>
        </w:rPr>
        <w:t>.</w:t>
      </w:r>
      <w:bookmarkStart w:id="0" w:name="_GoBack"/>
      <w:bookmarkEnd w:id="0"/>
    </w:p>
    <w:p w:rsidR="00354311" w:rsidRPr="00354311" w:rsidRDefault="00ED0F41" w:rsidP="00354311">
      <w:pPr>
        <w:shd w:val="clear" w:color="auto" w:fill="FFFFFF"/>
        <w:spacing w:line="240" w:lineRule="auto"/>
        <w:rPr>
          <w:rFonts w:asciiTheme="majorHAnsi" w:hAnsiTheme="majorHAnsi" w:cstheme="majorHAnsi"/>
          <w:iCs/>
          <w:color w:val="212121"/>
          <w:sz w:val="24"/>
          <w:lang w:eastAsia="en-GB"/>
        </w:rPr>
      </w:pPr>
      <w:r>
        <w:rPr>
          <w:rFonts w:asciiTheme="majorHAnsi" w:hAnsiTheme="majorHAnsi" w:cstheme="majorHAnsi"/>
          <w:iCs/>
          <w:color w:val="212121"/>
          <w:sz w:val="24"/>
          <w:lang w:eastAsia="en-GB"/>
        </w:rPr>
        <w:t>11</w:t>
      </w:r>
      <w:r w:rsidR="00354311" w:rsidRPr="00354311">
        <w:rPr>
          <w:rFonts w:asciiTheme="majorHAnsi" w:hAnsiTheme="majorHAnsi" w:cstheme="majorHAnsi"/>
          <w:iCs/>
          <w:color w:val="212121"/>
          <w:sz w:val="24"/>
          <w:vertAlign w:val="superscript"/>
          <w:lang w:eastAsia="en-GB"/>
        </w:rPr>
        <w:t>th</w:t>
      </w:r>
      <w:r w:rsidR="00354311" w:rsidRPr="00354311">
        <w:rPr>
          <w:rFonts w:asciiTheme="majorHAnsi" w:hAnsiTheme="majorHAnsi" w:cstheme="majorHAnsi"/>
          <w:iCs/>
          <w:color w:val="212121"/>
          <w:sz w:val="24"/>
          <w:lang w:eastAsia="en-GB"/>
        </w:rPr>
        <w:t xml:space="preserve"> January 2019 </w:t>
      </w:r>
    </w:p>
    <w:p w:rsidR="00354311" w:rsidRDefault="00354311" w:rsidP="00354311">
      <w:pPr>
        <w:shd w:val="clear" w:color="auto" w:fill="FFFFFF"/>
        <w:spacing w:line="240" w:lineRule="auto"/>
        <w:rPr>
          <w:rFonts w:asciiTheme="minorHAnsi" w:hAnsiTheme="minorHAnsi" w:cstheme="minorHAnsi"/>
          <w:iCs/>
          <w:color w:val="212121"/>
          <w:sz w:val="24"/>
          <w:lang w:eastAsia="en-GB"/>
        </w:rPr>
      </w:pPr>
    </w:p>
    <w:p w:rsidR="00354311" w:rsidRPr="00354311" w:rsidRDefault="00354311" w:rsidP="00354311">
      <w:pPr>
        <w:spacing w:line="280" w:lineRule="exact"/>
        <w:rPr>
          <w:rFonts w:asciiTheme="majorHAnsi" w:hAnsiTheme="majorHAnsi" w:cstheme="majorHAnsi"/>
          <w:sz w:val="24"/>
        </w:rPr>
      </w:pPr>
      <w:r w:rsidRPr="00354311">
        <w:rPr>
          <w:rFonts w:asciiTheme="majorHAnsi" w:hAnsiTheme="majorHAnsi" w:cstheme="majorHAnsi"/>
          <w:sz w:val="24"/>
        </w:rPr>
        <w:t xml:space="preserve">The </w:t>
      </w:r>
      <w:proofErr w:type="spellStart"/>
      <w:r w:rsidRPr="00354311">
        <w:rPr>
          <w:rFonts w:asciiTheme="majorHAnsi" w:hAnsiTheme="majorHAnsi" w:cstheme="majorHAnsi"/>
          <w:sz w:val="24"/>
        </w:rPr>
        <w:t>Rt</w:t>
      </w:r>
      <w:proofErr w:type="spellEnd"/>
      <w:r w:rsidRPr="00354311">
        <w:rPr>
          <w:rFonts w:asciiTheme="majorHAnsi" w:hAnsiTheme="majorHAnsi" w:cstheme="majorHAnsi"/>
          <w:sz w:val="24"/>
        </w:rPr>
        <w:t xml:space="preserve"> Hon David </w:t>
      </w:r>
      <w:proofErr w:type="spellStart"/>
      <w:r w:rsidRPr="00354311">
        <w:rPr>
          <w:rFonts w:asciiTheme="majorHAnsi" w:hAnsiTheme="majorHAnsi" w:cstheme="majorHAnsi"/>
          <w:sz w:val="24"/>
        </w:rPr>
        <w:t>Gauke</w:t>
      </w:r>
      <w:proofErr w:type="spellEnd"/>
      <w:r w:rsidRPr="00354311">
        <w:rPr>
          <w:rFonts w:asciiTheme="majorHAnsi" w:hAnsiTheme="majorHAnsi" w:cstheme="majorHAnsi"/>
          <w:sz w:val="24"/>
        </w:rPr>
        <w:t xml:space="preserve"> MP</w:t>
      </w:r>
    </w:p>
    <w:p w:rsidR="00354311" w:rsidRPr="00354311" w:rsidRDefault="00354311" w:rsidP="00354311">
      <w:pPr>
        <w:pStyle w:val="Default"/>
        <w:rPr>
          <w:rFonts w:asciiTheme="majorHAnsi" w:hAnsiTheme="majorHAnsi" w:cstheme="majorHAnsi"/>
        </w:rPr>
      </w:pPr>
      <w:r w:rsidRPr="00354311">
        <w:rPr>
          <w:rFonts w:asciiTheme="majorHAnsi" w:hAnsiTheme="majorHAnsi" w:cstheme="majorHAnsi"/>
        </w:rPr>
        <w:t xml:space="preserve">Lord Chancellor and Secretary of State for Justice </w:t>
      </w:r>
    </w:p>
    <w:p w:rsidR="00354311" w:rsidRPr="00354311" w:rsidRDefault="00354311" w:rsidP="00354311">
      <w:pPr>
        <w:pStyle w:val="Default"/>
        <w:rPr>
          <w:rFonts w:asciiTheme="majorHAnsi" w:hAnsiTheme="majorHAnsi" w:cstheme="majorHAnsi"/>
        </w:rPr>
      </w:pPr>
      <w:r w:rsidRPr="00354311">
        <w:rPr>
          <w:rFonts w:asciiTheme="majorHAnsi" w:hAnsiTheme="majorHAnsi" w:cstheme="majorHAnsi"/>
        </w:rPr>
        <w:t xml:space="preserve">102 Petty France </w:t>
      </w:r>
    </w:p>
    <w:p w:rsidR="00354311" w:rsidRPr="00354311" w:rsidRDefault="00354311" w:rsidP="00354311">
      <w:pPr>
        <w:shd w:val="clear" w:color="auto" w:fill="FFFFFF"/>
        <w:spacing w:line="240" w:lineRule="auto"/>
        <w:textAlignment w:val="baseline"/>
        <w:outlineLvl w:val="0"/>
        <w:rPr>
          <w:rFonts w:asciiTheme="majorHAnsi" w:hAnsiTheme="majorHAnsi" w:cstheme="majorHAnsi"/>
          <w:bCs/>
          <w:color w:val="0B0C0C"/>
          <w:kern w:val="36"/>
          <w:sz w:val="24"/>
          <w:lang w:eastAsia="en-GB"/>
        </w:rPr>
      </w:pPr>
      <w:r w:rsidRPr="00354311">
        <w:rPr>
          <w:rFonts w:asciiTheme="majorHAnsi" w:hAnsiTheme="majorHAnsi" w:cstheme="majorHAnsi"/>
          <w:sz w:val="24"/>
        </w:rPr>
        <w:t>London SW1 9AJ</w:t>
      </w:r>
    </w:p>
    <w:p w:rsidR="00354311" w:rsidRDefault="00354311" w:rsidP="00354311">
      <w:pPr>
        <w:shd w:val="clear" w:color="auto" w:fill="FFFFFF"/>
        <w:spacing w:line="240" w:lineRule="auto"/>
        <w:rPr>
          <w:rFonts w:asciiTheme="minorHAnsi" w:hAnsiTheme="minorHAnsi" w:cstheme="minorHAnsi"/>
          <w:iCs/>
          <w:color w:val="212121"/>
          <w:sz w:val="24"/>
          <w:lang w:eastAsia="en-GB"/>
        </w:rPr>
      </w:pPr>
    </w:p>
    <w:p w:rsidR="008E1CCF" w:rsidRDefault="008E1CCF" w:rsidP="00354311">
      <w:pPr>
        <w:shd w:val="clear" w:color="auto" w:fill="FFFFFF"/>
        <w:spacing w:line="240" w:lineRule="auto"/>
        <w:rPr>
          <w:rFonts w:asciiTheme="minorHAnsi" w:hAnsiTheme="minorHAnsi" w:cstheme="minorHAnsi"/>
          <w:iCs/>
          <w:color w:val="212121"/>
          <w:sz w:val="24"/>
          <w:lang w:eastAsia="en-GB"/>
        </w:rPr>
      </w:pPr>
    </w:p>
    <w:p w:rsidR="00354311" w:rsidRPr="00C61770" w:rsidRDefault="008E1CCF" w:rsidP="00354311">
      <w:pPr>
        <w:shd w:val="clear" w:color="auto" w:fill="FFFFFF"/>
        <w:spacing w:line="240" w:lineRule="auto"/>
        <w:rPr>
          <w:rFonts w:asciiTheme="minorHAnsi" w:hAnsiTheme="minorHAnsi" w:cstheme="minorHAnsi"/>
          <w:color w:val="212121"/>
          <w:sz w:val="24"/>
          <w:lang w:eastAsia="en-GB"/>
        </w:rPr>
      </w:pPr>
      <w:r>
        <w:rPr>
          <w:rFonts w:asciiTheme="minorHAnsi" w:hAnsiTheme="minorHAnsi" w:cstheme="minorHAnsi"/>
          <w:iCs/>
          <w:color w:val="212121"/>
          <w:sz w:val="24"/>
          <w:lang w:eastAsia="en-GB"/>
        </w:rPr>
        <w:t xml:space="preserve"> Dear Secretary of State</w:t>
      </w:r>
    </w:p>
    <w:p w:rsidR="00354311" w:rsidRPr="00C61770" w:rsidRDefault="00354311" w:rsidP="00354311">
      <w:pPr>
        <w:shd w:val="clear" w:color="auto" w:fill="FFFFFF"/>
        <w:spacing w:line="240" w:lineRule="auto"/>
        <w:rPr>
          <w:rFonts w:asciiTheme="minorHAnsi" w:hAnsiTheme="minorHAnsi" w:cstheme="minorHAnsi"/>
          <w:color w:val="212121"/>
          <w:sz w:val="24"/>
          <w:lang w:eastAsia="en-GB"/>
        </w:rPr>
      </w:pPr>
    </w:p>
    <w:p w:rsidR="00354311" w:rsidRPr="00C61770" w:rsidRDefault="00354311" w:rsidP="00354311">
      <w:pPr>
        <w:shd w:val="clear" w:color="auto" w:fill="FFFFFF"/>
        <w:spacing w:line="240" w:lineRule="auto"/>
        <w:rPr>
          <w:rFonts w:asciiTheme="minorHAnsi" w:hAnsiTheme="minorHAnsi" w:cstheme="minorHAnsi"/>
          <w:color w:val="212121"/>
          <w:sz w:val="24"/>
          <w:lang w:eastAsia="en-GB"/>
        </w:rPr>
      </w:pPr>
      <w:r w:rsidRPr="00C61770">
        <w:rPr>
          <w:rFonts w:asciiTheme="minorHAnsi" w:hAnsiTheme="minorHAnsi" w:cstheme="minorHAnsi"/>
          <w:iCs/>
          <w:color w:val="212121"/>
          <w:sz w:val="24"/>
          <w:lang w:eastAsia="en-GB"/>
        </w:rPr>
        <w:t xml:space="preserve">We write to express our collective concern regarding the proposal to re-let the Community Rehabilitation Company (CRC) contracts. </w:t>
      </w:r>
    </w:p>
    <w:p w:rsidR="00354311" w:rsidRPr="00C61770" w:rsidRDefault="00354311" w:rsidP="00354311">
      <w:pPr>
        <w:shd w:val="clear" w:color="auto" w:fill="FFFFFF"/>
        <w:spacing w:line="240" w:lineRule="auto"/>
        <w:rPr>
          <w:rFonts w:asciiTheme="minorHAnsi" w:hAnsiTheme="minorHAnsi" w:cstheme="minorHAnsi"/>
          <w:color w:val="212121"/>
          <w:sz w:val="24"/>
          <w:lang w:eastAsia="en-GB"/>
        </w:rPr>
      </w:pPr>
    </w:p>
    <w:p w:rsidR="00354311" w:rsidRPr="00C61770" w:rsidRDefault="00354311" w:rsidP="00354311">
      <w:pPr>
        <w:shd w:val="clear" w:color="auto" w:fill="FFFFFF"/>
        <w:spacing w:line="240" w:lineRule="auto"/>
        <w:rPr>
          <w:rFonts w:asciiTheme="minorHAnsi" w:hAnsiTheme="minorHAnsi" w:cstheme="minorHAnsi"/>
          <w:iCs/>
          <w:color w:val="212121"/>
          <w:sz w:val="24"/>
          <w:lang w:eastAsia="en-GB"/>
        </w:rPr>
      </w:pPr>
      <w:r w:rsidRPr="00C61770">
        <w:rPr>
          <w:rFonts w:asciiTheme="minorHAnsi" w:hAnsiTheme="minorHAnsi" w:cstheme="minorHAnsi"/>
          <w:iCs/>
          <w:color w:val="212121"/>
          <w:sz w:val="24"/>
          <w:lang w:eastAsia="en-GB"/>
        </w:rPr>
        <w:t>Even without making any presuppositions about the long-term future and viability of these contracts, we are very concerned over the short time frame that the government proposes during which it is intended to re-align and re-let these undertakings. Moreover, this project is set against the unprecedented political uncertainty to which we are all currently subject. This does not help, precluding, as it does, any prospect of supporting legislative amendments in the foreseeable future. </w:t>
      </w:r>
    </w:p>
    <w:p w:rsidR="00354311" w:rsidRPr="00C61770" w:rsidRDefault="00354311" w:rsidP="00354311">
      <w:pPr>
        <w:shd w:val="clear" w:color="auto" w:fill="FFFFFF"/>
        <w:spacing w:line="240" w:lineRule="auto"/>
        <w:rPr>
          <w:rFonts w:asciiTheme="minorHAnsi" w:hAnsiTheme="minorHAnsi" w:cstheme="minorHAnsi"/>
          <w:iCs/>
          <w:color w:val="212121"/>
          <w:sz w:val="24"/>
          <w:lang w:eastAsia="en-GB"/>
        </w:rPr>
      </w:pPr>
    </w:p>
    <w:p w:rsidR="00354311" w:rsidRPr="00C61770" w:rsidRDefault="00354311" w:rsidP="00354311">
      <w:pPr>
        <w:shd w:val="clear" w:color="auto" w:fill="FFFFFF"/>
        <w:spacing w:line="240" w:lineRule="auto"/>
        <w:rPr>
          <w:rFonts w:asciiTheme="minorHAnsi" w:hAnsiTheme="minorHAnsi" w:cstheme="minorHAnsi"/>
          <w:color w:val="212121"/>
          <w:sz w:val="24"/>
          <w:lang w:eastAsia="en-GB"/>
        </w:rPr>
      </w:pPr>
      <w:r w:rsidRPr="00C61770">
        <w:rPr>
          <w:rFonts w:asciiTheme="minorHAnsi" w:hAnsiTheme="minorHAnsi" w:cstheme="minorHAnsi"/>
          <w:color w:val="212121"/>
          <w:sz w:val="24"/>
          <w:lang w:eastAsia="en-GB"/>
        </w:rPr>
        <w:t xml:space="preserve">We hope you will agree that the implications of the making a further series of mistakes in the name of Transforming Rehabilitation (TR) are extremely serious for the probation services, for organisations working in partnership with probation – the courts, the prisons, the police service, local authorities and the voluntary sector, for many thousands of service users and for the public. </w:t>
      </w:r>
    </w:p>
    <w:p w:rsidR="00354311" w:rsidRPr="00C61770" w:rsidRDefault="00354311" w:rsidP="00354311">
      <w:pPr>
        <w:shd w:val="clear" w:color="auto" w:fill="FFFFFF"/>
        <w:spacing w:line="240" w:lineRule="auto"/>
        <w:rPr>
          <w:rFonts w:asciiTheme="minorHAnsi" w:hAnsiTheme="minorHAnsi" w:cstheme="minorHAnsi"/>
          <w:color w:val="212121"/>
          <w:sz w:val="24"/>
          <w:lang w:eastAsia="en-GB"/>
        </w:rPr>
      </w:pPr>
    </w:p>
    <w:p w:rsidR="00354311" w:rsidRPr="00C61770" w:rsidRDefault="00354311" w:rsidP="00354311">
      <w:pPr>
        <w:shd w:val="clear" w:color="auto" w:fill="FFFFFF"/>
        <w:spacing w:line="240" w:lineRule="auto"/>
        <w:rPr>
          <w:rFonts w:asciiTheme="minorHAnsi" w:hAnsiTheme="minorHAnsi" w:cstheme="minorHAnsi"/>
          <w:color w:val="212121"/>
          <w:sz w:val="24"/>
          <w:lang w:eastAsia="en-GB"/>
        </w:rPr>
      </w:pPr>
      <w:r w:rsidRPr="00C61770">
        <w:rPr>
          <w:rFonts w:asciiTheme="minorHAnsi" w:hAnsiTheme="minorHAnsi" w:cstheme="minorHAnsi"/>
          <w:iCs/>
          <w:color w:val="212121"/>
          <w:sz w:val="24"/>
          <w:lang w:eastAsia="en-GB"/>
        </w:rPr>
        <w:t>It is our view that these contr</w:t>
      </w:r>
      <w:r w:rsidR="005A5E26">
        <w:rPr>
          <w:rFonts w:asciiTheme="minorHAnsi" w:hAnsiTheme="minorHAnsi" w:cstheme="minorHAnsi"/>
          <w:iCs/>
          <w:color w:val="212121"/>
          <w:sz w:val="24"/>
          <w:lang w:eastAsia="en-GB"/>
        </w:rPr>
        <w:t xml:space="preserve">acts should be taken back into public ownership as </w:t>
      </w:r>
      <w:r w:rsidRPr="00C61770">
        <w:rPr>
          <w:rFonts w:asciiTheme="minorHAnsi" w:hAnsiTheme="minorHAnsi" w:cstheme="minorHAnsi"/>
          <w:iCs/>
          <w:color w:val="212121"/>
          <w:sz w:val="24"/>
          <w:lang w:eastAsia="en-GB"/>
        </w:rPr>
        <w:t>management operations as soon as possible and not later than 2020. This would then allow sufficient time to properly consider and plan for future organisational arrangements. There are a number of precedents for this type of arrangement. This arrangement would take the CRCs back into the public sector ownership which applied to them from their creation in June 2014 to their privatisation in February 2015. There would be no complex legal, legislative or employment changes required, as the CRCs would simply revert to the ownership model which applied when first created.</w:t>
      </w:r>
    </w:p>
    <w:p w:rsidR="00354311" w:rsidRPr="00C61770" w:rsidRDefault="00354311" w:rsidP="00354311">
      <w:pPr>
        <w:shd w:val="clear" w:color="auto" w:fill="FFFFFF"/>
        <w:spacing w:line="240" w:lineRule="auto"/>
        <w:rPr>
          <w:rFonts w:asciiTheme="minorHAnsi" w:hAnsiTheme="minorHAnsi" w:cstheme="minorHAnsi"/>
          <w:color w:val="212121"/>
          <w:sz w:val="24"/>
          <w:lang w:eastAsia="en-GB"/>
        </w:rPr>
      </w:pPr>
    </w:p>
    <w:p w:rsidR="00354311" w:rsidRPr="00C61770" w:rsidRDefault="00354311" w:rsidP="00354311">
      <w:pPr>
        <w:shd w:val="clear" w:color="auto" w:fill="FFFFFF"/>
        <w:spacing w:line="240" w:lineRule="auto"/>
        <w:rPr>
          <w:rFonts w:asciiTheme="minorHAnsi" w:hAnsiTheme="minorHAnsi" w:cstheme="minorHAnsi"/>
          <w:iCs/>
          <w:color w:val="212121"/>
          <w:sz w:val="24"/>
          <w:lang w:eastAsia="en-GB"/>
        </w:rPr>
      </w:pPr>
      <w:r w:rsidRPr="00C61770">
        <w:rPr>
          <w:rFonts w:asciiTheme="minorHAnsi" w:hAnsiTheme="minorHAnsi" w:cstheme="minorHAnsi"/>
          <w:iCs/>
          <w:color w:val="212121"/>
          <w:sz w:val="24"/>
          <w:lang w:eastAsia="en-GB"/>
        </w:rPr>
        <w:t xml:space="preserve">The currently proposed time-frame for re-letting the contracts is even shorter than that which attached to the original Transforming Rehabilitation project. It is now widely accepted that the TR procurement timetable   was wholly unrealistic in terms of being able to establish efficient and effective arrangements for the provision of Probation services. </w:t>
      </w:r>
    </w:p>
    <w:p w:rsidR="00354311" w:rsidRPr="00C61770" w:rsidRDefault="00354311" w:rsidP="00354311">
      <w:pPr>
        <w:shd w:val="clear" w:color="auto" w:fill="FFFFFF"/>
        <w:spacing w:line="240" w:lineRule="auto"/>
        <w:rPr>
          <w:rFonts w:asciiTheme="minorHAnsi" w:hAnsiTheme="minorHAnsi" w:cstheme="minorHAnsi"/>
          <w:iCs/>
          <w:color w:val="212121"/>
          <w:sz w:val="24"/>
          <w:lang w:eastAsia="en-GB"/>
        </w:rPr>
      </w:pPr>
    </w:p>
    <w:p w:rsidR="00354311" w:rsidRPr="00C61770" w:rsidRDefault="00354311" w:rsidP="00354311">
      <w:pPr>
        <w:shd w:val="clear" w:color="auto" w:fill="FFFFFF"/>
        <w:spacing w:line="240" w:lineRule="auto"/>
        <w:rPr>
          <w:rFonts w:asciiTheme="minorHAnsi" w:hAnsiTheme="minorHAnsi" w:cstheme="minorHAnsi"/>
          <w:color w:val="212121"/>
          <w:sz w:val="24"/>
          <w:lang w:eastAsia="en-GB"/>
        </w:rPr>
      </w:pPr>
      <w:r w:rsidRPr="00C61770">
        <w:rPr>
          <w:rFonts w:asciiTheme="minorHAnsi" w:hAnsiTheme="minorHAnsi" w:cstheme="minorHAnsi"/>
          <w:iCs/>
          <w:color w:val="212121"/>
          <w:sz w:val="24"/>
          <w:lang w:eastAsia="en-GB"/>
        </w:rPr>
        <w:t xml:space="preserve">Some civil servants may hold the view that lessons have been learnt from TR which will inform TR2, and that the experiences of the last four years will make re-letting the contracts easier the second time around.   We do not share this view and believe that these matters will be equally complicated under TR2.  </w:t>
      </w:r>
    </w:p>
    <w:p w:rsidR="00354311" w:rsidRPr="00C61770" w:rsidRDefault="00354311" w:rsidP="00354311">
      <w:pPr>
        <w:shd w:val="clear" w:color="auto" w:fill="FFFFFF"/>
        <w:spacing w:line="240" w:lineRule="auto"/>
        <w:rPr>
          <w:rFonts w:asciiTheme="minorHAnsi" w:hAnsiTheme="minorHAnsi" w:cstheme="minorHAnsi"/>
          <w:color w:val="212121"/>
          <w:sz w:val="24"/>
          <w:lang w:eastAsia="en-GB"/>
        </w:rPr>
      </w:pPr>
    </w:p>
    <w:p w:rsidR="00354311" w:rsidRPr="00C61770" w:rsidRDefault="00354311" w:rsidP="00354311">
      <w:pPr>
        <w:shd w:val="clear" w:color="auto" w:fill="FFFFFF"/>
        <w:spacing w:line="240" w:lineRule="auto"/>
        <w:rPr>
          <w:rFonts w:asciiTheme="minorHAnsi" w:hAnsiTheme="minorHAnsi" w:cstheme="minorHAnsi"/>
          <w:color w:val="212121"/>
          <w:sz w:val="24"/>
          <w:lang w:eastAsia="en-GB"/>
        </w:rPr>
      </w:pPr>
      <w:r w:rsidRPr="00C61770">
        <w:rPr>
          <w:rFonts w:asciiTheme="minorHAnsi" w:hAnsiTheme="minorHAnsi" w:cstheme="minorHAnsi"/>
          <w:iCs/>
          <w:color w:val="212121"/>
          <w:sz w:val="24"/>
          <w:lang w:eastAsia="en-GB"/>
        </w:rPr>
        <w:t>These are some of the issues that still need to be addressed:</w:t>
      </w:r>
    </w:p>
    <w:p w:rsidR="00354311" w:rsidRPr="00C61770" w:rsidRDefault="00354311" w:rsidP="00354311">
      <w:pPr>
        <w:shd w:val="clear" w:color="auto" w:fill="FFFFFF"/>
        <w:spacing w:line="240" w:lineRule="auto"/>
        <w:rPr>
          <w:rFonts w:asciiTheme="minorHAnsi" w:hAnsiTheme="minorHAnsi" w:cstheme="minorHAnsi"/>
          <w:color w:val="212121"/>
          <w:sz w:val="24"/>
          <w:lang w:eastAsia="en-GB"/>
        </w:rPr>
      </w:pPr>
    </w:p>
    <w:p w:rsidR="00354311" w:rsidRPr="00C61770" w:rsidRDefault="00354311" w:rsidP="00354311">
      <w:pPr>
        <w:pStyle w:val="ListParagraph"/>
        <w:numPr>
          <w:ilvl w:val="0"/>
          <w:numId w:val="20"/>
        </w:numPr>
        <w:shd w:val="clear" w:color="auto" w:fill="FFFFFF"/>
        <w:spacing w:after="0"/>
        <w:rPr>
          <w:rFonts w:eastAsia="Times New Roman" w:cstheme="minorHAnsi"/>
          <w:iCs/>
          <w:color w:val="212121"/>
          <w:sz w:val="24"/>
          <w:szCs w:val="24"/>
          <w:lang w:eastAsia="en-GB"/>
        </w:rPr>
      </w:pPr>
      <w:r w:rsidRPr="00C61770">
        <w:rPr>
          <w:rFonts w:eastAsia="Times New Roman" w:cstheme="minorHAnsi"/>
          <w:iCs/>
          <w:color w:val="212121"/>
          <w:sz w:val="24"/>
          <w:szCs w:val="24"/>
          <w:lang w:eastAsia="en-GB"/>
        </w:rPr>
        <w:t xml:space="preserve"> Examination of the payment and profit model is required, especially as the costs for strengthened specifications is likely to increase delivery costs significantly. </w:t>
      </w:r>
    </w:p>
    <w:p w:rsidR="00354311" w:rsidRPr="00C61770" w:rsidRDefault="00354311" w:rsidP="00354311">
      <w:pPr>
        <w:pStyle w:val="ListParagraph"/>
        <w:numPr>
          <w:ilvl w:val="0"/>
          <w:numId w:val="20"/>
        </w:numPr>
        <w:shd w:val="clear" w:color="auto" w:fill="FFFFFF"/>
        <w:spacing w:after="0"/>
        <w:rPr>
          <w:rFonts w:eastAsia="Times New Roman" w:cstheme="minorHAnsi"/>
          <w:iCs/>
          <w:color w:val="212121"/>
          <w:sz w:val="24"/>
          <w:szCs w:val="24"/>
          <w:lang w:eastAsia="en-GB"/>
        </w:rPr>
      </w:pPr>
      <w:r w:rsidRPr="00C61770">
        <w:rPr>
          <w:rFonts w:eastAsia="Times New Roman" w:cstheme="minorHAnsi"/>
          <w:iCs/>
          <w:color w:val="212121"/>
          <w:sz w:val="24"/>
          <w:szCs w:val="24"/>
          <w:lang w:eastAsia="en-GB"/>
        </w:rPr>
        <w:t xml:space="preserve">Restructuring of the National Probation Service to align with proposed new CRCs </w:t>
      </w:r>
    </w:p>
    <w:p w:rsidR="00354311" w:rsidRPr="00C61770" w:rsidRDefault="00354311" w:rsidP="00354311">
      <w:pPr>
        <w:pStyle w:val="ListParagraph"/>
        <w:numPr>
          <w:ilvl w:val="0"/>
          <w:numId w:val="20"/>
        </w:numPr>
        <w:shd w:val="clear" w:color="auto" w:fill="FFFFFF"/>
        <w:spacing w:after="0"/>
        <w:rPr>
          <w:rFonts w:eastAsia="Times New Roman" w:cstheme="minorHAnsi"/>
          <w:iCs/>
          <w:color w:val="212121"/>
          <w:sz w:val="24"/>
          <w:szCs w:val="24"/>
          <w:lang w:eastAsia="en-GB"/>
        </w:rPr>
      </w:pPr>
      <w:r w:rsidRPr="00C61770">
        <w:rPr>
          <w:rFonts w:eastAsia="Times New Roman" w:cstheme="minorHAnsi"/>
          <w:iCs/>
          <w:color w:val="212121"/>
          <w:sz w:val="24"/>
          <w:szCs w:val="24"/>
          <w:lang w:eastAsia="en-GB"/>
        </w:rPr>
        <w:t>“Re-unification” of Wales; governance and management of the new arrangement in Wales</w:t>
      </w:r>
    </w:p>
    <w:p w:rsidR="00354311" w:rsidRPr="00C61770" w:rsidRDefault="00354311" w:rsidP="00354311">
      <w:pPr>
        <w:pStyle w:val="ListParagraph"/>
        <w:numPr>
          <w:ilvl w:val="0"/>
          <w:numId w:val="20"/>
        </w:numPr>
        <w:shd w:val="clear" w:color="auto" w:fill="FFFFFF"/>
        <w:spacing w:after="0"/>
        <w:rPr>
          <w:rFonts w:eastAsia="Times New Roman" w:cstheme="minorHAnsi"/>
          <w:iCs/>
          <w:color w:val="212121"/>
          <w:sz w:val="24"/>
          <w:szCs w:val="24"/>
          <w:lang w:eastAsia="en-GB"/>
        </w:rPr>
      </w:pPr>
      <w:r w:rsidRPr="00C61770">
        <w:rPr>
          <w:rFonts w:eastAsia="Times New Roman" w:cstheme="minorHAnsi"/>
          <w:iCs/>
          <w:color w:val="212121"/>
          <w:sz w:val="24"/>
          <w:szCs w:val="24"/>
          <w:lang w:eastAsia="en-GB"/>
        </w:rPr>
        <w:t>More effective commissioning of third sector agencies</w:t>
      </w:r>
    </w:p>
    <w:p w:rsidR="00354311" w:rsidRPr="00C61770" w:rsidRDefault="00354311" w:rsidP="00354311">
      <w:pPr>
        <w:pStyle w:val="ListParagraph"/>
        <w:numPr>
          <w:ilvl w:val="0"/>
          <w:numId w:val="20"/>
        </w:numPr>
        <w:shd w:val="clear" w:color="auto" w:fill="FFFFFF"/>
        <w:spacing w:after="0"/>
        <w:rPr>
          <w:rFonts w:eastAsia="Times New Roman" w:cstheme="minorHAnsi"/>
          <w:iCs/>
          <w:color w:val="212121"/>
          <w:sz w:val="24"/>
          <w:szCs w:val="24"/>
          <w:lang w:eastAsia="en-GB"/>
        </w:rPr>
      </w:pPr>
      <w:proofErr w:type="spellStart"/>
      <w:r w:rsidRPr="00C61770">
        <w:rPr>
          <w:rFonts w:eastAsia="Times New Roman" w:cstheme="minorHAnsi"/>
          <w:iCs/>
          <w:color w:val="212121"/>
          <w:sz w:val="24"/>
          <w:szCs w:val="24"/>
          <w:lang w:eastAsia="en-GB"/>
        </w:rPr>
        <w:t>Professionalisation</w:t>
      </w:r>
      <w:proofErr w:type="spellEnd"/>
      <w:r w:rsidRPr="00C61770">
        <w:rPr>
          <w:rFonts w:eastAsia="Times New Roman" w:cstheme="minorHAnsi"/>
          <w:iCs/>
          <w:color w:val="212121"/>
          <w:sz w:val="24"/>
          <w:szCs w:val="24"/>
          <w:lang w:eastAsia="en-GB"/>
        </w:rPr>
        <w:t xml:space="preserve"> including the proposed Regulatory Body with Professional Register</w:t>
      </w:r>
    </w:p>
    <w:p w:rsidR="00354311" w:rsidRPr="00C61770" w:rsidRDefault="00354311" w:rsidP="00354311">
      <w:pPr>
        <w:pStyle w:val="ListParagraph"/>
        <w:numPr>
          <w:ilvl w:val="0"/>
          <w:numId w:val="20"/>
        </w:numPr>
        <w:shd w:val="clear" w:color="auto" w:fill="FFFFFF"/>
        <w:spacing w:after="0"/>
        <w:rPr>
          <w:rFonts w:eastAsia="Times New Roman" w:cstheme="minorHAnsi"/>
          <w:iCs/>
          <w:color w:val="212121"/>
          <w:sz w:val="24"/>
          <w:szCs w:val="24"/>
          <w:lang w:eastAsia="en-GB"/>
        </w:rPr>
      </w:pPr>
      <w:r w:rsidRPr="00C61770">
        <w:rPr>
          <w:rFonts w:eastAsia="Times New Roman" w:cstheme="minorHAnsi"/>
          <w:iCs/>
          <w:color w:val="212121"/>
          <w:sz w:val="24"/>
          <w:szCs w:val="24"/>
          <w:lang w:eastAsia="en-GB"/>
        </w:rPr>
        <w:t>Staffing issues including TUPE/Staff Transfer  to new employers and related pension issues</w:t>
      </w:r>
    </w:p>
    <w:p w:rsidR="00354311" w:rsidRPr="00C61770" w:rsidRDefault="00354311" w:rsidP="00354311">
      <w:pPr>
        <w:pStyle w:val="ListParagraph"/>
        <w:numPr>
          <w:ilvl w:val="0"/>
          <w:numId w:val="20"/>
        </w:numPr>
        <w:shd w:val="clear" w:color="auto" w:fill="FFFFFF"/>
        <w:spacing w:after="0"/>
        <w:rPr>
          <w:rFonts w:eastAsia="Times New Roman" w:cstheme="minorHAnsi"/>
          <w:iCs/>
          <w:color w:val="212121"/>
          <w:sz w:val="24"/>
          <w:szCs w:val="24"/>
          <w:lang w:eastAsia="en-GB"/>
        </w:rPr>
      </w:pPr>
      <w:r w:rsidRPr="00C61770">
        <w:rPr>
          <w:rFonts w:eastAsia="Times New Roman" w:cstheme="minorHAnsi"/>
          <w:iCs/>
          <w:color w:val="212121"/>
          <w:sz w:val="24"/>
          <w:szCs w:val="24"/>
          <w:lang w:eastAsia="en-GB"/>
        </w:rPr>
        <w:t xml:space="preserve"> Rules in respect of monopoly provision – particularly since the proposed contract areas will be much larger.</w:t>
      </w:r>
    </w:p>
    <w:p w:rsidR="00354311" w:rsidRPr="00C61770" w:rsidRDefault="00354311" w:rsidP="00354311">
      <w:pPr>
        <w:pStyle w:val="ListParagraph"/>
        <w:shd w:val="clear" w:color="auto" w:fill="FFFFFF"/>
        <w:spacing w:after="0"/>
        <w:rPr>
          <w:rFonts w:cstheme="minorHAnsi"/>
          <w:sz w:val="24"/>
          <w:szCs w:val="24"/>
          <w:lang w:eastAsia="en-GB"/>
        </w:rPr>
      </w:pPr>
      <w:r w:rsidRPr="00C61770">
        <w:rPr>
          <w:rFonts w:eastAsia="Times New Roman" w:cstheme="minorHAnsi"/>
          <w:iCs/>
          <w:color w:val="212121"/>
          <w:sz w:val="24"/>
          <w:szCs w:val="24"/>
          <w:lang w:eastAsia="en-GB"/>
        </w:rPr>
        <w:t xml:space="preserve"> </w:t>
      </w:r>
      <w:r w:rsidRPr="00C61770">
        <w:rPr>
          <w:rFonts w:cstheme="minorHAnsi"/>
          <w:sz w:val="24"/>
          <w:szCs w:val="24"/>
          <w:lang w:eastAsia="en-GB"/>
        </w:rPr>
        <w:t xml:space="preserve"> </w:t>
      </w:r>
    </w:p>
    <w:p w:rsidR="00354311" w:rsidRPr="00C61770" w:rsidRDefault="00354311" w:rsidP="00354311">
      <w:pPr>
        <w:shd w:val="clear" w:color="auto" w:fill="FFFFFF"/>
        <w:spacing w:line="240" w:lineRule="auto"/>
        <w:rPr>
          <w:rFonts w:asciiTheme="minorHAnsi" w:hAnsiTheme="minorHAnsi" w:cstheme="minorHAnsi"/>
          <w:color w:val="212121"/>
          <w:sz w:val="24"/>
          <w:lang w:eastAsia="en-GB"/>
        </w:rPr>
      </w:pPr>
      <w:r w:rsidRPr="00C61770">
        <w:rPr>
          <w:rFonts w:asciiTheme="minorHAnsi" w:hAnsiTheme="minorHAnsi" w:cstheme="minorHAnsi"/>
          <w:iCs/>
          <w:color w:val="212121"/>
          <w:sz w:val="24"/>
          <w:lang w:eastAsia="en-GB"/>
        </w:rPr>
        <w:t>This list is not exhaustive. Ministers will by now have seen the Delivery Confidence Assessment rating and we believe this should be made available under the Major Project Portfolio transparent data provisions. </w:t>
      </w:r>
    </w:p>
    <w:p w:rsidR="00354311" w:rsidRPr="00C61770" w:rsidRDefault="00354311" w:rsidP="00354311">
      <w:pPr>
        <w:shd w:val="clear" w:color="auto" w:fill="FFFFFF"/>
        <w:spacing w:line="240" w:lineRule="auto"/>
        <w:rPr>
          <w:rFonts w:asciiTheme="minorHAnsi" w:hAnsiTheme="minorHAnsi" w:cstheme="minorHAnsi"/>
          <w:color w:val="212121"/>
          <w:sz w:val="24"/>
          <w:lang w:eastAsia="en-GB"/>
        </w:rPr>
      </w:pPr>
    </w:p>
    <w:p w:rsidR="00354311" w:rsidRPr="00C61770" w:rsidRDefault="00354311" w:rsidP="00354311">
      <w:pPr>
        <w:shd w:val="clear" w:color="auto" w:fill="FFFFFF"/>
        <w:spacing w:line="240" w:lineRule="auto"/>
        <w:rPr>
          <w:rFonts w:asciiTheme="minorHAnsi" w:hAnsiTheme="minorHAnsi" w:cstheme="minorHAnsi"/>
          <w:color w:val="212121"/>
          <w:sz w:val="24"/>
          <w:lang w:eastAsia="en-GB"/>
        </w:rPr>
      </w:pPr>
      <w:r w:rsidRPr="00C61770">
        <w:rPr>
          <w:rFonts w:asciiTheme="minorHAnsi" w:hAnsiTheme="minorHAnsi" w:cstheme="minorHAnsi"/>
          <w:iCs/>
          <w:color w:val="212121"/>
          <w:sz w:val="24"/>
          <w:lang w:eastAsia="en-GB"/>
        </w:rPr>
        <w:t>Some of us were directly involved in the consultations and negotiations that took place under the original TR project. The rating assessment (risk register) was never made officially available at the time. In the event, some of us did have sight of it and some very serious risks were highlighted which were apparently (at the time) met satisfactorily. We now know that these risks were not properly assessed. Had they been so then the confidence of the courts, HMI, and the public as a whole might have been preserved. In our view there is a very real danger that re-letting the contracts now without proper and thorough consideration of the issues will result in the terminal decline of the Probation Service.</w:t>
      </w:r>
    </w:p>
    <w:p w:rsidR="00354311" w:rsidRPr="00C61770" w:rsidRDefault="00354311" w:rsidP="00354311">
      <w:pPr>
        <w:shd w:val="clear" w:color="auto" w:fill="FFFFFF"/>
        <w:spacing w:line="240" w:lineRule="auto"/>
        <w:rPr>
          <w:rFonts w:asciiTheme="minorHAnsi" w:hAnsiTheme="minorHAnsi" w:cstheme="minorHAnsi"/>
          <w:color w:val="212121"/>
          <w:sz w:val="24"/>
          <w:lang w:eastAsia="en-GB"/>
        </w:rPr>
      </w:pPr>
    </w:p>
    <w:p w:rsidR="00354311" w:rsidRPr="00C61770" w:rsidRDefault="00354311" w:rsidP="00354311">
      <w:pPr>
        <w:shd w:val="clear" w:color="auto" w:fill="FFFFFF"/>
        <w:spacing w:line="240" w:lineRule="auto"/>
        <w:rPr>
          <w:rFonts w:asciiTheme="minorHAnsi" w:hAnsiTheme="minorHAnsi" w:cstheme="minorHAnsi"/>
          <w:iCs/>
          <w:color w:val="212121"/>
          <w:sz w:val="24"/>
          <w:lang w:eastAsia="en-GB"/>
        </w:rPr>
      </w:pPr>
      <w:r w:rsidRPr="00C61770">
        <w:rPr>
          <w:rFonts w:asciiTheme="minorHAnsi" w:hAnsiTheme="minorHAnsi" w:cstheme="minorHAnsi"/>
          <w:iCs/>
          <w:color w:val="212121"/>
          <w:sz w:val="24"/>
          <w:lang w:eastAsia="en-GB"/>
        </w:rPr>
        <w:t xml:space="preserve">We do not believe it is wise to countenance a repetition of the shortcomings and mistakes associated with that original project and yet there is a very real likelihood that this is exactly what will happen if the </w:t>
      </w:r>
      <w:proofErr w:type="spellStart"/>
      <w:r w:rsidRPr="00C61770">
        <w:rPr>
          <w:rFonts w:asciiTheme="minorHAnsi" w:hAnsiTheme="minorHAnsi" w:cstheme="minorHAnsi"/>
          <w:iCs/>
          <w:color w:val="212121"/>
          <w:sz w:val="24"/>
          <w:lang w:eastAsia="en-GB"/>
        </w:rPr>
        <w:t>MoJ</w:t>
      </w:r>
      <w:proofErr w:type="spellEnd"/>
      <w:r w:rsidRPr="00C61770">
        <w:rPr>
          <w:rFonts w:asciiTheme="minorHAnsi" w:hAnsiTheme="minorHAnsi" w:cstheme="minorHAnsi"/>
          <w:iCs/>
          <w:color w:val="212121"/>
          <w:sz w:val="24"/>
          <w:lang w:eastAsia="en-GB"/>
        </w:rPr>
        <w:t xml:space="preserve"> adheres to the current proposals and the current schedule. These risks could be averted if the project is re-set in a realistic timeframe.</w:t>
      </w:r>
    </w:p>
    <w:p w:rsidR="00354311" w:rsidRPr="00C61770" w:rsidRDefault="00354311" w:rsidP="00354311">
      <w:pPr>
        <w:shd w:val="clear" w:color="auto" w:fill="FFFFFF"/>
        <w:spacing w:line="240" w:lineRule="auto"/>
        <w:rPr>
          <w:rFonts w:asciiTheme="minorHAnsi" w:hAnsiTheme="minorHAnsi" w:cstheme="minorHAnsi"/>
          <w:iCs/>
          <w:color w:val="212121"/>
          <w:sz w:val="24"/>
          <w:lang w:eastAsia="en-GB"/>
        </w:rPr>
      </w:pPr>
    </w:p>
    <w:p w:rsidR="00354311" w:rsidRPr="00C61770" w:rsidRDefault="00354311" w:rsidP="00354311">
      <w:pPr>
        <w:shd w:val="clear" w:color="auto" w:fill="FFFFFF"/>
        <w:spacing w:line="240" w:lineRule="auto"/>
        <w:rPr>
          <w:rFonts w:asciiTheme="minorHAnsi" w:hAnsiTheme="minorHAnsi" w:cstheme="minorHAnsi"/>
          <w:iCs/>
          <w:color w:val="212121"/>
          <w:sz w:val="24"/>
          <w:lang w:eastAsia="en-GB"/>
        </w:rPr>
      </w:pPr>
      <w:r w:rsidRPr="00C61770">
        <w:rPr>
          <w:rFonts w:asciiTheme="minorHAnsi" w:hAnsiTheme="minorHAnsi" w:cstheme="minorHAnsi"/>
          <w:iCs/>
          <w:color w:val="212121"/>
          <w:sz w:val="24"/>
          <w:lang w:eastAsia="en-GB"/>
        </w:rPr>
        <w:t xml:space="preserve">Much of the criticism of the current arrangements for the provision of Probation services centres on the split between the NPS and CRCs in core </w:t>
      </w:r>
      <w:r w:rsidRPr="00C61770">
        <w:rPr>
          <w:rFonts w:asciiTheme="minorHAnsi" w:hAnsiTheme="minorHAnsi" w:cstheme="minorHAnsi"/>
          <w:iCs/>
          <w:color w:val="212121"/>
          <w:sz w:val="24"/>
          <w:lang w:eastAsia="en-GB"/>
        </w:rPr>
        <w:lastRenderedPageBreak/>
        <w:t>offender management work. The Government has recognised this in the model that will be adopted in Wales. Yet there is no allowance in the timetable for any evaluation of the outcomes of this revised model in Wales prior to CRC contracts being re-let.</w:t>
      </w:r>
    </w:p>
    <w:p w:rsidR="00354311" w:rsidRPr="00C61770" w:rsidRDefault="00354311" w:rsidP="00354311">
      <w:pPr>
        <w:shd w:val="clear" w:color="auto" w:fill="FFFFFF"/>
        <w:spacing w:line="240" w:lineRule="auto"/>
        <w:rPr>
          <w:rFonts w:asciiTheme="minorHAnsi" w:hAnsiTheme="minorHAnsi" w:cstheme="minorHAnsi"/>
          <w:color w:val="212121"/>
          <w:sz w:val="24"/>
          <w:lang w:eastAsia="en-GB"/>
        </w:rPr>
      </w:pPr>
    </w:p>
    <w:p w:rsidR="00354311" w:rsidRDefault="005A5E26" w:rsidP="00354311">
      <w:pPr>
        <w:shd w:val="clear" w:color="auto" w:fill="FFFFFF"/>
        <w:spacing w:line="240" w:lineRule="auto"/>
        <w:rPr>
          <w:rFonts w:asciiTheme="minorHAnsi" w:hAnsiTheme="minorHAnsi" w:cstheme="minorHAnsi"/>
          <w:iCs/>
          <w:color w:val="212121"/>
          <w:sz w:val="24"/>
          <w:lang w:eastAsia="en-GB"/>
        </w:rPr>
      </w:pPr>
      <w:r>
        <w:rPr>
          <w:rFonts w:asciiTheme="minorHAnsi" w:hAnsiTheme="minorHAnsi" w:cstheme="minorHAnsi"/>
          <w:iCs/>
          <w:color w:val="212121"/>
          <w:sz w:val="24"/>
          <w:lang w:eastAsia="en-GB"/>
        </w:rPr>
        <w:t xml:space="preserve">We very much </w:t>
      </w:r>
      <w:r w:rsidR="00354311" w:rsidRPr="00C61770">
        <w:rPr>
          <w:rFonts w:asciiTheme="minorHAnsi" w:hAnsiTheme="minorHAnsi" w:cstheme="minorHAnsi"/>
          <w:iCs/>
          <w:color w:val="212121"/>
          <w:sz w:val="24"/>
          <w:lang w:eastAsia="en-GB"/>
        </w:rPr>
        <w:t>hope that you will accede to our suggestion above. We would then feel more confident in offering you our assurances in respect of ongoing support and advice regarding the review of the contracts.</w:t>
      </w:r>
    </w:p>
    <w:p w:rsidR="005A5E26" w:rsidRPr="00C61770" w:rsidRDefault="005A5E26" w:rsidP="00354311">
      <w:pPr>
        <w:shd w:val="clear" w:color="auto" w:fill="FFFFFF"/>
        <w:spacing w:line="240" w:lineRule="auto"/>
        <w:rPr>
          <w:rFonts w:asciiTheme="minorHAnsi" w:hAnsiTheme="minorHAnsi" w:cstheme="minorHAnsi"/>
          <w:iCs/>
          <w:color w:val="212121"/>
          <w:sz w:val="24"/>
          <w:lang w:eastAsia="en-GB"/>
        </w:rPr>
      </w:pPr>
    </w:p>
    <w:p w:rsidR="00354311" w:rsidRPr="00C61770" w:rsidRDefault="00354311" w:rsidP="00354311">
      <w:pPr>
        <w:shd w:val="clear" w:color="auto" w:fill="FFFFFF"/>
        <w:spacing w:line="240" w:lineRule="auto"/>
        <w:rPr>
          <w:rFonts w:asciiTheme="minorHAnsi" w:hAnsiTheme="minorHAnsi" w:cstheme="minorHAnsi"/>
          <w:iCs/>
          <w:color w:val="212121"/>
          <w:sz w:val="24"/>
          <w:lang w:eastAsia="en-GB"/>
        </w:rPr>
      </w:pPr>
    </w:p>
    <w:p w:rsidR="00354311" w:rsidRPr="00C61770" w:rsidRDefault="00354311" w:rsidP="00354311">
      <w:pPr>
        <w:shd w:val="clear" w:color="auto" w:fill="FFFFFF"/>
        <w:spacing w:line="240" w:lineRule="auto"/>
        <w:rPr>
          <w:rFonts w:asciiTheme="minorHAnsi" w:hAnsiTheme="minorHAnsi" w:cstheme="minorHAnsi"/>
          <w:iCs/>
          <w:color w:val="212121"/>
          <w:sz w:val="24"/>
          <w:lang w:eastAsia="en-GB"/>
        </w:rPr>
      </w:pPr>
      <w:r w:rsidRPr="00C61770">
        <w:rPr>
          <w:rFonts w:asciiTheme="minorHAnsi" w:hAnsiTheme="minorHAnsi" w:cstheme="minorHAnsi"/>
          <w:iCs/>
          <w:color w:val="212121"/>
          <w:sz w:val="24"/>
          <w:lang w:eastAsia="en-GB"/>
        </w:rPr>
        <w:t>Yours sincerely</w:t>
      </w:r>
    </w:p>
    <w:p w:rsidR="00354311" w:rsidRPr="00C61770" w:rsidRDefault="00354311" w:rsidP="00354311">
      <w:pPr>
        <w:shd w:val="clear" w:color="auto" w:fill="FFFFFF"/>
        <w:spacing w:line="240" w:lineRule="auto"/>
        <w:rPr>
          <w:rFonts w:asciiTheme="minorHAnsi" w:hAnsiTheme="minorHAnsi" w:cstheme="minorHAnsi"/>
          <w:iCs/>
          <w:color w:val="212121"/>
          <w:sz w:val="24"/>
          <w:lang w:eastAsia="en-GB"/>
        </w:rPr>
      </w:pPr>
    </w:p>
    <w:p w:rsidR="00354311" w:rsidRDefault="008276ED" w:rsidP="00354311">
      <w:pPr>
        <w:shd w:val="clear" w:color="auto" w:fill="FFFFFF"/>
        <w:spacing w:line="240" w:lineRule="auto"/>
        <w:rPr>
          <w:rFonts w:asciiTheme="minorHAnsi" w:hAnsiTheme="minorHAnsi" w:cstheme="minorHAnsi"/>
          <w:iCs/>
          <w:color w:val="212121"/>
          <w:sz w:val="24"/>
          <w:lang w:eastAsia="en-GB"/>
        </w:rPr>
      </w:pPr>
      <w:r>
        <w:rPr>
          <w:noProof/>
        </w:rPr>
        <w:drawing>
          <wp:inline distT="0" distB="0" distL="0" distR="0">
            <wp:extent cx="2393315" cy="699135"/>
            <wp:effectExtent l="0" t="0" r="0" b="0"/>
            <wp:docPr id="2" name="Picture 4" descr="HS E Si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S E Si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3315" cy="699135"/>
                    </a:xfrm>
                    <a:prstGeom prst="rect">
                      <a:avLst/>
                    </a:prstGeom>
                    <a:noFill/>
                    <a:ln>
                      <a:noFill/>
                    </a:ln>
                  </pic:spPr>
                </pic:pic>
              </a:graphicData>
            </a:graphic>
          </wp:inline>
        </w:drawing>
      </w:r>
    </w:p>
    <w:p w:rsidR="003A5084" w:rsidRPr="00C61770" w:rsidRDefault="003A5084" w:rsidP="00354311">
      <w:pPr>
        <w:shd w:val="clear" w:color="auto" w:fill="FFFFFF"/>
        <w:spacing w:line="240" w:lineRule="auto"/>
        <w:rPr>
          <w:rFonts w:asciiTheme="minorHAnsi" w:hAnsiTheme="minorHAnsi" w:cstheme="minorHAnsi"/>
          <w:iCs/>
          <w:color w:val="212121"/>
          <w:sz w:val="24"/>
          <w:lang w:eastAsia="en-GB"/>
        </w:rPr>
      </w:pPr>
    </w:p>
    <w:p w:rsidR="003A5084" w:rsidRDefault="003A5084" w:rsidP="00354311">
      <w:pPr>
        <w:shd w:val="clear" w:color="auto" w:fill="FFFFFF"/>
        <w:spacing w:line="240" w:lineRule="auto"/>
        <w:rPr>
          <w:rFonts w:asciiTheme="minorHAnsi" w:hAnsiTheme="minorHAnsi" w:cstheme="minorHAnsi"/>
          <w:iCs/>
          <w:color w:val="212121"/>
          <w:sz w:val="24"/>
          <w:lang w:eastAsia="en-GB"/>
        </w:rPr>
      </w:pPr>
    </w:p>
    <w:p w:rsidR="00354311" w:rsidRPr="00C61770" w:rsidRDefault="00354311" w:rsidP="00354311">
      <w:pPr>
        <w:shd w:val="clear" w:color="auto" w:fill="FFFFFF"/>
        <w:spacing w:line="240" w:lineRule="auto"/>
        <w:rPr>
          <w:rFonts w:asciiTheme="minorHAnsi" w:hAnsiTheme="minorHAnsi" w:cstheme="minorHAnsi"/>
          <w:iCs/>
          <w:color w:val="212121"/>
          <w:sz w:val="24"/>
          <w:lang w:eastAsia="en-GB"/>
        </w:rPr>
      </w:pPr>
      <w:r w:rsidRPr="00C61770">
        <w:rPr>
          <w:rFonts w:asciiTheme="minorHAnsi" w:hAnsiTheme="minorHAnsi" w:cstheme="minorHAnsi"/>
          <w:iCs/>
          <w:color w:val="212121"/>
          <w:sz w:val="24"/>
          <w:lang w:eastAsia="en-GB"/>
        </w:rPr>
        <w:t>Helen Schofield – Acting Chief Executive – Probation Institute</w:t>
      </w:r>
      <w:r w:rsidR="003A5084">
        <w:rPr>
          <w:rFonts w:asciiTheme="minorHAnsi" w:hAnsiTheme="minorHAnsi" w:cstheme="minorHAnsi"/>
          <w:iCs/>
          <w:color w:val="212121"/>
          <w:sz w:val="24"/>
          <w:lang w:eastAsia="en-GB"/>
        </w:rPr>
        <w:t xml:space="preserve"> on behalf of </w:t>
      </w:r>
    </w:p>
    <w:p w:rsidR="00354311" w:rsidRPr="00C61770" w:rsidRDefault="00354311" w:rsidP="00354311">
      <w:pPr>
        <w:shd w:val="clear" w:color="auto" w:fill="FFFFFF"/>
        <w:spacing w:line="240" w:lineRule="auto"/>
        <w:rPr>
          <w:rFonts w:asciiTheme="minorHAnsi" w:hAnsiTheme="minorHAnsi" w:cstheme="minorHAnsi"/>
          <w:iCs/>
          <w:color w:val="212121"/>
          <w:sz w:val="24"/>
          <w:lang w:eastAsia="en-GB"/>
        </w:rPr>
      </w:pPr>
    </w:p>
    <w:p w:rsidR="00354311" w:rsidRPr="00C61770" w:rsidRDefault="00354311" w:rsidP="00354311">
      <w:pPr>
        <w:shd w:val="clear" w:color="auto" w:fill="FFFFFF"/>
        <w:spacing w:line="240" w:lineRule="auto"/>
        <w:rPr>
          <w:rFonts w:asciiTheme="minorHAnsi" w:hAnsiTheme="minorHAnsi" w:cstheme="minorHAnsi"/>
          <w:iCs/>
          <w:color w:val="212121"/>
          <w:sz w:val="24"/>
          <w:lang w:eastAsia="en-GB"/>
        </w:rPr>
      </w:pPr>
      <w:r w:rsidRPr="00C61770">
        <w:rPr>
          <w:rFonts w:asciiTheme="minorHAnsi" w:hAnsiTheme="minorHAnsi" w:cstheme="minorHAnsi"/>
          <w:iCs/>
          <w:color w:val="212121"/>
          <w:sz w:val="24"/>
          <w:lang w:eastAsia="en-GB"/>
        </w:rPr>
        <w:t xml:space="preserve">Ian Lawrence </w:t>
      </w:r>
      <w:r w:rsidR="005A5E26">
        <w:rPr>
          <w:rFonts w:asciiTheme="minorHAnsi" w:hAnsiTheme="minorHAnsi" w:cstheme="minorHAnsi"/>
          <w:iCs/>
          <w:color w:val="212121"/>
          <w:sz w:val="24"/>
          <w:lang w:eastAsia="en-GB"/>
        </w:rPr>
        <w:t xml:space="preserve">- </w:t>
      </w:r>
      <w:r w:rsidRPr="00C61770">
        <w:rPr>
          <w:rFonts w:asciiTheme="minorHAnsi" w:hAnsiTheme="minorHAnsi" w:cstheme="minorHAnsi"/>
          <w:iCs/>
          <w:color w:val="212121"/>
          <w:sz w:val="24"/>
          <w:lang w:eastAsia="en-GB"/>
        </w:rPr>
        <w:t xml:space="preserve">General Secretary - Napo </w:t>
      </w:r>
    </w:p>
    <w:p w:rsidR="00354311" w:rsidRPr="00C61770" w:rsidRDefault="00354311" w:rsidP="00354311">
      <w:pPr>
        <w:shd w:val="clear" w:color="auto" w:fill="FFFFFF"/>
        <w:spacing w:line="240" w:lineRule="auto"/>
        <w:rPr>
          <w:rFonts w:asciiTheme="minorHAnsi" w:hAnsiTheme="minorHAnsi" w:cstheme="minorHAnsi"/>
          <w:iCs/>
          <w:color w:val="212121"/>
          <w:sz w:val="24"/>
          <w:lang w:eastAsia="en-GB"/>
        </w:rPr>
      </w:pPr>
    </w:p>
    <w:p w:rsidR="00D12686" w:rsidRDefault="005A5E26" w:rsidP="005A5E26">
      <w:pPr>
        <w:shd w:val="clear" w:color="auto" w:fill="FFFFFF"/>
        <w:spacing w:line="240" w:lineRule="auto"/>
        <w:rPr>
          <w:rFonts w:asciiTheme="minorHAnsi" w:hAnsiTheme="minorHAnsi" w:cstheme="minorHAnsi"/>
          <w:iCs/>
          <w:color w:val="212121"/>
          <w:sz w:val="24"/>
          <w:lang w:eastAsia="en-GB"/>
        </w:rPr>
      </w:pPr>
      <w:r>
        <w:rPr>
          <w:rFonts w:asciiTheme="minorHAnsi" w:hAnsiTheme="minorHAnsi" w:cstheme="minorHAnsi"/>
          <w:iCs/>
          <w:color w:val="212121"/>
          <w:sz w:val="24"/>
          <w:lang w:eastAsia="en-GB"/>
        </w:rPr>
        <w:t xml:space="preserve">Ben Priestley – </w:t>
      </w:r>
      <w:r w:rsidR="00354311" w:rsidRPr="00C61770">
        <w:rPr>
          <w:rFonts w:asciiTheme="minorHAnsi" w:hAnsiTheme="minorHAnsi" w:cstheme="minorHAnsi"/>
          <w:iCs/>
          <w:color w:val="212121"/>
          <w:sz w:val="24"/>
          <w:lang w:eastAsia="en-GB"/>
        </w:rPr>
        <w:t>National Officer for Police and Justice</w:t>
      </w:r>
      <w:r>
        <w:rPr>
          <w:rFonts w:asciiTheme="minorHAnsi" w:hAnsiTheme="minorHAnsi" w:cstheme="minorHAnsi"/>
          <w:iCs/>
          <w:color w:val="212121"/>
          <w:sz w:val="24"/>
          <w:lang w:eastAsia="en-GB"/>
        </w:rPr>
        <w:t xml:space="preserve"> UNISON</w:t>
      </w:r>
    </w:p>
    <w:p w:rsidR="005A5E26" w:rsidRDefault="005A5E26" w:rsidP="005A5E26">
      <w:pPr>
        <w:shd w:val="clear" w:color="auto" w:fill="FFFFFF"/>
        <w:spacing w:line="240" w:lineRule="auto"/>
        <w:rPr>
          <w:rFonts w:asciiTheme="minorHAnsi" w:hAnsiTheme="minorHAnsi" w:cstheme="minorHAnsi"/>
          <w:iCs/>
          <w:color w:val="212121"/>
          <w:sz w:val="24"/>
          <w:lang w:eastAsia="en-GB"/>
        </w:rPr>
      </w:pPr>
    </w:p>
    <w:p w:rsidR="005A5E26" w:rsidRDefault="005A5E26" w:rsidP="005A5E26">
      <w:pPr>
        <w:shd w:val="clear" w:color="auto" w:fill="FFFFFF"/>
        <w:spacing w:line="240" w:lineRule="auto"/>
        <w:rPr>
          <w:rFonts w:asciiTheme="minorHAnsi" w:hAnsiTheme="minorHAnsi" w:cstheme="minorHAnsi"/>
          <w:iCs/>
          <w:color w:val="212121"/>
          <w:sz w:val="24"/>
          <w:lang w:eastAsia="en-GB"/>
        </w:rPr>
      </w:pPr>
      <w:r>
        <w:rPr>
          <w:rFonts w:asciiTheme="minorHAnsi" w:hAnsiTheme="minorHAnsi" w:cstheme="minorHAnsi"/>
          <w:iCs/>
          <w:color w:val="212121"/>
          <w:sz w:val="24"/>
          <w:lang w:eastAsia="en-GB"/>
        </w:rPr>
        <w:t>Phil</w:t>
      </w:r>
      <w:r w:rsidR="003A5084">
        <w:rPr>
          <w:rFonts w:asciiTheme="minorHAnsi" w:hAnsiTheme="minorHAnsi" w:cstheme="minorHAnsi"/>
          <w:iCs/>
          <w:color w:val="212121"/>
          <w:sz w:val="24"/>
          <w:lang w:eastAsia="en-GB"/>
        </w:rPr>
        <w:t xml:space="preserve"> Bowen – Director – Centre for J</w:t>
      </w:r>
      <w:r>
        <w:rPr>
          <w:rFonts w:asciiTheme="minorHAnsi" w:hAnsiTheme="minorHAnsi" w:cstheme="minorHAnsi"/>
          <w:iCs/>
          <w:color w:val="212121"/>
          <w:sz w:val="24"/>
          <w:lang w:eastAsia="en-GB"/>
        </w:rPr>
        <w:t>ustice Innovation</w:t>
      </w:r>
    </w:p>
    <w:p w:rsidR="005A5E26" w:rsidRDefault="005A5E26" w:rsidP="005A5E26">
      <w:pPr>
        <w:shd w:val="clear" w:color="auto" w:fill="FFFFFF"/>
        <w:spacing w:line="240" w:lineRule="auto"/>
        <w:rPr>
          <w:rFonts w:asciiTheme="minorHAnsi" w:hAnsiTheme="minorHAnsi" w:cstheme="minorHAnsi"/>
          <w:iCs/>
          <w:color w:val="212121"/>
          <w:sz w:val="24"/>
          <w:lang w:eastAsia="en-GB"/>
        </w:rPr>
      </w:pPr>
    </w:p>
    <w:p w:rsidR="005A5E26" w:rsidRDefault="005A5E26" w:rsidP="005A5E26">
      <w:pPr>
        <w:shd w:val="clear" w:color="auto" w:fill="FFFFFF"/>
        <w:spacing w:line="240" w:lineRule="auto"/>
        <w:rPr>
          <w:rFonts w:asciiTheme="minorHAnsi" w:hAnsiTheme="minorHAnsi" w:cstheme="minorHAnsi"/>
          <w:iCs/>
          <w:color w:val="212121"/>
          <w:sz w:val="24"/>
          <w:lang w:eastAsia="en-GB"/>
        </w:rPr>
      </w:pPr>
      <w:r>
        <w:rPr>
          <w:rFonts w:asciiTheme="minorHAnsi" w:hAnsiTheme="minorHAnsi" w:cstheme="minorHAnsi"/>
          <w:iCs/>
          <w:color w:val="212121"/>
          <w:sz w:val="24"/>
          <w:lang w:eastAsia="en-GB"/>
        </w:rPr>
        <w:t>Richard Garside – D</w:t>
      </w:r>
      <w:r w:rsidR="003A5084">
        <w:rPr>
          <w:rFonts w:asciiTheme="minorHAnsi" w:hAnsiTheme="minorHAnsi" w:cstheme="minorHAnsi"/>
          <w:iCs/>
          <w:color w:val="212121"/>
          <w:sz w:val="24"/>
          <w:lang w:eastAsia="en-GB"/>
        </w:rPr>
        <w:t>irector – Centre for Crime and J</w:t>
      </w:r>
      <w:r>
        <w:rPr>
          <w:rFonts w:asciiTheme="minorHAnsi" w:hAnsiTheme="minorHAnsi" w:cstheme="minorHAnsi"/>
          <w:iCs/>
          <w:color w:val="212121"/>
          <w:sz w:val="24"/>
          <w:lang w:eastAsia="en-GB"/>
        </w:rPr>
        <w:t>ustice Studies</w:t>
      </w:r>
    </w:p>
    <w:p w:rsidR="005A5E26" w:rsidRDefault="005A5E26" w:rsidP="005A5E26">
      <w:pPr>
        <w:shd w:val="clear" w:color="auto" w:fill="FFFFFF"/>
        <w:spacing w:line="240" w:lineRule="auto"/>
        <w:rPr>
          <w:rFonts w:asciiTheme="minorHAnsi" w:hAnsiTheme="minorHAnsi" w:cstheme="minorHAnsi"/>
          <w:iCs/>
          <w:color w:val="212121"/>
          <w:sz w:val="24"/>
          <w:lang w:eastAsia="en-GB"/>
        </w:rPr>
      </w:pPr>
    </w:p>
    <w:p w:rsidR="005A5E26" w:rsidRDefault="005A5E26" w:rsidP="005A5E26">
      <w:pPr>
        <w:shd w:val="clear" w:color="auto" w:fill="FFFFFF"/>
        <w:spacing w:line="240" w:lineRule="auto"/>
        <w:rPr>
          <w:rFonts w:asciiTheme="minorHAnsi" w:hAnsiTheme="minorHAnsi" w:cstheme="minorHAnsi"/>
          <w:iCs/>
          <w:color w:val="212121"/>
          <w:sz w:val="24"/>
          <w:lang w:eastAsia="en-GB"/>
        </w:rPr>
      </w:pPr>
      <w:r>
        <w:rPr>
          <w:rFonts w:asciiTheme="minorHAnsi" w:hAnsiTheme="minorHAnsi" w:cstheme="minorHAnsi"/>
          <w:iCs/>
          <w:color w:val="212121"/>
          <w:sz w:val="24"/>
          <w:lang w:eastAsia="en-GB"/>
        </w:rPr>
        <w:t>Frances Crook – Chief Executive - Howard League</w:t>
      </w:r>
    </w:p>
    <w:p w:rsidR="005A5E26" w:rsidRDefault="005A5E26" w:rsidP="005A5E26">
      <w:pPr>
        <w:shd w:val="clear" w:color="auto" w:fill="FFFFFF"/>
        <w:spacing w:line="240" w:lineRule="auto"/>
        <w:rPr>
          <w:rFonts w:asciiTheme="minorHAnsi" w:hAnsiTheme="minorHAnsi" w:cstheme="minorHAnsi"/>
          <w:iCs/>
          <w:color w:val="212121"/>
          <w:sz w:val="24"/>
          <w:lang w:eastAsia="en-GB"/>
        </w:rPr>
      </w:pPr>
    </w:p>
    <w:p w:rsidR="005A5E26" w:rsidRPr="005A5E26" w:rsidRDefault="005A5E26" w:rsidP="005A5E26">
      <w:pPr>
        <w:shd w:val="clear" w:color="auto" w:fill="FFFFFF"/>
        <w:spacing w:line="240" w:lineRule="auto"/>
        <w:rPr>
          <w:rFonts w:asciiTheme="minorHAnsi" w:hAnsiTheme="minorHAnsi" w:cstheme="minorHAnsi"/>
          <w:iCs/>
          <w:color w:val="212121"/>
          <w:sz w:val="24"/>
          <w:lang w:eastAsia="en-GB"/>
        </w:rPr>
      </w:pPr>
      <w:r>
        <w:rPr>
          <w:rFonts w:asciiTheme="minorHAnsi" w:hAnsiTheme="minorHAnsi" w:cstheme="minorHAnsi"/>
          <w:iCs/>
          <w:color w:val="212121"/>
          <w:sz w:val="24"/>
          <w:lang w:eastAsia="en-GB"/>
        </w:rPr>
        <w:t xml:space="preserve">George Georgiou </w:t>
      </w:r>
      <w:r w:rsidR="003A5084">
        <w:rPr>
          <w:rFonts w:asciiTheme="minorHAnsi" w:hAnsiTheme="minorHAnsi" w:cstheme="minorHAnsi"/>
          <w:iCs/>
          <w:color w:val="212121"/>
          <w:sz w:val="24"/>
          <w:lang w:eastAsia="en-GB"/>
        </w:rPr>
        <w:t>–</w:t>
      </w:r>
      <w:r>
        <w:rPr>
          <w:rFonts w:asciiTheme="minorHAnsi" w:hAnsiTheme="minorHAnsi" w:cstheme="minorHAnsi"/>
          <w:iCs/>
          <w:color w:val="212121"/>
          <w:sz w:val="24"/>
          <w:lang w:eastAsia="en-GB"/>
        </w:rPr>
        <w:t xml:space="preserve"> </w:t>
      </w:r>
      <w:r w:rsidR="003A5084">
        <w:rPr>
          <w:rFonts w:asciiTheme="minorHAnsi" w:hAnsiTheme="minorHAnsi" w:cstheme="minorHAnsi"/>
          <w:iCs/>
          <w:color w:val="212121"/>
          <w:sz w:val="24"/>
          <w:lang w:eastAsia="en-GB"/>
        </w:rPr>
        <w:t xml:space="preserve">National Pensions Organiser - </w:t>
      </w:r>
      <w:r>
        <w:rPr>
          <w:rFonts w:asciiTheme="minorHAnsi" w:hAnsiTheme="minorHAnsi" w:cstheme="minorHAnsi"/>
          <w:iCs/>
          <w:color w:val="212121"/>
          <w:sz w:val="24"/>
          <w:lang w:eastAsia="en-GB"/>
        </w:rPr>
        <w:t>GMB</w:t>
      </w:r>
    </w:p>
    <w:p w:rsidR="00D12686" w:rsidRPr="00944303" w:rsidRDefault="00D12686" w:rsidP="00BE18B0">
      <w:pPr>
        <w:spacing w:line="240" w:lineRule="auto"/>
        <w:outlineLvl w:val="0"/>
        <w:rPr>
          <w:rFonts w:asciiTheme="majorHAnsi" w:hAnsiTheme="majorHAnsi"/>
          <w:sz w:val="22"/>
          <w:szCs w:val="22"/>
        </w:rPr>
      </w:pPr>
    </w:p>
    <w:p w:rsidR="00D12686" w:rsidRPr="00944303" w:rsidRDefault="00D12686" w:rsidP="00BE18B0">
      <w:pPr>
        <w:spacing w:line="240" w:lineRule="auto"/>
        <w:outlineLvl w:val="0"/>
        <w:rPr>
          <w:rFonts w:asciiTheme="majorHAnsi" w:hAnsiTheme="majorHAnsi"/>
          <w:sz w:val="22"/>
          <w:szCs w:val="22"/>
        </w:rPr>
      </w:pPr>
    </w:p>
    <w:p w:rsidR="00D12686" w:rsidRPr="00944303" w:rsidRDefault="00D12686" w:rsidP="00BE18B0">
      <w:pPr>
        <w:spacing w:line="240" w:lineRule="auto"/>
        <w:outlineLvl w:val="0"/>
        <w:rPr>
          <w:rFonts w:asciiTheme="majorHAnsi" w:hAnsiTheme="majorHAnsi"/>
          <w:sz w:val="22"/>
          <w:szCs w:val="22"/>
        </w:rPr>
      </w:pPr>
    </w:p>
    <w:p w:rsidR="00D12686" w:rsidRPr="00944303" w:rsidRDefault="00D12686" w:rsidP="00BE18B0">
      <w:pPr>
        <w:spacing w:line="240" w:lineRule="auto"/>
        <w:outlineLvl w:val="0"/>
        <w:rPr>
          <w:rFonts w:asciiTheme="majorHAnsi" w:hAnsiTheme="majorHAnsi"/>
          <w:sz w:val="22"/>
          <w:szCs w:val="22"/>
        </w:rPr>
      </w:pPr>
    </w:p>
    <w:p w:rsidR="00D12686" w:rsidRPr="00944303" w:rsidRDefault="00D12686" w:rsidP="00BE18B0">
      <w:pPr>
        <w:spacing w:line="240" w:lineRule="auto"/>
        <w:outlineLvl w:val="0"/>
        <w:rPr>
          <w:rFonts w:asciiTheme="majorHAnsi" w:hAnsiTheme="majorHAnsi"/>
          <w:sz w:val="22"/>
          <w:szCs w:val="22"/>
        </w:rPr>
      </w:pPr>
    </w:p>
    <w:p w:rsidR="0059187E" w:rsidRPr="00A33667" w:rsidRDefault="0059187E" w:rsidP="0059187E">
      <w:pPr>
        <w:spacing w:line="240" w:lineRule="auto"/>
        <w:rPr>
          <w:rFonts w:asciiTheme="majorHAnsi" w:hAnsiTheme="majorHAnsi" w:cs="Arial"/>
          <w:sz w:val="22"/>
          <w:szCs w:val="22"/>
        </w:rPr>
      </w:pPr>
    </w:p>
    <w:p w:rsidR="00A33667" w:rsidRDefault="00A33667" w:rsidP="0059187E">
      <w:pPr>
        <w:spacing w:line="240" w:lineRule="auto"/>
        <w:rPr>
          <w:rFonts w:asciiTheme="majorHAnsi" w:hAnsiTheme="majorHAnsi" w:cs="Arial"/>
          <w:sz w:val="22"/>
          <w:szCs w:val="22"/>
        </w:rPr>
      </w:pPr>
    </w:p>
    <w:p w:rsidR="0075709A" w:rsidRDefault="0075709A" w:rsidP="0059187E">
      <w:pPr>
        <w:spacing w:line="240" w:lineRule="auto"/>
        <w:rPr>
          <w:rFonts w:asciiTheme="majorHAnsi" w:hAnsiTheme="majorHAnsi" w:cs="Arial"/>
          <w:sz w:val="22"/>
          <w:szCs w:val="22"/>
        </w:rPr>
      </w:pPr>
    </w:p>
    <w:p w:rsidR="0075709A" w:rsidRDefault="0075709A" w:rsidP="0059187E">
      <w:pPr>
        <w:spacing w:line="240" w:lineRule="auto"/>
        <w:rPr>
          <w:rFonts w:asciiTheme="majorHAnsi" w:hAnsiTheme="majorHAnsi" w:cs="Arial"/>
          <w:sz w:val="22"/>
          <w:szCs w:val="22"/>
        </w:rPr>
      </w:pPr>
    </w:p>
    <w:p w:rsidR="00A3335E" w:rsidRDefault="00A3335E" w:rsidP="0059187E">
      <w:pPr>
        <w:spacing w:line="240" w:lineRule="auto"/>
        <w:rPr>
          <w:rFonts w:asciiTheme="majorHAnsi" w:hAnsiTheme="majorHAnsi" w:cs="Arial"/>
          <w:sz w:val="22"/>
          <w:szCs w:val="22"/>
        </w:rPr>
      </w:pPr>
    </w:p>
    <w:p w:rsidR="00A3335E" w:rsidRDefault="00A3335E" w:rsidP="0059187E">
      <w:pPr>
        <w:spacing w:line="240" w:lineRule="auto"/>
        <w:rPr>
          <w:rFonts w:asciiTheme="majorHAnsi" w:hAnsiTheme="majorHAnsi" w:cs="Arial"/>
          <w:sz w:val="22"/>
          <w:szCs w:val="22"/>
        </w:rPr>
      </w:pPr>
    </w:p>
    <w:p w:rsidR="00A3335E" w:rsidRDefault="00A3335E" w:rsidP="0059187E">
      <w:pPr>
        <w:spacing w:line="240" w:lineRule="auto"/>
        <w:rPr>
          <w:rFonts w:asciiTheme="majorHAnsi" w:hAnsiTheme="majorHAnsi" w:cs="Arial"/>
          <w:sz w:val="22"/>
          <w:szCs w:val="22"/>
        </w:rPr>
      </w:pPr>
    </w:p>
    <w:sectPr w:rsidR="00A3335E" w:rsidSect="00A66EDE">
      <w:footerReference w:type="default" r:id="rId14"/>
      <w:headerReference w:type="first" r:id="rId15"/>
      <w:footerReference w:type="first" r:id="rId16"/>
      <w:type w:val="continuous"/>
      <w:pgSz w:w="11906" w:h="16838" w:code="9"/>
      <w:pgMar w:top="1871" w:right="2268" w:bottom="1134" w:left="170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DF1" w:rsidRDefault="001D4DF1" w:rsidP="006B1334">
      <w:pPr>
        <w:spacing w:line="240" w:lineRule="auto"/>
      </w:pPr>
      <w:r>
        <w:separator/>
      </w:r>
    </w:p>
  </w:endnote>
  <w:endnote w:type="continuationSeparator" w:id="0">
    <w:p w:rsidR="001D4DF1" w:rsidRDefault="001D4DF1" w:rsidP="006B13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2B6" w:rsidRDefault="00B032B6" w:rsidP="00B032B6">
    <w:pPr>
      <w:pStyle w:val="Footer"/>
      <w:spacing w:line="240" w:lineRule="auto"/>
      <w:jc w:val="right"/>
    </w:pPr>
    <w:r>
      <w:rPr>
        <w:lang w:bidi="en-US"/>
      </w:rPr>
      <w:t xml:space="preserve">Page </w:t>
    </w:r>
    <w:r w:rsidR="00626E84">
      <w:rPr>
        <w:lang w:bidi="en-US"/>
      </w:rPr>
      <w:fldChar w:fldCharType="begin"/>
    </w:r>
    <w:r>
      <w:rPr>
        <w:lang w:bidi="en-US"/>
      </w:rPr>
      <w:instrText xml:space="preserve"> PAGE </w:instrText>
    </w:r>
    <w:r w:rsidR="00626E84">
      <w:rPr>
        <w:lang w:bidi="en-US"/>
      </w:rPr>
      <w:fldChar w:fldCharType="separate"/>
    </w:r>
    <w:r w:rsidR="00D20E6F">
      <w:rPr>
        <w:noProof/>
        <w:lang w:bidi="en-US"/>
      </w:rPr>
      <w:t>3</w:t>
    </w:r>
    <w:r w:rsidR="00626E84">
      <w:rPr>
        <w:lang w:bidi="en-US"/>
      </w:rPr>
      <w:fldChar w:fldCharType="end"/>
    </w:r>
    <w:r>
      <w:rPr>
        <w:lang w:bidi="en-US"/>
      </w:rPr>
      <w:t xml:space="preserve"> of </w:t>
    </w:r>
    <w:r w:rsidR="00626E84">
      <w:rPr>
        <w:lang w:bidi="en-US"/>
      </w:rPr>
      <w:fldChar w:fldCharType="begin"/>
    </w:r>
    <w:r>
      <w:rPr>
        <w:lang w:bidi="en-US"/>
      </w:rPr>
      <w:instrText xml:space="preserve"> NUMPAGES </w:instrText>
    </w:r>
    <w:r w:rsidR="00626E84">
      <w:rPr>
        <w:lang w:bidi="en-US"/>
      </w:rPr>
      <w:fldChar w:fldCharType="separate"/>
    </w:r>
    <w:r w:rsidR="00D20E6F">
      <w:rPr>
        <w:noProof/>
        <w:lang w:bidi="en-US"/>
      </w:rPr>
      <w:t>3</w:t>
    </w:r>
    <w:r w:rsidR="00626E84">
      <w:rPr>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2B6" w:rsidRDefault="00B032B6" w:rsidP="00B032B6">
    <w:pPr>
      <w:pStyle w:val="Footer"/>
      <w:spacing w:line="240" w:lineRule="auto"/>
      <w:jc w:val="right"/>
    </w:pPr>
    <w:r>
      <w:rPr>
        <w:lang w:bidi="en-US"/>
      </w:rPr>
      <w:t xml:space="preserve">Page </w:t>
    </w:r>
    <w:r w:rsidR="00626E84">
      <w:rPr>
        <w:lang w:bidi="en-US"/>
      </w:rPr>
      <w:fldChar w:fldCharType="begin"/>
    </w:r>
    <w:r>
      <w:rPr>
        <w:lang w:bidi="en-US"/>
      </w:rPr>
      <w:instrText xml:space="preserve"> PAGE </w:instrText>
    </w:r>
    <w:r w:rsidR="00626E84">
      <w:rPr>
        <w:lang w:bidi="en-US"/>
      </w:rPr>
      <w:fldChar w:fldCharType="separate"/>
    </w:r>
    <w:r w:rsidR="00D20E6F">
      <w:rPr>
        <w:noProof/>
        <w:lang w:bidi="en-US"/>
      </w:rPr>
      <w:t>1</w:t>
    </w:r>
    <w:r w:rsidR="00626E84">
      <w:rPr>
        <w:lang w:bidi="en-US"/>
      </w:rPr>
      <w:fldChar w:fldCharType="end"/>
    </w:r>
    <w:r>
      <w:rPr>
        <w:lang w:bidi="en-US"/>
      </w:rPr>
      <w:t xml:space="preserve"> of </w:t>
    </w:r>
    <w:r w:rsidR="00626E84">
      <w:rPr>
        <w:lang w:bidi="en-US"/>
      </w:rPr>
      <w:fldChar w:fldCharType="begin"/>
    </w:r>
    <w:r>
      <w:rPr>
        <w:lang w:bidi="en-US"/>
      </w:rPr>
      <w:instrText xml:space="preserve"> NUMPAGES </w:instrText>
    </w:r>
    <w:r w:rsidR="00626E84">
      <w:rPr>
        <w:lang w:bidi="en-US"/>
      </w:rPr>
      <w:fldChar w:fldCharType="separate"/>
    </w:r>
    <w:r w:rsidR="00D20E6F">
      <w:rPr>
        <w:noProof/>
        <w:lang w:bidi="en-US"/>
      </w:rPr>
      <w:t>3</w:t>
    </w:r>
    <w:r w:rsidR="00626E84">
      <w:rPr>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DF1" w:rsidRDefault="001D4DF1" w:rsidP="006B1334">
      <w:pPr>
        <w:spacing w:line="240" w:lineRule="auto"/>
      </w:pPr>
      <w:r>
        <w:separator/>
      </w:r>
    </w:p>
  </w:footnote>
  <w:footnote w:type="continuationSeparator" w:id="0">
    <w:p w:rsidR="001D4DF1" w:rsidRDefault="001D4DF1" w:rsidP="006B13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A5C" w:rsidRDefault="00C16A5C" w:rsidP="007334F9">
    <w:pPr>
      <w:spacing w:line="200" w:lineRule="exact"/>
      <w:rPr>
        <w:rFonts w:ascii="Calibri" w:hAnsi="Calibri"/>
        <w:color w:val="1F497D" w:themeColor="text2"/>
        <w:sz w:val="16"/>
      </w:rPr>
    </w:pPr>
  </w:p>
  <w:p w:rsidR="00C16A5C" w:rsidRDefault="00C16A5C" w:rsidP="007334F9">
    <w:pPr>
      <w:spacing w:line="200" w:lineRule="exact"/>
      <w:rPr>
        <w:rFonts w:ascii="Calibri" w:hAnsi="Calibri"/>
        <w:color w:val="1F497D" w:themeColor="text2"/>
        <w:sz w:val="16"/>
      </w:rPr>
    </w:pPr>
  </w:p>
  <w:p w:rsidR="00C16A5C" w:rsidRDefault="00C16A5C" w:rsidP="007334F9">
    <w:pPr>
      <w:spacing w:line="200" w:lineRule="exact"/>
      <w:rPr>
        <w:rFonts w:ascii="Calibri" w:hAnsi="Calibri"/>
        <w:color w:val="1F497D" w:themeColor="text2"/>
        <w:sz w:val="16"/>
      </w:rPr>
    </w:pPr>
  </w:p>
  <w:p w:rsidR="006B1334" w:rsidRPr="00C16A5C" w:rsidRDefault="006B1334" w:rsidP="007334F9">
    <w:pPr>
      <w:spacing w:line="200" w:lineRule="exact"/>
      <w:rPr>
        <w:rFonts w:ascii="Calibri" w:hAnsi="Calibri"/>
        <w:color w:val="1F497D" w:themeColor="text2"/>
        <w:sz w:val="16"/>
      </w:rPr>
    </w:pPr>
  </w:p>
  <w:p w:rsidR="003A5084" w:rsidRDefault="003A5084" w:rsidP="003A5084">
    <w:pPr>
      <w:spacing w:line="200" w:lineRule="exact"/>
      <w:rPr>
        <w:rFonts w:ascii="Calibri" w:hAnsi="Calibri"/>
        <w:color w:val="1F497D" w:themeColor="text2"/>
        <w:sz w:val="24"/>
      </w:rPr>
    </w:pPr>
  </w:p>
  <w:p w:rsidR="003A5084" w:rsidRDefault="003A5084" w:rsidP="003A5084">
    <w:pPr>
      <w:spacing w:line="200" w:lineRule="exact"/>
      <w:rPr>
        <w:rFonts w:ascii="Calibri" w:hAnsi="Calibri"/>
        <w:color w:val="1F497D" w:themeColor="text2"/>
        <w:sz w:val="24"/>
      </w:rPr>
    </w:pPr>
  </w:p>
  <w:p w:rsidR="003A5084" w:rsidRDefault="003A5084" w:rsidP="003A5084">
    <w:pPr>
      <w:spacing w:line="200" w:lineRule="exact"/>
      <w:rPr>
        <w:rFonts w:ascii="Calibri" w:hAnsi="Calibri"/>
        <w:color w:val="1F497D" w:themeColor="text2"/>
        <w:sz w:val="24"/>
      </w:rPr>
    </w:pPr>
  </w:p>
  <w:p w:rsidR="003A5084" w:rsidRPr="00ED0F41" w:rsidRDefault="003A5084" w:rsidP="003A5084">
    <w:pPr>
      <w:spacing w:line="200" w:lineRule="exact"/>
      <w:rPr>
        <w:rFonts w:ascii="Calibri" w:hAnsi="Calibri"/>
        <w:sz w:val="24"/>
      </w:rPr>
    </w:pPr>
    <w:r w:rsidRPr="00ED0F41">
      <w:rPr>
        <w:rFonts w:ascii="Calibri" w:hAnsi="Calibri"/>
        <w:sz w:val="24"/>
      </w:rPr>
      <w:t>Probation Institute,</w:t>
    </w:r>
  </w:p>
  <w:p w:rsidR="003A5084" w:rsidRPr="00ED0F41" w:rsidRDefault="003A5084" w:rsidP="003A5084">
    <w:pPr>
      <w:spacing w:line="200" w:lineRule="exact"/>
      <w:rPr>
        <w:rFonts w:ascii="Calibri" w:hAnsi="Calibri"/>
        <w:sz w:val="24"/>
      </w:rPr>
    </w:pPr>
    <w:r w:rsidRPr="00ED0F41">
      <w:rPr>
        <w:rFonts w:ascii="Calibri" w:hAnsi="Calibri"/>
        <w:sz w:val="24"/>
      </w:rPr>
      <w:t xml:space="preserve">2, Langley Lane, </w:t>
    </w:r>
  </w:p>
  <w:p w:rsidR="003A5084" w:rsidRPr="00ED0F41" w:rsidRDefault="003A5084" w:rsidP="003A5084">
    <w:pPr>
      <w:spacing w:line="200" w:lineRule="exact"/>
      <w:rPr>
        <w:rFonts w:ascii="Calibri" w:hAnsi="Calibri"/>
        <w:sz w:val="24"/>
      </w:rPr>
    </w:pPr>
    <w:r w:rsidRPr="00ED0F41">
      <w:rPr>
        <w:rFonts w:ascii="Calibri" w:hAnsi="Calibri"/>
        <w:sz w:val="24"/>
      </w:rPr>
      <w:t>London SW8 1GB</w:t>
    </w:r>
  </w:p>
  <w:p w:rsidR="003A5084" w:rsidRPr="00ED0F41" w:rsidRDefault="003A5084" w:rsidP="003A5084">
    <w:pPr>
      <w:spacing w:line="200" w:lineRule="exact"/>
      <w:rPr>
        <w:rFonts w:ascii="Calibri" w:hAnsi="Calibri"/>
        <w:sz w:val="24"/>
      </w:rPr>
    </w:pPr>
  </w:p>
  <w:p w:rsidR="003A5084" w:rsidRPr="00ED0F41" w:rsidRDefault="003A5084" w:rsidP="003A5084">
    <w:pPr>
      <w:spacing w:line="200" w:lineRule="exact"/>
      <w:rPr>
        <w:rFonts w:ascii="Calibri" w:hAnsi="Calibri"/>
        <w:sz w:val="24"/>
      </w:rPr>
    </w:pPr>
    <w:r w:rsidRPr="00ED0F41">
      <w:rPr>
        <w:rFonts w:ascii="Calibri" w:hAnsi="Calibri"/>
        <w:sz w:val="24"/>
      </w:rPr>
      <w:t>Telephone 020 30533 551</w:t>
    </w:r>
  </w:p>
  <w:p w:rsidR="003A5084" w:rsidRPr="00ED0F41" w:rsidRDefault="003A5084" w:rsidP="003A5084">
    <w:pPr>
      <w:spacing w:line="200" w:lineRule="exact"/>
      <w:rPr>
        <w:rFonts w:ascii="Calibri" w:hAnsi="Calibri"/>
        <w:sz w:val="24"/>
      </w:rPr>
    </w:pPr>
    <w:r w:rsidRPr="00ED0F41">
      <w:rPr>
        <w:rFonts w:ascii="Calibri" w:hAnsi="Calibri"/>
        <w:sz w:val="24"/>
      </w:rPr>
      <w:t xml:space="preserve">Email </w:t>
    </w:r>
    <w:hyperlink r:id="rId1" w:history="1">
      <w:r w:rsidRPr="00ED0F41">
        <w:rPr>
          <w:rFonts w:ascii="Calibri" w:hAnsi="Calibri"/>
          <w:sz w:val="24"/>
        </w:rPr>
        <w:t>admin@probation-institute.org</w:t>
      </w:r>
    </w:hyperlink>
  </w:p>
  <w:p w:rsidR="00890718" w:rsidRPr="003A5084" w:rsidRDefault="008276ED">
    <w:pPr>
      <w:rPr>
        <w:sz w:val="24"/>
      </w:rPr>
    </w:pPr>
    <w:r>
      <w:rPr>
        <w:rFonts w:ascii="Calibri" w:hAnsi="Calibri"/>
        <w:noProof/>
        <w:color w:val="1F497D" w:themeColor="text2"/>
        <w:sz w:val="24"/>
        <w:lang w:eastAsia="en-GB"/>
      </w:rPr>
      <mc:AlternateContent>
        <mc:Choice Requires="wps">
          <w:drawing>
            <wp:anchor distT="0" distB="0" distL="114300" distR="114300" simplePos="0" relativeHeight="251657728" behindDoc="1" locked="0" layoutInCell="1" allowOverlap="1">
              <wp:simplePos x="0" y="0"/>
              <wp:positionH relativeFrom="page">
                <wp:posOffset>5742940</wp:posOffset>
              </wp:positionH>
              <wp:positionV relativeFrom="page">
                <wp:posOffset>1800225</wp:posOffset>
              </wp:positionV>
              <wp:extent cx="2286000" cy="9829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A5C" w:rsidRDefault="00C16A5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2.2pt;margin-top:141.75pt;width:180pt;height:77.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" filled="f" stroked="f">
              <v:path arrowok="t"/>
              <v:textbox inset="0,0,0,0">
                <w:txbxContent>
                  <w:p w:rsidR="00C16A5C" w:rsidRDefault="00C16A5C"/>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4.95pt;height:11.65pt;visibility:visible;mso-wrap-style:square" o:bullet="t">
        <v:imagedata r:id="rId1" o:title="HS E Sig"/>
      </v:shape>
    </w:pict>
  </w:numPicBullet>
  <w:abstractNum w:abstractNumId="0" w15:restartNumberingAfterBreak="0">
    <w:nsid w:val="FFFFFF1D"/>
    <w:multiLevelType w:val="multilevel"/>
    <w:tmpl w:val="B1FCBC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BAEA1A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A226DB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E583D6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3BADB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44436B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9210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A0C417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E46DBB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DAAA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B98E2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2E2B83"/>
    <w:multiLevelType w:val="hybridMultilevel"/>
    <w:tmpl w:val="E56A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F730A"/>
    <w:multiLevelType w:val="hybridMultilevel"/>
    <w:tmpl w:val="27204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475760"/>
    <w:multiLevelType w:val="hybridMultilevel"/>
    <w:tmpl w:val="6ED2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F02CC"/>
    <w:multiLevelType w:val="hybridMultilevel"/>
    <w:tmpl w:val="1250CD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A32889"/>
    <w:multiLevelType w:val="hybridMultilevel"/>
    <w:tmpl w:val="A122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12CF1"/>
    <w:multiLevelType w:val="hybridMultilevel"/>
    <w:tmpl w:val="80EC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15269"/>
    <w:multiLevelType w:val="hybridMultilevel"/>
    <w:tmpl w:val="8DD0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37BF8"/>
    <w:multiLevelType w:val="hybridMultilevel"/>
    <w:tmpl w:val="3B06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EE7267"/>
    <w:multiLevelType w:val="hybridMultilevel"/>
    <w:tmpl w:val="1250CD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7"/>
  </w:num>
  <w:num w:numId="14">
    <w:abstractNumId w:val="12"/>
  </w:num>
  <w:num w:numId="15">
    <w:abstractNumId w:val="18"/>
  </w:num>
  <w:num w:numId="16">
    <w:abstractNumId w:val="15"/>
  </w:num>
  <w:num w:numId="17">
    <w:abstractNumId w:val="19"/>
  </w:num>
  <w:num w:numId="18">
    <w:abstractNumId w:val="14"/>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proofState w:spelling="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12"/>
    <w:rsid w:val="00026D57"/>
    <w:rsid w:val="00027C38"/>
    <w:rsid w:val="0004521C"/>
    <w:rsid w:val="00061E81"/>
    <w:rsid w:val="00062700"/>
    <w:rsid w:val="00065F9F"/>
    <w:rsid w:val="00083040"/>
    <w:rsid w:val="000B75E3"/>
    <w:rsid w:val="000C00A2"/>
    <w:rsid w:val="000E1329"/>
    <w:rsid w:val="000F4012"/>
    <w:rsid w:val="00105C77"/>
    <w:rsid w:val="00106698"/>
    <w:rsid w:val="001119ED"/>
    <w:rsid w:val="00127D4C"/>
    <w:rsid w:val="001413BE"/>
    <w:rsid w:val="00142660"/>
    <w:rsid w:val="001D4DF1"/>
    <w:rsid w:val="001E3AFB"/>
    <w:rsid w:val="00225F32"/>
    <w:rsid w:val="002338B4"/>
    <w:rsid w:val="00240C1E"/>
    <w:rsid w:val="00241319"/>
    <w:rsid w:val="00243996"/>
    <w:rsid w:val="0024550A"/>
    <w:rsid w:val="002B070F"/>
    <w:rsid w:val="002D1D13"/>
    <w:rsid w:val="002D7AB1"/>
    <w:rsid w:val="003058EA"/>
    <w:rsid w:val="003207DA"/>
    <w:rsid w:val="00342D32"/>
    <w:rsid w:val="00354311"/>
    <w:rsid w:val="00370E57"/>
    <w:rsid w:val="003911CA"/>
    <w:rsid w:val="003A5084"/>
    <w:rsid w:val="00422F1A"/>
    <w:rsid w:val="00433EDB"/>
    <w:rsid w:val="00453F0B"/>
    <w:rsid w:val="004E232D"/>
    <w:rsid w:val="004E2A4A"/>
    <w:rsid w:val="00511AB0"/>
    <w:rsid w:val="0052034B"/>
    <w:rsid w:val="0059187E"/>
    <w:rsid w:val="0059731D"/>
    <w:rsid w:val="005A5E26"/>
    <w:rsid w:val="005C73B0"/>
    <w:rsid w:val="005E6834"/>
    <w:rsid w:val="00622577"/>
    <w:rsid w:val="00626E84"/>
    <w:rsid w:val="00634BBA"/>
    <w:rsid w:val="00635F0B"/>
    <w:rsid w:val="006560AE"/>
    <w:rsid w:val="006B1334"/>
    <w:rsid w:val="006C11F4"/>
    <w:rsid w:val="006F457E"/>
    <w:rsid w:val="006F78B7"/>
    <w:rsid w:val="007334F9"/>
    <w:rsid w:val="0075709A"/>
    <w:rsid w:val="00771E55"/>
    <w:rsid w:val="007B0542"/>
    <w:rsid w:val="008258DA"/>
    <w:rsid w:val="008276ED"/>
    <w:rsid w:val="00851011"/>
    <w:rsid w:val="008731AA"/>
    <w:rsid w:val="00881325"/>
    <w:rsid w:val="00890718"/>
    <w:rsid w:val="008A2568"/>
    <w:rsid w:val="008B3E12"/>
    <w:rsid w:val="008E1CCF"/>
    <w:rsid w:val="008F224F"/>
    <w:rsid w:val="0093064D"/>
    <w:rsid w:val="00944303"/>
    <w:rsid w:val="0097170C"/>
    <w:rsid w:val="009754A3"/>
    <w:rsid w:val="00985547"/>
    <w:rsid w:val="009907B5"/>
    <w:rsid w:val="009B232C"/>
    <w:rsid w:val="009D610D"/>
    <w:rsid w:val="00A147E2"/>
    <w:rsid w:val="00A3335E"/>
    <w:rsid w:val="00A33667"/>
    <w:rsid w:val="00A35CC9"/>
    <w:rsid w:val="00A66EDE"/>
    <w:rsid w:val="00A82E22"/>
    <w:rsid w:val="00A976DA"/>
    <w:rsid w:val="00AA787E"/>
    <w:rsid w:val="00AE5AE2"/>
    <w:rsid w:val="00B032B6"/>
    <w:rsid w:val="00B04D96"/>
    <w:rsid w:val="00B278B1"/>
    <w:rsid w:val="00B6769A"/>
    <w:rsid w:val="00B943F6"/>
    <w:rsid w:val="00BC28C7"/>
    <w:rsid w:val="00BE18B0"/>
    <w:rsid w:val="00BF77D2"/>
    <w:rsid w:val="00C16A5C"/>
    <w:rsid w:val="00C44C79"/>
    <w:rsid w:val="00C87F60"/>
    <w:rsid w:val="00C91B49"/>
    <w:rsid w:val="00C93C23"/>
    <w:rsid w:val="00C95E12"/>
    <w:rsid w:val="00CA7A59"/>
    <w:rsid w:val="00CB064C"/>
    <w:rsid w:val="00CE3335"/>
    <w:rsid w:val="00D12686"/>
    <w:rsid w:val="00D20E6F"/>
    <w:rsid w:val="00D5331B"/>
    <w:rsid w:val="00DB1226"/>
    <w:rsid w:val="00DD04BB"/>
    <w:rsid w:val="00DD37AA"/>
    <w:rsid w:val="00DD6147"/>
    <w:rsid w:val="00E20E29"/>
    <w:rsid w:val="00E26C78"/>
    <w:rsid w:val="00E34602"/>
    <w:rsid w:val="00E6128A"/>
    <w:rsid w:val="00E74B3B"/>
    <w:rsid w:val="00EA3C07"/>
    <w:rsid w:val="00EC29EC"/>
    <w:rsid w:val="00EC4300"/>
    <w:rsid w:val="00ED0F41"/>
    <w:rsid w:val="00ED53C3"/>
    <w:rsid w:val="00ED7DA4"/>
    <w:rsid w:val="00F0067C"/>
    <w:rsid w:val="00F224D3"/>
    <w:rsid w:val="00F44402"/>
    <w:rsid w:val="00F542AF"/>
    <w:rsid w:val="00F574DC"/>
    <w:rsid w:val="00F65B68"/>
    <w:rsid w:val="00F86016"/>
    <w:rsid w:val="00FA4902"/>
    <w:rsid w:val="00FB31F0"/>
    <w:rsid w:val="00FF131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69EC0"/>
  <w15:docId w15:val="{BFDDBEE3-9CC0-914F-ABE5-97A0E656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9EC"/>
    <w:pPr>
      <w:spacing w:line="360" w:lineRule="auto"/>
    </w:pPr>
    <w:rPr>
      <w:rFonts w:ascii="Helvetica" w:hAnsi="Helvetica"/>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B232C"/>
    <w:pPr>
      <w:autoSpaceDE w:val="0"/>
      <w:autoSpaceDN w:val="0"/>
      <w:adjustRightInd w:val="0"/>
    </w:pPr>
    <w:rPr>
      <w:sz w:val="40"/>
      <w:szCs w:val="40"/>
      <w:lang w:val="en-US"/>
    </w:rPr>
  </w:style>
  <w:style w:type="character" w:customStyle="1" w:styleId="BodyTextChar">
    <w:name w:val="Body Text Char"/>
    <w:basedOn w:val="DefaultParagraphFont"/>
    <w:link w:val="BodyText"/>
    <w:uiPriority w:val="99"/>
    <w:semiHidden/>
    <w:rsid w:val="00145DEF"/>
    <w:rPr>
      <w:rFonts w:ascii="Helvetica" w:hAnsi="Helvetica"/>
      <w:szCs w:val="24"/>
      <w:lang w:val="en-GB"/>
    </w:rPr>
  </w:style>
  <w:style w:type="paragraph" w:styleId="BodyText2">
    <w:name w:val="Body Text 2"/>
    <w:basedOn w:val="Normal"/>
    <w:link w:val="BodyText2Char"/>
    <w:uiPriority w:val="99"/>
    <w:rsid w:val="009B232C"/>
    <w:pPr>
      <w:tabs>
        <w:tab w:val="left" w:pos="10080"/>
      </w:tabs>
      <w:ind w:right="1826"/>
    </w:pPr>
  </w:style>
  <w:style w:type="character" w:customStyle="1" w:styleId="BodyText2Char">
    <w:name w:val="Body Text 2 Char"/>
    <w:basedOn w:val="DefaultParagraphFont"/>
    <w:link w:val="BodyText2"/>
    <w:uiPriority w:val="99"/>
    <w:semiHidden/>
    <w:rsid w:val="00145DEF"/>
    <w:rPr>
      <w:rFonts w:ascii="Helvetica" w:hAnsi="Helvetica"/>
      <w:szCs w:val="24"/>
      <w:lang w:val="en-GB"/>
    </w:rPr>
  </w:style>
  <w:style w:type="paragraph" w:styleId="Header">
    <w:name w:val="header"/>
    <w:basedOn w:val="Normal"/>
    <w:link w:val="HeaderChar"/>
    <w:uiPriority w:val="99"/>
    <w:rsid w:val="00EC29EC"/>
    <w:pPr>
      <w:tabs>
        <w:tab w:val="center" w:pos="4320"/>
        <w:tab w:val="right" w:pos="8640"/>
      </w:tabs>
    </w:pPr>
  </w:style>
  <w:style w:type="character" w:customStyle="1" w:styleId="HeaderChar">
    <w:name w:val="Header Char"/>
    <w:basedOn w:val="DefaultParagraphFont"/>
    <w:link w:val="Header"/>
    <w:uiPriority w:val="99"/>
    <w:semiHidden/>
    <w:rsid w:val="00145DEF"/>
    <w:rPr>
      <w:rFonts w:ascii="Helvetica" w:hAnsi="Helvetica"/>
      <w:szCs w:val="24"/>
      <w:lang w:val="en-GB"/>
    </w:rPr>
  </w:style>
  <w:style w:type="paragraph" w:styleId="Footer">
    <w:name w:val="footer"/>
    <w:basedOn w:val="Normal"/>
    <w:link w:val="FooterChar"/>
    <w:uiPriority w:val="99"/>
    <w:semiHidden/>
    <w:rsid w:val="00EC29EC"/>
    <w:pPr>
      <w:tabs>
        <w:tab w:val="center" w:pos="4320"/>
        <w:tab w:val="right" w:pos="8640"/>
      </w:tabs>
    </w:pPr>
  </w:style>
  <w:style w:type="character" w:customStyle="1" w:styleId="FooterChar">
    <w:name w:val="Footer Char"/>
    <w:basedOn w:val="DefaultParagraphFont"/>
    <w:link w:val="Footer"/>
    <w:uiPriority w:val="99"/>
    <w:semiHidden/>
    <w:rsid w:val="00145DEF"/>
    <w:rPr>
      <w:rFonts w:ascii="Helvetica" w:hAnsi="Helvetica"/>
      <w:szCs w:val="24"/>
      <w:lang w:val="en-GB"/>
    </w:rPr>
  </w:style>
  <w:style w:type="paragraph" w:customStyle="1" w:styleId="BasicParagraph">
    <w:name w:val="[Basic Paragraph]"/>
    <w:basedOn w:val="Normal"/>
    <w:uiPriority w:val="99"/>
    <w:rsid w:val="00EC29EC"/>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DocumentMap">
    <w:name w:val="Document Map"/>
    <w:basedOn w:val="Normal"/>
    <w:link w:val="DocumentMapChar"/>
    <w:uiPriority w:val="99"/>
    <w:semiHidden/>
    <w:unhideWhenUsed/>
    <w:rsid w:val="00E34602"/>
    <w:pPr>
      <w:spacing w:line="240" w:lineRule="auto"/>
    </w:pPr>
    <w:rPr>
      <w:rFonts w:ascii="Lucida Grande" w:hAnsi="Lucida Grande"/>
      <w:sz w:val="24"/>
    </w:rPr>
  </w:style>
  <w:style w:type="character" w:customStyle="1" w:styleId="DocumentMapChar">
    <w:name w:val="Document Map Char"/>
    <w:basedOn w:val="DefaultParagraphFont"/>
    <w:link w:val="DocumentMap"/>
    <w:uiPriority w:val="99"/>
    <w:semiHidden/>
    <w:rsid w:val="00E34602"/>
    <w:rPr>
      <w:rFonts w:ascii="Lucida Grande" w:hAnsi="Lucida Grande"/>
      <w:sz w:val="24"/>
      <w:szCs w:val="24"/>
      <w:lang w:val="en-GB"/>
    </w:rPr>
  </w:style>
  <w:style w:type="character" w:styleId="Hyperlink">
    <w:name w:val="Hyperlink"/>
    <w:basedOn w:val="DefaultParagraphFont"/>
    <w:uiPriority w:val="99"/>
    <w:unhideWhenUsed/>
    <w:rsid w:val="00D12686"/>
    <w:rPr>
      <w:color w:val="0000FF" w:themeColor="hyperlink"/>
      <w:u w:val="single"/>
    </w:rPr>
  </w:style>
  <w:style w:type="paragraph" w:styleId="ListParagraph">
    <w:name w:val="List Paragraph"/>
    <w:basedOn w:val="Normal"/>
    <w:uiPriority w:val="34"/>
    <w:qFormat/>
    <w:rsid w:val="00D12686"/>
    <w:pPr>
      <w:spacing w:after="160" w:line="259" w:lineRule="auto"/>
      <w:ind w:left="720"/>
      <w:contextualSpacing/>
    </w:pPr>
    <w:rPr>
      <w:rFonts w:asciiTheme="minorHAnsi" w:eastAsiaTheme="minorHAnsi" w:hAnsiTheme="minorHAnsi" w:cstheme="minorBidi"/>
      <w:sz w:val="22"/>
      <w:szCs w:val="22"/>
      <w:lang w:val="en-US"/>
    </w:rPr>
  </w:style>
  <w:style w:type="paragraph" w:customStyle="1" w:styleId="Default">
    <w:name w:val="Default"/>
    <w:rsid w:val="00D12686"/>
    <w:pPr>
      <w:autoSpaceDE w:val="0"/>
      <w:autoSpaceDN w:val="0"/>
      <w:adjustRightInd w:val="0"/>
    </w:pPr>
    <w:rPr>
      <w:rFonts w:ascii="Calibri" w:eastAsiaTheme="minorHAnsi" w:hAnsi="Calibri" w:cs="Calibri"/>
      <w:color w:val="000000"/>
      <w:sz w:val="24"/>
      <w:szCs w:val="24"/>
      <w:lang w:val="en-GB"/>
    </w:rPr>
  </w:style>
  <w:style w:type="paragraph" w:styleId="NoSpacing">
    <w:name w:val="No Spacing"/>
    <w:uiPriority w:val="1"/>
    <w:qFormat/>
    <w:rsid w:val="00BE18B0"/>
    <w:rPr>
      <w:rFonts w:asciiTheme="minorHAnsi" w:eastAsiaTheme="minorHAnsi" w:hAnsiTheme="minorHAnsi" w:cstheme="minorBidi"/>
      <w:sz w:val="22"/>
      <w:szCs w:val="22"/>
      <w:lang w:val="en-GB"/>
    </w:rPr>
  </w:style>
  <w:style w:type="character" w:customStyle="1" w:styleId="rwk">
    <w:name w:val="_rw_k"/>
    <w:basedOn w:val="DefaultParagraphFont"/>
    <w:rsid w:val="00BE18B0"/>
  </w:style>
  <w:style w:type="character" w:customStyle="1" w:styleId="rwd">
    <w:name w:val="_rw_d"/>
    <w:basedOn w:val="DefaultParagraphFont"/>
    <w:rsid w:val="00BE18B0"/>
  </w:style>
  <w:style w:type="character" w:customStyle="1" w:styleId="pei">
    <w:name w:val="_pe_i"/>
    <w:basedOn w:val="DefaultParagraphFont"/>
    <w:rsid w:val="00BE18B0"/>
  </w:style>
  <w:style w:type="paragraph" w:styleId="z-TopofForm">
    <w:name w:val="HTML Top of Form"/>
    <w:basedOn w:val="Normal"/>
    <w:next w:val="Normal"/>
    <w:link w:val="z-TopofFormChar"/>
    <w:hidden/>
    <w:uiPriority w:val="99"/>
    <w:semiHidden/>
    <w:unhideWhenUsed/>
    <w:rsid w:val="00BE18B0"/>
    <w:pPr>
      <w:pBdr>
        <w:bottom w:val="single" w:sz="6" w:space="1" w:color="auto"/>
      </w:pBdr>
      <w:spacing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E18B0"/>
    <w:rPr>
      <w:rFonts w:ascii="Arial"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BE18B0"/>
    <w:pPr>
      <w:pBdr>
        <w:top w:val="single" w:sz="6" w:space="1" w:color="auto"/>
      </w:pBdr>
      <w:spacing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E18B0"/>
    <w:rPr>
      <w:rFonts w:ascii="Arial" w:hAnsi="Arial" w:cs="Arial"/>
      <w:vanish/>
      <w:sz w:val="16"/>
      <w:szCs w:val="16"/>
      <w:lang w:val="en-GB" w:eastAsia="en-GB"/>
    </w:rPr>
  </w:style>
  <w:style w:type="paragraph" w:styleId="BalloonText">
    <w:name w:val="Balloon Text"/>
    <w:basedOn w:val="Normal"/>
    <w:link w:val="BalloonTextChar"/>
    <w:uiPriority w:val="99"/>
    <w:semiHidden/>
    <w:unhideWhenUsed/>
    <w:rsid w:val="00225F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F32"/>
    <w:rPr>
      <w:rFonts w:ascii="Segoe UI" w:hAnsi="Segoe UI" w:cs="Segoe UI"/>
      <w:sz w:val="18"/>
      <w:szCs w:val="18"/>
      <w:lang w:val="en-GB"/>
    </w:rPr>
  </w:style>
  <w:style w:type="paragraph" w:styleId="PlainText">
    <w:name w:val="Plain Text"/>
    <w:basedOn w:val="Normal"/>
    <w:link w:val="PlainTextChar"/>
    <w:uiPriority w:val="99"/>
    <w:semiHidden/>
    <w:unhideWhenUsed/>
    <w:rsid w:val="00622577"/>
    <w:pPr>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22577"/>
    <w:rPr>
      <w:rFonts w:ascii="Calibri" w:eastAsiaTheme="minorHAnsi" w:hAnsi="Calibri" w:cstheme="minorBid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42375">
      <w:bodyDiv w:val="1"/>
      <w:marLeft w:val="0"/>
      <w:marRight w:val="0"/>
      <w:marTop w:val="0"/>
      <w:marBottom w:val="0"/>
      <w:divBdr>
        <w:top w:val="none" w:sz="0" w:space="0" w:color="auto"/>
        <w:left w:val="none" w:sz="0" w:space="0" w:color="auto"/>
        <w:bottom w:val="none" w:sz="0" w:space="0" w:color="auto"/>
        <w:right w:val="none" w:sz="0" w:space="0" w:color="auto"/>
      </w:divBdr>
    </w:div>
    <w:div w:id="937055447">
      <w:bodyDiv w:val="1"/>
      <w:marLeft w:val="0"/>
      <w:marRight w:val="0"/>
      <w:marTop w:val="0"/>
      <w:marBottom w:val="0"/>
      <w:divBdr>
        <w:top w:val="none" w:sz="0" w:space="0" w:color="auto"/>
        <w:left w:val="none" w:sz="0" w:space="0" w:color="auto"/>
        <w:bottom w:val="none" w:sz="0" w:space="0" w:color="auto"/>
        <w:right w:val="none" w:sz="0" w:space="0" w:color="auto"/>
      </w:divBdr>
    </w:div>
    <w:div w:id="1027560356">
      <w:bodyDiv w:val="1"/>
      <w:marLeft w:val="0"/>
      <w:marRight w:val="0"/>
      <w:marTop w:val="0"/>
      <w:marBottom w:val="0"/>
      <w:divBdr>
        <w:top w:val="none" w:sz="0" w:space="0" w:color="auto"/>
        <w:left w:val="none" w:sz="0" w:space="0" w:color="auto"/>
        <w:bottom w:val="none" w:sz="0" w:space="0" w:color="auto"/>
        <w:right w:val="none" w:sz="0" w:space="0" w:color="auto"/>
      </w:divBdr>
      <w:divsChild>
        <w:div w:id="264383856">
          <w:marLeft w:val="0"/>
          <w:marRight w:val="0"/>
          <w:marTop w:val="0"/>
          <w:marBottom w:val="0"/>
          <w:divBdr>
            <w:top w:val="none" w:sz="0" w:space="0" w:color="auto"/>
            <w:left w:val="none" w:sz="0" w:space="0" w:color="auto"/>
            <w:bottom w:val="none" w:sz="0" w:space="0" w:color="auto"/>
            <w:right w:val="none" w:sz="0" w:space="0" w:color="auto"/>
          </w:divBdr>
        </w:div>
      </w:divsChild>
    </w:div>
    <w:div w:id="1102455044">
      <w:bodyDiv w:val="1"/>
      <w:marLeft w:val="0"/>
      <w:marRight w:val="0"/>
      <w:marTop w:val="0"/>
      <w:marBottom w:val="0"/>
      <w:divBdr>
        <w:top w:val="none" w:sz="0" w:space="0" w:color="auto"/>
        <w:left w:val="none" w:sz="0" w:space="0" w:color="auto"/>
        <w:bottom w:val="none" w:sz="0" w:space="0" w:color="auto"/>
        <w:right w:val="none" w:sz="0" w:space="0" w:color="auto"/>
      </w:divBdr>
    </w:div>
    <w:div w:id="1337809433">
      <w:bodyDiv w:val="1"/>
      <w:marLeft w:val="0"/>
      <w:marRight w:val="0"/>
      <w:marTop w:val="0"/>
      <w:marBottom w:val="0"/>
      <w:divBdr>
        <w:top w:val="none" w:sz="0" w:space="0" w:color="auto"/>
        <w:left w:val="none" w:sz="0" w:space="0" w:color="auto"/>
        <w:bottom w:val="none" w:sz="0" w:space="0" w:color="auto"/>
        <w:right w:val="none" w:sz="0" w:space="0" w:color="auto"/>
      </w:divBdr>
    </w:div>
    <w:div w:id="1478568304">
      <w:bodyDiv w:val="1"/>
      <w:marLeft w:val="0"/>
      <w:marRight w:val="0"/>
      <w:marTop w:val="0"/>
      <w:marBottom w:val="0"/>
      <w:divBdr>
        <w:top w:val="none" w:sz="0" w:space="0" w:color="auto"/>
        <w:left w:val="none" w:sz="0" w:space="0" w:color="auto"/>
        <w:bottom w:val="none" w:sz="0" w:space="0" w:color="auto"/>
        <w:right w:val="none" w:sz="0" w:space="0" w:color="auto"/>
      </w:divBdr>
    </w:div>
    <w:div w:id="2119835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admin@probation-institut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174D85167F89C142BE0902A2E91A3CD4" ma:contentTypeVersion="13" ma:contentTypeDescription="Create a new Word Document" ma:contentTypeScope="" ma:versionID="096bbdcba1acb36da696690e2ddf4d8e">
  <xsd:schema xmlns:xsd="http://www.w3.org/2001/XMLSchema" xmlns:p="http://schemas.microsoft.com/office/2006/metadata/properties" xmlns:ns2="6e86cc80-d06d-4e8f-b8eb-114dcfb506da" xmlns:ns3="daed5b52-034e-495c-9551-3dd66af9d2de" targetNamespace="http://schemas.microsoft.com/office/2006/metadata/properties" ma:root="true" ma:fieldsID="c758f3dda8290198a383059fe9c48cba" ns2:_="" ns3:_="">
    <xsd:import namespace="6e86cc80-d06d-4e8f-b8eb-114dcfb506da"/>
    <xsd:import namespace="daed5b52-034e-495c-9551-3dd66af9d2de"/>
    <xsd:element name="properties">
      <xsd:complexType>
        <xsd:sequence>
          <xsd:element name="documentManagement">
            <xsd:complexType>
              <xsd:all>
                <xsd:element ref="ns2:_dlc_DocId" minOccurs="0"/>
                <xsd:element ref="ns2:_dlc_DocIdUrl" minOccurs="0"/>
                <xsd:element ref="ns2:_dlc_DocIdPersistId" minOccurs="0"/>
                <xsd:element ref="ns2:Approver" minOccurs="0"/>
                <xsd:element ref="ns3:Approved_x0020_Version" minOccurs="0"/>
                <xsd:element ref="ns3:Date_x0020_Approved" minOccurs="0"/>
                <xsd:element ref="ns3:Date_x0020_Submitted" minOccurs="0"/>
                <xsd:element ref="ns2:Submitter" minOccurs="0"/>
                <xsd:element ref="ns3:UNISON_x0020_Source_x0020_URL" minOccurs="0"/>
                <xsd:element ref="ns3:UNISON_x0020_Target_x0020_URL" minOccurs="0"/>
                <xsd:element ref="ns2:Std_x0020_Doc_x0020_Type" minOccurs="0"/>
                <xsd:element ref="ns2:Local_x0020_Government_x0020_Categories"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1"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element name="Std_x0020_Doc_x0020_Type" ma:index="18" nillable="true" ma:displayName="Std Doc Type" ma:list="{ec40c6dc-087e-4430-bfdf-a4105c98eb1b}" ma:internalName="Std_x0020_Doc_x0020_Type" ma:showField="Title" ma:web="6e86cc80-d06d-4e8f-b8eb-114dcfb506da">
      <xsd:simpleType>
        <xsd:restriction base="dms:Lookup"/>
      </xsd:simpleType>
    </xsd:element>
    <xsd:element name="Local_x0020_Government_x0020_Categories" ma:index="19" nillable="true" ma:displayName="Police and Justice Categories" ma:list="{b8fd61d3-180b-4048-94d5-3286f5d76558}" ma:internalName="Local_x0020_Government_x0020_Categories" ma:readOnly="false" ma:showField="Title" ma:web="6e86cc80-d06d-4e8f-b8eb-114dcfb506da">
      <xsd:simpleType>
        <xsd:restriction base="dms:Lookup"/>
      </xsd:simpleType>
    </xsd:element>
  </xsd:schema>
  <xsd:schema xmlns:xsd="http://www.w3.org/2001/XMLSchema" xmlns:dms="http://schemas.microsoft.com/office/2006/documentManagement/types" targetNamespace="daed5b52-034e-495c-9551-3dd66af9d2de" elementFormDefault="qualified">
    <xsd:import namespace="http://schemas.microsoft.com/office/2006/documentManagement/types"/>
    <xsd:element name="Approved_x0020_Version" ma:index="12"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ate_x0020_Approved xmlns="daed5b52-034e-495c-9551-3dd66af9d2de" xsi:nil="true"/>
    <Submitter xmlns="6e86cc80-d06d-4e8f-b8eb-114dcfb506da" xsi:nil="true"/>
    <Approved_x0020_Version xmlns="daed5b52-034e-495c-9551-3dd66af9d2de" xsi:nil="true"/>
    <Local_x0020_Government_x0020_Categories xmlns="6e86cc80-d06d-4e8f-b8eb-114dcfb506da" xsi:nil="true"/>
    <Approver xmlns="6e86cc80-d06d-4e8f-b8eb-114dcfb506da" xsi:nil="true"/>
    <Date_x0020_Submitted xmlns="daed5b52-034e-495c-9551-3dd66af9d2de" xsi:nil="true"/>
    <UNISON_x0020_Source_x0020_URL xmlns="daed5b52-034e-495c-9551-3dd66af9d2de">
      <Url xmlns="daed5b52-034e-495c-9551-3dd66af9d2de" xsi:nil="true"/>
      <Description xmlns="daed5b52-034e-495c-9551-3dd66af9d2de" xsi:nil="true"/>
    </UNISON_x0020_Source_x0020_URL>
    <UNISON_x0020_Target_x0020_URL xmlns="daed5b52-034e-495c-9551-3dd66af9d2de">
      <Url xmlns="daed5b52-034e-495c-9551-3dd66af9d2de" xsi:nil="true"/>
      <Description xmlns="daed5b52-034e-495c-9551-3dd66af9d2de" xsi:nil="true"/>
    </UNISON_x0020_Target_x0020_URL>
    <Std_x0020_Doc_x0020_Type xmlns="6e86cc80-d06d-4e8f-b8eb-114dcfb506d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E50F6-0E86-435B-B016-17ACE204DFB7}">
  <ds:schemaRefs>
    <ds:schemaRef ds:uri="http://schemas.microsoft.com/office/2006/metadata/customXsn"/>
  </ds:schemaRefs>
</ds:datastoreItem>
</file>

<file path=customXml/itemProps2.xml><?xml version="1.0" encoding="utf-8"?>
<ds:datastoreItem xmlns:ds="http://schemas.openxmlformats.org/officeDocument/2006/customXml" ds:itemID="{8F7E99A6-7A92-44D9-B8BD-832DCF4AA95C}">
  <ds:schemaRefs>
    <ds:schemaRef ds:uri="http://schemas.microsoft.com/sharepoint/events"/>
  </ds:schemaRefs>
</ds:datastoreItem>
</file>

<file path=customXml/itemProps3.xml><?xml version="1.0" encoding="utf-8"?>
<ds:datastoreItem xmlns:ds="http://schemas.openxmlformats.org/officeDocument/2006/customXml" ds:itemID="{D8C762CE-C018-4EEE-B445-6BA585DCC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daed5b52-034e-495c-9551-3dd66af9d2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F9D7012-0CDC-42CE-81BA-F04E9E1BA660}">
  <ds:schemaRefs>
    <ds:schemaRef ds:uri="http://schemas.microsoft.com/office/2006/metadata/properties"/>
    <ds:schemaRef ds:uri="daed5b52-034e-495c-9551-3dd66af9d2de"/>
    <ds:schemaRef ds:uri="6e86cc80-d06d-4e8f-b8eb-114dcfb506da"/>
  </ds:schemaRefs>
</ds:datastoreItem>
</file>

<file path=customXml/itemProps5.xml><?xml version="1.0" encoding="utf-8"?>
<ds:datastoreItem xmlns:ds="http://schemas.openxmlformats.org/officeDocument/2006/customXml" ds:itemID="{416A3F60-6025-42D7-9517-979FE79DE143}">
  <ds:schemaRefs>
    <ds:schemaRef ds:uri="http://schemas.microsoft.com/sharepoint/v3/contenttype/forms"/>
  </ds:schemaRefs>
</ds:datastoreItem>
</file>

<file path=customXml/itemProps6.xml><?xml version="1.0" encoding="utf-8"?>
<ds:datastoreItem xmlns:ds="http://schemas.openxmlformats.org/officeDocument/2006/customXml" ds:itemID="{5DD702FD-FD2A-4C43-8224-57EDE27C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Design</dc:creator>
  <cp:lastModifiedBy>Microsoft Office User</cp:lastModifiedBy>
  <cp:revision>4</cp:revision>
  <cp:lastPrinted>2016-03-01T17:01:00Z</cp:lastPrinted>
  <dcterms:created xsi:type="dcterms:W3CDTF">2019-01-14T12:09:00Z</dcterms:created>
  <dcterms:modified xsi:type="dcterms:W3CDTF">2019-01-14T13:32:00Z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0x0101000C8E16668653CB47B6E8E0CE928ABAD50100174D85167F89C142BE0902A2E91A3CD4</vt:lpwstr>
  </property>
</Properties>
</file>