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FC62" w14:textId="77777777" w:rsidR="008116DF" w:rsidRPr="00606E65" w:rsidRDefault="00B85825" w:rsidP="00D53AB8">
      <w:pPr>
        <w:pStyle w:val="Heading1"/>
        <w:spacing w:before="3360"/>
        <w:jc w:val="left"/>
        <w:rPr>
          <w:rFonts w:ascii="Arial Rounded MT Bold" w:hAnsi="Arial Rounded MT Bold" w:cs="Arial"/>
          <w:color w:val="E36C0A" w:themeColor="accent6" w:themeShade="BF"/>
          <w:sz w:val="96"/>
          <w:szCs w:val="96"/>
        </w:rPr>
      </w:pPr>
      <w:r>
        <w:rPr>
          <w:rFonts w:ascii="Arial Rounded MT Bold" w:hAnsi="Arial Rounded MT Bold" w:cs="Arial"/>
          <w:color w:val="E36C0A" w:themeColor="accent6" w:themeShade="BF"/>
          <w:sz w:val="96"/>
          <w:szCs w:val="96"/>
        </w:rPr>
        <w:t>UNISON</w:t>
      </w:r>
      <w:r w:rsidR="008116DF" w:rsidRPr="00606E65">
        <w:rPr>
          <w:rFonts w:ascii="Arial Rounded MT Bold" w:hAnsi="Arial Rounded MT Bold" w:cs="Arial"/>
          <w:color w:val="E36C0A" w:themeColor="accent6" w:themeShade="BF"/>
          <w:sz w:val="96"/>
          <w:szCs w:val="96"/>
        </w:rPr>
        <w:t xml:space="preserve"> Welfare</w:t>
      </w:r>
    </w:p>
    <w:p w14:paraId="12D518AA" w14:textId="77777777" w:rsidR="008116DF" w:rsidRPr="00606E65" w:rsidRDefault="008116DF" w:rsidP="008657E7">
      <w:pPr>
        <w:pStyle w:val="TxBrc9"/>
        <w:tabs>
          <w:tab w:val="left" w:pos="204"/>
        </w:tabs>
        <w:spacing w:line="240" w:lineRule="auto"/>
        <w:jc w:val="left"/>
        <w:rPr>
          <w:rFonts w:ascii="Arial Rounded MT Bold" w:hAnsi="Arial Rounded MT Bold" w:cs="Arial"/>
          <w:b/>
          <w:color w:val="E36C0A" w:themeColor="accent6" w:themeShade="BF"/>
          <w:sz w:val="72"/>
          <w:szCs w:val="72"/>
          <w:lang w:val="en-US"/>
        </w:rPr>
      </w:pPr>
      <w:r w:rsidRPr="00606E65">
        <w:rPr>
          <w:rFonts w:ascii="Arial Rounded MT Bold" w:hAnsi="Arial Rounded MT Bold" w:cs="Arial"/>
          <w:b/>
          <w:color w:val="E36C0A" w:themeColor="accent6" w:themeShade="BF"/>
          <w:sz w:val="72"/>
          <w:szCs w:val="72"/>
          <w:lang w:val="en-US"/>
        </w:rPr>
        <w:t>Constitution and Rules</w:t>
      </w:r>
    </w:p>
    <w:p w14:paraId="141FFC2A" w14:textId="77777777" w:rsidR="00606E65" w:rsidRPr="00606E65" w:rsidRDefault="00606E65" w:rsidP="008657E7">
      <w:pPr>
        <w:pStyle w:val="TxBrc9"/>
        <w:tabs>
          <w:tab w:val="left" w:pos="204"/>
        </w:tabs>
        <w:spacing w:line="240" w:lineRule="auto"/>
        <w:jc w:val="left"/>
        <w:rPr>
          <w:rFonts w:ascii="Arial Rounded MT Bold" w:hAnsi="Arial Rounded MT Bold" w:cs="Arial"/>
          <w:b/>
          <w:color w:val="E36C0A" w:themeColor="accent6" w:themeShade="BF"/>
          <w:sz w:val="52"/>
          <w:szCs w:val="52"/>
          <w:lang w:val="en-US"/>
        </w:rPr>
      </w:pPr>
    </w:p>
    <w:p w14:paraId="2A1998E6" w14:textId="77777777" w:rsidR="00606E65" w:rsidRPr="00606E65" w:rsidRDefault="00606E65" w:rsidP="008657E7">
      <w:pPr>
        <w:pStyle w:val="TxBrc9"/>
        <w:tabs>
          <w:tab w:val="left" w:pos="204"/>
        </w:tabs>
        <w:spacing w:line="240" w:lineRule="auto"/>
        <w:jc w:val="left"/>
        <w:rPr>
          <w:rFonts w:ascii="Arial Rounded MT Bold" w:hAnsi="Arial Rounded MT Bold" w:cs="Arial"/>
          <w:b/>
          <w:color w:val="E36C0A" w:themeColor="accent6" w:themeShade="BF"/>
          <w:sz w:val="44"/>
          <w:szCs w:val="44"/>
          <w:lang w:val="en-US"/>
        </w:rPr>
      </w:pPr>
      <w:r w:rsidRPr="00606E65">
        <w:rPr>
          <w:rFonts w:ascii="Arial Rounded MT Bold" w:hAnsi="Arial Rounded MT Bold" w:cs="Arial"/>
          <w:b/>
          <w:color w:val="E36C0A" w:themeColor="accent6" w:themeShade="BF"/>
          <w:sz w:val="44"/>
          <w:szCs w:val="44"/>
          <w:lang w:val="en-US"/>
        </w:rPr>
        <w:t>Charity registered in</w:t>
      </w:r>
    </w:p>
    <w:p w14:paraId="330B6787" w14:textId="77777777" w:rsidR="00606E65" w:rsidRDefault="00606E65" w:rsidP="008657E7">
      <w:pPr>
        <w:pStyle w:val="TxBrc9"/>
        <w:tabs>
          <w:tab w:val="left" w:pos="204"/>
        </w:tabs>
        <w:spacing w:line="240" w:lineRule="auto"/>
        <w:jc w:val="left"/>
        <w:rPr>
          <w:rFonts w:ascii="Arial Rounded MT Bold" w:hAnsi="Arial Rounded MT Bold" w:cs="Arial"/>
          <w:b/>
          <w:color w:val="E36C0A" w:themeColor="accent6" w:themeShade="BF"/>
          <w:sz w:val="44"/>
          <w:szCs w:val="44"/>
          <w:lang w:val="en-US"/>
        </w:rPr>
      </w:pPr>
      <w:r w:rsidRPr="00606E65">
        <w:rPr>
          <w:rFonts w:ascii="Arial Rounded MT Bold" w:hAnsi="Arial Rounded MT Bold" w:cs="Arial"/>
          <w:b/>
          <w:color w:val="E36C0A" w:themeColor="accent6" w:themeShade="BF"/>
          <w:sz w:val="44"/>
          <w:szCs w:val="44"/>
          <w:lang w:val="en-US"/>
        </w:rPr>
        <w:t xml:space="preserve">England &amp; Wales 1023552 and </w:t>
      </w:r>
    </w:p>
    <w:p w14:paraId="578F73D1" w14:textId="77777777" w:rsidR="00606E65" w:rsidRDefault="00606E65" w:rsidP="008657E7">
      <w:pPr>
        <w:pStyle w:val="TxBrc9"/>
        <w:tabs>
          <w:tab w:val="left" w:pos="204"/>
        </w:tabs>
        <w:spacing w:line="240" w:lineRule="auto"/>
        <w:jc w:val="left"/>
        <w:rPr>
          <w:rFonts w:ascii="Arial Rounded MT Bold" w:hAnsi="Arial Rounded MT Bold" w:cs="Arial"/>
          <w:b/>
          <w:color w:val="E36C0A" w:themeColor="accent6" w:themeShade="BF"/>
          <w:sz w:val="44"/>
          <w:szCs w:val="44"/>
          <w:lang w:val="en-US"/>
        </w:rPr>
      </w:pPr>
      <w:r w:rsidRPr="00606E65">
        <w:rPr>
          <w:rFonts w:ascii="Arial Rounded MT Bold" w:hAnsi="Arial Rounded MT Bold" w:cs="Arial"/>
          <w:b/>
          <w:color w:val="E36C0A" w:themeColor="accent6" w:themeShade="BF"/>
          <w:sz w:val="44"/>
          <w:szCs w:val="44"/>
          <w:lang w:val="en-US"/>
        </w:rPr>
        <w:t>Scotland 308305</w:t>
      </w:r>
    </w:p>
    <w:p w14:paraId="355B0799" w14:textId="77777777" w:rsidR="006A1641" w:rsidRDefault="006A1641" w:rsidP="008657E7">
      <w:pPr>
        <w:pStyle w:val="TxBrc9"/>
        <w:tabs>
          <w:tab w:val="left" w:pos="204"/>
        </w:tabs>
        <w:spacing w:line="240" w:lineRule="auto"/>
        <w:jc w:val="left"/>
        <w:rPr>
          <w:rFonts w:ascii="Arial Rounded MT Bold" w:hAnsi="Arial Rounded MT Bold" w:cs="Arial"/>
          <w:color w:val="808080" w:themeColor="background1" w:themeShade="80"/>
          <w:sz w:val="18"/>
          <w:szCs w:val="18"/>
          <w:lang w:val="en-US"/>
        </w:rPr>
      </w:pPr>
    </w:p>
    <w:p w14:paraId="003F36ED" w14:textId="77777777" w:rsidR="006A1641" w:rsidRPr="006A1641" w:rsidRDefault="006A1641" w:rsidP="008657E7">
      <w:pPr>
        <w:pStyle w:val="TxBrc9"/>
        <w:tabs>
          <w:tab w:val="left" w:pos="204"/>
        </w:tabs>
        <w:spacing w:line="240" w:lineRule="auto"/>
        <w:jc w:val="left"/>
        <w:rPr>
          <w:rFonts w:ascii="Arial Rounded MT Bold" w:hAnsi="Arial Rounded MT Bold" w:cs="Arial"/>
          <w:color w:val="808080" w:themeColor="background1" w:themeShade="80"/>
          <w:sz w:val="18"/>
          <w:szCs w:val="18"/>
          <w:lang w:val="en-US"/>
        </w:rPr>
      </w:pPr>
      <w:r w:rsidRPr="006A1641">
        <w:rPr>
          <w:rFonts w:ascii="Arial Rounded MT Bold" w:hAnsi="Arial Rounded MT Bold" w:cs="Arial"/>
          <w:color w:val="808080" w:themeColor="background1" w:themeShade="80"/>
          <w:sz w:val="18"/>
          <w:szCs w:val="18"/>
          <w:lang w:val="en-US"/>
        </w:rPr>
        <w:t xml:space="preserve">As approved by the Charity Commission July 1993 and as amended </w:t>
      </w:r>
    </w:p>
    <w:p w14:paraId="142ADA5F" w14:textId="77777777" w:rsidR="006A1641" w:rsidRPr="006A1641" w:rsidRDefault="006A1641" w:rsidP="008657E7">
      <w:pPr>
        <w:pStyle w:val="TxBrc9"/>
        <w:tabs>
          <w:tab w:val="left" w:pos="204"/>
        </w:tabs>
        <w:spacing w:line="240" w:lineRule="auto"/>
        <w:jc w:val="left"/>
        <w:rPr>
          <w:rFonts w:ascii="Arial Rounded MT Bold" w:hAnsi="Arial Rounded MT Bold" w:cs="Arial"/>
          <w:color w:val="808080" w:themeColor="background1" w:themeShade="80"/>
          <w:sz w:val="18"/>
          <w:szCs w:val="18"/>
          <w:lang w:val="en-US"/>
        </w:rPr>
      </w:pPr>
      <w:r w:rsidRPr="006A1641">
        <w:rPr>
          <w:rFonts w:ascii="Arial Rounded MT Bold" w:hAnsi="Arial Rounded MT Bold" w:cs="Arial"/>
          <w:color w:val="808080" w:themeColor="background1" w:themeShade="80"/>
          <w:sz w:val="18"/>
          <w:szCs w:val="18"/>
          <w:lang w:val="en-US"/>
        </w:rPr>
        <w:t>1</w:t>
      </w:r>
      <w:r w:rsidR="00AF4C60">
        <w:rPr>
          <w:rFonts w:ascii="Arial Rounded MT Bold" w:hAnsi="Arial Rounded MT Bold" w:cs="Arial"/>
          <w:color w:val="808080" w:themeColor="background1" w:themeShade="80"/>
          <w:sz w:val="18"/>
          <w:szCs w:val="18"/>
          <w:lang w:val="en-US"/>
        </w:rPr>
        <w:t xml:space="preserve">995, 1998, 2001, 2003, 2004, </w:t>
      </w:r>
      <w:r w:rsidRPr="006A1641">
        <w:rPr>
          <w:rFonts w:ascii="Arial Rounded MT Bold" w:hAnsi="Arial Rounded MT Bold" w:cs="Arial"/>
          <w:color w:val="808080" w:themeColor="background1" w:themeShade="80"/>
          <w:sz w:val="18"/>
          <w:szCs w:val="18"/>
          <w:lang w:val="en-US"/>
        </w:rPr>
        <w:t>2011</w:t>
      </w:r>
      <w:r w:rsidR="00AF4C60">
        <w:rPr>
          <w:rFonts w:ascii="Arial Rounded MT Bold" w:hAnsi="Arial Rounded MT Bold" w:cs="Arial"/>
          <w:color w:val="808080" w:themeColor="background1" w:themeShade="80"/>
          <w:sz w:val="18"/>
          <w:szCs w:val="18"/>
          <w:lang w:val="en-US"/>
        </w:rPr>
        <w:t xml:space="preserve"> and 2019</w:t>
      </w:r>
    </w:p>
    <w:p w14:paraId="4B0831CC" w14:textId="77777777" w:rsidR="00606E65" w:rsidRDefault="00606E65" w:rsidP="008657E7">
      <w:pPr>
        <w:pStyle w:val="TxBrc9"/>
        <w:tabs>
          <w:tab w:val="left" w:pos="204"/>
        </w:tabs>
        <w:spacing w:line="240" w:lineRule="auto"/>
        <w:jc w:val="left"/>
        <w:rPr>
          <w:rFonts w:ascii="Arial Rounded MT Bold" w:hAnsi="Arial Rounded MT Bold" w:cs="Arial"/>
          <w:b/>
          <w:color w:val="33CCCC"/>
          <w:sz w:val="52"/>
          <w:szCs w:val="52"/>
          <w:lang w:val="en-US"/>
        </w:rPr>
      </w:pPr>
    </w:p>
    <w:p w14:paraId="146B4BAA" w14:textId="77777777" w:rsidR="00606E65" w:rsidRDefault="00606E65" w:rsidP="008657E7">
      <w:pPr>
        <w:pStyle w:val="TxBrc9"/>
        <w:tabs>
          <w:tab w:val="left" w:pos="204"/>
        </w:tabs>
        <w:spacing w:line="240" w:lineRule="auto"/>
        <w:jc w:val="left"/>
        <w:rPr>
          <w:rFonts w:ascii="Arial Rounded MT Bold" w:hAnsi="Arial Rounded MT Bold" w:cs="Arial"/>
          <w:b/>
          <w:color w:val="33CCCC"/>
          <w:sz w:val="52"/>
          <w:szCs w:val="52"/>
          <w:lang w:val="en-US"/>
        </w:rPr>
      </w:pPr>
    </w:p>
    <w:p w14:paraId="73427BAA" w14:textId="77777777" w:rsidR="00606E65" w:rsidRDefault="00606E65" w:rsidP="008657E7">
      <w:pPr>
        <w:pStyle w:val="TxBrc9"/>
        <w:tabs>
          <w:tab w:val="left" w:pos="204"/>
        </w:tabs>
        <w:spacing w:line="240" w:lineRule="auto"/>
        <w:jc w:val="left"/>
        <w:rPr>
          <w:rFonts w:ascii="Arial Rounded MT Bold" w:hAnsi="Arial Rounded MT Bold" w:cs="Arial"/>
          <w:b/>
          <w:color w:val="33CCCC"/>
          <w:sz w:val="52"/>
          <w:szCs w:val="52"/>
          <w:lang w:val="en-US"/>
        </w:rPr>
      </w:pPr>
    </w:p>
    <w:p w14:paraId="588F30D4" w14:textId="77777777" w:rsidR="00606E65" w:rsidRDefault="00606E65" w:rsidP="008657E7">
      <w:pPr>
        <w:pStyle w:val="TxBrc9"/>
        <w:tabs>
          <w:tab w:val="left" w:pos="204"/>
        </w:tabs>
        <w:spacing w:line="240" w:lineRule="auto"/>
        <w:jc w:val="left"/>
        <w:rPr>
          <w:rFonts w:ascii="Arial Rounded MT Bold" w:hAnsi="Arial Rounded MT Bold" w:cs="Arial"/>
          <w:b/>
          <w:color w:val="33CCCC"/>
          <w:sz w:val="52"/>
          <w:szCs w:val="52"/>
          <w:lang w:val="en-US"/>
        </w:rPr>
      </w:pPr>
    </w:p>
    <w:p w14:paraId="08510977" w14:textId="77777777" w:rsidR="00606E65" w:rsidRDefault="00606E65" w:rsidP="008657E7">
      <w:pPr>
        <w:pStyle w:val="TxBrc9"/>
        <w:tabs>
          <w:tab w:val="left" w:pos="204"/>
        </w:tabs>
        <w:spacing w:line="240" w:lineRule="auto"/>
        <w:jc w:val="left"/>
        <w:rPr>
          <w:rFonts w:ascii="Arial Rounded MT Bold" w:hAnsi="Arial Rounded MT Bold" w:cs="Arial"/>
          <w:b/>
          <w:color w:val="33CCCC"/>
          <w:sz w:val="52"/>
          <w:szCs w:val="52"/>
          <w:lang w:val="en-US"/>
        </w:rPr>
      </w:pPr>
    </w:p>
    <w:p w14:paraId="27E4C28B" w14:textId="77777777" w:rsidR="00606E65" w:rsidRDefault="00606E65" w:rsidP="00606E65">
      <w:pPr>
        <w:pStyle w:val="TxBrc9"/>
        <w:tabs>
          <w:tab w:val="left" w:pos="204"/>
        </w:tabs>
        <w:spacing w:line="240" w:lineRule="auto"/>
        <w:jc w:val="right"/>
        <w:rPr>
          <w:rFonts w:ascii="Arial Rounded MT Bold" w:hAnsi="Arial Rounded MT Bold" w:cs="Arial"/>
          <w:b/>
          <w:color w:val="33CCCC"/>
          <w:sz w:val="52"/>
          <w:szCs w:val="52"/>
          <w:lang w:val="en-US"/>
        </w:rPr>
      </w:pPr>
    </w:p>
    <w:p w14:paraId="0E081DB3" w14:textId="77777777" w:rsidR="00606E65" w:rsidRPr="00606E65" w:rsidRDefault="00606E65" w:rsidP="00606E65">
      <w:pPr>
        <w:pStyle w:val="TxBrc9"/>
        <w:tabs>
          <w:tab w:val="left" w:pos="204"/>
        </w:tabs>
        <w:spacing w:line="240" w:lineRule="auto"/>
        <w:jc w:val="left"/>
        <w:rPr>
          <w:rFonts w:ascii="Arial Rounded MT Bold" w:hAnsi="Arial Rounded MT Bold" w:cs="Arial"/>
          <w:b/>
          <w:color w:val="33CCCC"/>
          <w:sz w:val="52"/>
          <w:szCs w:val="52"/>
          <w:lang w:val="en-US"/>
        </w:rPr>
      </w:pPr>
      <w:r>
        <w:rPr>
          <w:rFonts w:ascii="Arial Rounded MT Bold" w:hAnsi="Arial Rounded MT Bold" w:cs="Arial"/>
          <w:b/>
          <w:noProof/>
          <w:color w:val="33CCCC"/>
          <w:sz w:val="52"/>
          <w:szCs w:val="52"/>
        </w:rPr>
        <w:drawing>
          <wp:inline distT="0" distB="0" distL="0" distR="0" wp14:anchorId="094D669A" wp14:editId="7965DAD0">
            <wp:extent cx="1628775" cy="1276350"/>
            <wp:effectExtent l="19050" t="0" r="9525" b="0"/>
            <wp:docPr id="2" name="Pictur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a:stretch>
                      <a:fillRect/>
                    </a:stretch>
                  </pic:blipFill>
                  <pic:spPr>
                    <a:xfrm>
                      <a:off x="0" y="0"/>
                      <a:ext cx="1628775" cy="1276350"/>
                    </a:xfrm>
                    <a:prstGeom prst="rect">
                      <a:avLst/>
                    </a:prstGeom>
                  </pic:spPr>
                </pic:pic>
              </a:graphicData>
            </a:graphic>
          </wp:inline>
        </w:drawing>
      </w:r>
    </w:p>
    <w:p w14:paraId="68680F47" w14:textId="77777777" w:rsidR="00D53AB8" w:rsidRDefault="00FD32CE">
      <w:pPr>
        <w:widowControl/>
        <w:rPr>
          <w:rFonts w:ascii="Arial" w:hAnsi="Arial" w:cs="Arial"/>
          <w:b/>
          <w:szCs w:val="24"/>
          <w:lang w:val="en-US"/>
        </w:rPr>
      </w:pPr>
      <w:r>
        <w:rPr>
          <w:rFonts w:ascii="Arial" w:hAnsi="Arial" w:cs="Arial"/>
          <w:b/>
          <w:noProof/>
          <w:szCs w:val="24"/>
          <w:lang w:val="en-US" w:eastAsia="en-US"/>
        </w:rPr>
        <w:pict w14:anchorId="53885898">
          <v:shapetype id="_x0000_t202" coordsize="21600,21600" o:spt="202" path="m,l,21600r21600,l21600,xe">
            <v:stroke joinstyle="miter"/>
            <v:path gradientshapeok="t" o:connecttype="rect"/>
          </v:shapetype>
          <v:shape id="Text Box 3" o:spid="_x0000_s1026" type="#_x0000_t202" style="position:absolute;margin-left:279pt;margin-top:294.2pt;width:180pt;height:126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izcwCAAAP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" filled="f" stroked="f">
            <v:textbox>
              <w:txbxContent>
                <w:p w14:paraId="750A5E20" w14:textId="77777777" w:rsidR="00D53AB8" w:rsidRDefault="00D53AB8"/>
              </w:txbxContent>
            </v:textbox>
            <w10:wrap type="square"/>
          </v:shape>
        </w:pict>
      </w:r>
      <w:r w:rsidR="00D53AB8">
        <w:rPr>
          <w:rFonts w:ascii="Arial" w:hAnsi="Arial" w:cs="Arial"/>
          <w:b/>
          <w:szCs w:val="24"/>
          <w:lang w:val="en-US"/>
        </w:rPr>
        <w:br w:type="page"/>
      </w:r>
    </w:p>
    <w:p w14:paraId="7B1EF9EB" w14:textId="77777777" w:rsidR="005433BF" w:rsidRPr="007A48AC" w:rsidRDefault="008116DF" w:rsidP="007A48AC">
      <w:pPr>
        <w:pStyle w:val="H2"/>
      </w:pPr>
      <w:r w:rsidRPr="00AC21BE">
        <w:lastRenderedPageBreak/>
        <w:t>Title</w:t>
      </w:r>
    </w:p>
    <w:p w14:paraId="6E66B87C" w14:textId="77777777" w:rsidR="00BB57ED" w:rsidRPr="00BB57ED" w:rsidRDefault="008116DF" w:rsidP="00BB57ED">
      <w:pPr>
        <w:pStyle w:val="TxBrp10"/>
        <w:numPr>
          <w:ilvl w:val="0"/>
          <w:numId w:val="1"/>
        </w:numPr>
        <w:spacing w:line="240" w:lineRule="auto"/>
        <w:rPr>
          <w:rFonts w:ascii="Arial" w:hAnsi="Arial" w:cs="Arial"/>
          <w:b/>
          <w:szCs w:val="24"/>
          <w:lang w:val="en-US"/>
        </w:rPr>
      </w:pPr>
      <w:r>
        <w:rPr>
          <w:rFonts w:ascii="Arial" w:hAnsi="Arial" w:cs="Arial"/>
          <w:b/>
          <w:szCs w:val="24"/>
          <w:lang w:val="en-US"/>
        </w:rPr>
        <w:t xml:space="preserve">  </w:t>
      </w:r>
      <w:r w:rsidRPr="00AC21BE">
        <w:rPr>
          <w:rFonts w:ascii="Arial" w:hAnsi="Arial" w:cs="Arial"/>
          <w:szCs w:val="24"/>
          <w:lang w:val="en-US"/>
        </w:rPr>
        <w:t xml:space="preserve">The </w:t>
      </w:r>
      <w:proofErr w:type="spellStart"/>
      <w:r w:rsidRPr="00AC21BE">
        <w:rPr>
          <w:rFonts w:ascii="Arial" w:hAnsi="Arial" w:cs="Arial"/>
          <w:szCs w:val="24"/>
          <w:lang w:val="en-US"/>
        </w:rPr>
        <w:t>organisation</w:t>
      </w:r>
      <w:proofErr w:type="spellEnd"/>
      <w:r w:rsidRPr="00AC21BE">
        <w:rPr>
          <w:rFonts w:ascii="Arial" w:hAnsi="Arial" w:cs="Arial"/>
          <w:szCs w:val="24"/>
          <w:lang w:val="en-US"/>
        </w:rPr>
        <w:t xml:space="preserve"> shall be called “</w:t>
      </w:r>
      <w:r w:rsidR="00B85825">
        <w:rPr>
          <w:rFonts w:ascii="Arial" w:hAnsi="Arial" w:cs="Arial"/>
          <w:szCs w:val="24"/>
          <w:lang w:val="en-US"/>
        </w:rPr>
        <w:t>UNISON</w:t>
      </w:r>
      <w:r w:rsidRPr="00AC21BE">
        <w:rPr>
          <w:rFonts w:ascii="Arial" w:hAnsi="Arial" w:cs="Arial"/>
          <w:szCs w:val="24"/>
          <w:lang w:val="en-US"/>
        </w:rPr>
        <w:t xml:space="preserve"> Welfare”.</w:t>
      </w:r>
      <w:r w:rsidR="00BB57ED">
        <w:rPr>
          <w:rFonts w:ascii="Arial" w:hAnsi="Arial" w:cs="Arial"/>
          <w:szCs w:val="24"/>
          <w:lang w:val="en-US"/>
        </w:rPr>
        <w:t xml:space="preserve">  </w:t>
      </w:r>
      <w:r w:rsidR="00BB57ED" w:rsidRPr="00BB57ED">
        <w:rPr>
          <w:rFonts w:ascii="Arial" w:hAnsi="Arial" w:cs="Arial"/>
        </w:rPr>
        <w:t>The working name of the organisation shall be “There for You”.</w:t>
      </w:r>
    </w:p>
    <w:p w14:paraId="75C060A9" w14:textId="77777777" w:rsidR="00BB57ED" w:rsidRPr="00AC21BE" w:rsidRDefault="00BB57ED" w:rsidP="008657E7">
      <w:pPr>
        <w:tabs>
          <w:tab w:val="left" w:pos="204"/>
        </w:tabs>
        <w:rPr>
          <w:rFonts w:ascii="Arial" w:hAnsi="Arial" w:cs="Arial"/>
          <w:szCs w:val="24"/>
          <w:lang w:val="en-US"/>
        </w:rPr>
      </w:pPr>
      <w:r>
        <w:rPr>
          <w:rFonts w:ascii="Arial" w:hAnsi="Arial" w:cs="Arial"/>
          <w:szCs w:val="24"/>
          <w:lang w:val="en-US"/>
        </w:rPr>
        <w:t xml:space="preserve">  </w:t>
      </w:r>
    </w:p>
    <w:p w14:paraId="704917B9" w14:textId="77777777" w:rsidR="008116DF" w:rsidRPr="007A48AC" w:rsidRDefault="008116DF" w:rsidP="007A48AC">
      <w:pPr>
        <w:pStyle w:val="H2"/>
      </w:pPr>
      <w:r w:rsidRPr="00AC21BE">
        <w:t>Definitions</w:t>
      </w:r>
    </w:p>
    <w:p w14:paraId="3F1FF670" w14:textId="77777777" w:rsidR="008116DF" w:rsidRPr="00AC21BE" w:rsidRDefault="008116DF" w:rsidP="008657E7">
      <w:pPr>
        <w:pStyle w:val="TxBrp12"/>
        <w:numPr>
          <w:ilvl w:val="0"/>
          <w:numId w:val="1"/>
        </w:numPr>
        <w:tabs>
          <w:tab w:val="left" w:pos="720"/>
          <w:tab w:val="left" w:pos="1440"/>
        </w:tabs>
        <w:spacing w:line="240" w:lineRule="auto"/>
        <w:rPr>
          <w:rFonts w:ascii="Arial" w:hAnsi="Arial" w:cs="Arial"/>
          <w:szCs w:val="24"/>
          <w:lang w:val="en-US"/>
        </w:rPr>
      </w:pPr>
      <w:r>
        <w:rPr>
          <w:rFonts w:ascii="Arial" w:hAnsi="Arial" w:cs="Arial"/>
          <w:szCs w:val="24"/>
          <w:lang w:val="en-US"/>
        </w:rPr>
        <w:t xml:space="preserve">(a) </w:t>
      </w:r>
      <w:r>
        <w:rPr>
          <w:rFonts w:ascii="Arial" w:hAnsi="Arial" w:cs="Arial"/>
          <w:szCs w:val="24"/>
          <w:lang w:val="en-US"/>
        </w:rPr>
        <w:tab/>
      </w:r>
      <w:r w:rsidRPr="00AC21BE">
        <w:rPr>
          <w:rFonts w:ascii="Arial" w:hAnsi="Arial" w:cs="Arial"/>
          <w:szCs w:val="24"/>
          <w:lang w:val="en-US"/>
        </w:rPr>
        <w:t>In these Rules, unless the context otherwise requires:</w:t>
      </w:r>
    </w:p>
    <w:p w14:paraId="483E059F" w14:textId="77777777" w:rsidR="008116DF" w:rsidRPr="00AC21BE" w:rsidRDefault="008116DF" w:rsidP="008657E7">
      <w:pPr>
        <w:tabs>
          <w:tab w:val="left" w:pos="413"/>
          <w:tab w:val="left" w:pos="822"/>
        </w:tabs>
        <w:rPr>
          <w:rFonts w:ascii="Arial" w:hAnsi="Arial" w:cs="Arial"/>
          <w:szCs w:val="24"/>
          <w:lang w:val="en-US"/>
        </w:rPr>
      </w:pPr>
    </w:p>
    <w:p w14:paraId="0E6A83ED" w14:textId="77777777" w:rsidR="008116DF" w:rsidRDefault="008116DF" w:rsidP="008657E7">
      <w:pPr>
        <w:pStyle w:val="TxBrp13"/>
        <w:tabs>
          <w:tab w:val="left" w:pos="822"/>
        </w:tabs>
        <w:spacing w:line="240" w:lineRule="auto"/>
        <w:ind w:left="1439" w:hanging="618"/>
        <w:rPr>
          <w:rFonts w:ascii="Arial" w:hAnsi="Arial" w:cs="Arial"/>
          <w:szCs w:val="24"/>
          <w:lang w:val="en-US"/>
        </w:rPr>
      </w:pPr>
      <w:r w:rsidRPr="00AC21BE">
        <w:rPr>
          <w:rFonts w:ascii="Arial" w:hAnsi="Arial" w:cs="Arial"/>
          <w:szCs w:val="24"/>
          <w:lang w:val="en-US"/>
        </w:rPr>
        <w:tab/>
        <w:t>“Annual General Meeting” means the A</w:t>
      </w:r>
      <w:r>
        <w:rPr>
          <w:rFonts w:ascii="Arial" w:hAnsi="Arial" w:cs="Arial"/>
          <w:szCs w:val="24"/>
          <w:lang w:val="en-US"/>
        </w:rPr>
        <w:t xml:space="preserve">nnual General Meeting of </w:t>
      </w:r>
      <w:r w:rsidR="00B85825">
        <w:rPr>
          <w:rFonts w:ascii="Arial" w:hAnsi="Arial" w:cs="Arial"/>
          <w:szCs w:val="24"/>
          <w:lang w:val="en-US"/>
        </w:rPr>
        <w:t>UNISON</w:t>
      </w:r>
    </w:p>
    <w:p w14:paraId="2753C270" w14:textId="77777777" w:rsidR="008116DF" w:rsidRPr="00AC21BE" w:rsidRDefault="008116DF" w:rsidP="008657E7">
      <w:pPr>
        <w:pStyle w:val="TxBrp13"/>
        <w:tabs>
          <w:tab w:val="left" w:pos="822"/>
        </w:tabs>
        <w:spacing w:line="240" w:lineRule="auto"/>
        <w:ind w:left="1439" w:hanging="618"/>
        <w:rPr>
          <w:rFonts w:ascii="Arial" w:hAnsi="Arial" w:cs="Arial"/>
          <w:szCs w:val="24"/>
          <w:lang w:val="en-US"/>
        </w:rPr>
      </w:pPr>
      <w:r w:rsidRPr="00AC21BE">
        <w:rPr>
          <w:rFonts w:ascii="Arial" w:hAnsi="Arial" w:cs="Arial"/>
          <w:szCs w:val="24"/>
          <w:lang w:val="en-US"/>
        </w:rPr>
        <w:t xml:space="preserve">Welfare held in accordance with Rule 12 </w:t>
      </w:r>
      <w:proofErr w:type="gramStart"/>
      <w:r w:rsidRPr="00AC21BE">
        <w:rPr>
          <w:rFonts w:ascii="Arial" w:hAnsi="Arial" w:cs="Arial"/>
          <w:szCs w:val="24"/>
          <w:lang w:val="en-US"/>
        </w:rPr>
        <w:t>below;</w:t>
      </w:r>
      <w:proofErr w:type="gramEnd"/>
    </w:p>
    <w:p w14:paraId="53570406" w14:textId="77777777" w:rsidR="008116DF" w:rsidRPr="00AC21BE" w:rsidRDefault="008116DF" w:rsidP="008657E7">
      <w:pPr>
        <w:tabs>
          <w:tab w:val="left" w:pos="822"/>
        </w:tabs>
        <w:rPr>
          <w:rFonts w:ascii="Arial" w:hAnsi="Arial" w:cs="Arial"/>
          <w:szCs w:val="24"/>
          <w:lang w:val="en-US"/>
        </w:rPr>
      </w:pPr>
    </w:p>
    <w:p w14:paraId="4C424301" w14:textId="77777777" w:rsidR="008116DF" w:rsidRPr="00AC21BE" w:rsidRDefault="008116DF" w:rsidP="008657E7">
      <w:pPr>
        <w:pStyle w:val="TxBrp13"/>
        <w:tabs>
          <w:tab w:val="left" w:pos="822"/>
        </w:tabs>
        <w:spacing w:line="240" w:lineRule="auto"/>
        <w:ind w:left="821"/>
        <w:rPr>
          <w:rFonts w:ascii="Arial" w:hAnsi="Arial" w:cs="Arial"/>
          <w:szCs w:val="24"/>
          <w:lang w:val="en-US"/>
        </w:rPr>
      </w:pPr>
      <w:r w:rsidRPr="00AC21BE">
        <w:rPr>
          <w:rFonts w:ascii="Arial" w:hAnsi="Arial" w:cs="Arial"/>
          <w:szCs w:val="24"/>
          <w:lang w:val="en-US"/>
        </w:rPr>
        <w:tab/>
        <w:t xml:space="preserve">“the Beneficiaries” means the following classes of </w:t>
      </w:r>
      <w:proofErr w:type="gramStart"/>
      <w:r w:rsidRPr="00AC21BE">
        <w:rPr>
          <w:rFonts w:ascii="Arial" w:hAnsi="Arial" w:cs="Arial"/>
          <w:szCs w:val="24"/>
          <w:lang w:val="en-US"/>
        </w:rPr>
        <w:t>persons:-</w:t>
      </w:r>
      <w:proofErr w:type="gramEnd"/>
    </w:p>
    <w:p w14:paraId="25115BA0" w14:textId="77777777" w:rsidR="008116DF" w:rsidRPr="00AC21BE" w:rsidRDefault="008116DF" w:rsidP="008657E7">
      <w:pPr>
        <w:tabs>
          <w:tab w:val="left" w:pos="822"/>
        </w:tabs>
        <w:rPr>
          <w:rFonts w:ascii="Arial" w:hAnsi="Arial" w:cs="Arial"/>
          <w:szCs w:val="24"/>
          <w:lang w:val="en-US"/>
        </w:rPr>
      </w:pPr>
    </w:p>
    <w:p w14:paraId="25F4CFEF" w14:textId="77777777" w:rsidR="008116DF" w:rsidRPr="00AC21BE" w:rsidRDefault="008116DF" w:rsidP="008657E7">
      <w:pPr>
        <w:pStyle w:val="TxBrp13"/>
        <w:tabs>
          <w:tab w:val="left" w:pos="822"/>
        </w:tabs>
        <w:spacing w:line="240" w:lineRule="auto"/>
        <w:ind w:left="720"/>
        <w:rPr>
          <w:rFonts w:ascii="Arial" w:hAnsi="Arial" w:cs="Arial"/>
          <w:szCs w:val="24"/>
          <w:lang w:val="en-US"/>
        </w:rPr>
      </w:pPr>
      <w:r>
        <w:rPr>
          <w:rFonts w:ascii="Arial" w:hAnsi="Arial" w:cs="Arial"/>
          <w:szCs w:val="24"/>
          <w:lang w:val="en-US"/>
        </w:rPr>
        <w:tab/>
        <w:t>(</w:t>
      </w:r>
      <w:proofErr w:type="spellStart"/>
      <w:r>
        <w:rPr>
          <w:rFonts w:ascii="Arial" w:hAnsi="Arial" w:cs="Arial"/>
          <w:szCs w:val="24"/>
          <w:lang w:val="en-US"/>
        </w:rPr>
        <w:t>i</w:t>
      </w:r>
      <w:proofErr w:type="spellEnd"/>
      <w:r>
        <w:rPr>
          <w:rFonts w:ascii="Arial" w:hAnsi="Arial" w:cs="Arial"/>
          <w:szCs w:val="24"/>
          <w:lang w:val="en-US"/>
        </w:rPr>
        <w:t xml:space="preserve">)    </w:t>
      </w:r>
      <w:r w:rsidRPr="00AC21BE">
        <w:rPr>
          <w:rFonts w:ascii="Arial" w:hAnsi="Arial" w:cs="Arial"/>
          <w:szCs w:val="24"/>
          <w:lang w:val="en-US"/>
        </w:rPr>
        <w:t>members (including those persons referred to in Rule 5 below)</w:t>
      </w:r>
    </w:p>
    <w:p w14:paraId="3BD9D040" w14:textId="77777777" w:rsidR="008116DF" w:rsidRPr="00AC21BE" w:rsidRDefault="008116DF" w:rsidP="008657E7">
      <w:pPr>
        <w:pStyle w:val="TxBrp13"/>
        <w:tabs>
          <w:tab w:val="left" w:pos="822"/>
        </w:tabs>
        <w:spacing w:line="240" w:lineRule="auto"/>
        <w:ind w:left="720"/>
        <w:rPr>
          <w:rFonts w:ascii="Arial" w:hAnsi="Arial" w:cs="Arial"/>
          <w:szCs w:val="24"/>
          <w:lang w:val="en-US"/>
        </w:rPr>
      </w:pPr>
      <w:r>
        <w:rPr>
          <w:rFonts w:ascii="Arial" w:hAnsi="Arial" w:cs="Arial"/>
          <w:szCs w:val="24"/>
          <w:lang w:val="en-US"/>
        </w:rPr>
        <w:tab/>
        <w:t xml:space="preserve">(ii)    </w:t>
      </w:r>
      <w:r w:rsidRPr="00AC21BE">
        <w:rPr>
          <w:rFonts w:ascii="Arial" w:hAnsi="Arial" w:cs="Arial"/>
          <w:szCs w:val="24"/>
          <w:lang w:val="en-US"/>
        </w:rPr>
        <w:t xml:space="preserve">bona fide </w:t>
      </w:r>
      <w:proofErr w:type="spellStart"/>
      <w:r w:rsidRPr="00AC21BE">
        <w:rPr>
          <w:rFonts w:ascii="Arial" w:hAnsi="Arial" w:cs="Arial"/>
          <w:szCs w:val="24"/>
          <w:lang w:val="en-US"/>
        </w:rPr>
        <w:t>dependants</w:t>
      </w:r>
      <w:proofErr w:type="spellEnd"/>
      <w:r w:rsidRPr="00AC21BE">
        <w:rPr>
          <w:rFonts w:ascii="Arial" w:hAnsi="Arial" w:cs="Arial"/>
          <w:szCs w:val="24"/>
          <w:lang w:val="en-US"/>
        </w:rPr>
        <w:t xml:space="preserve"> or partners of members</w:t>
      </w:r>
    </w:p>
    <w:p w14:paraId="2E170B95" w14:textId="77777777" w:rsidR="008116DF" w:rsidRDefault="008116DF" w:rsidP="008657E7">
      <w:pPr>
        <w:pStyle w:val="TxBrp13"/>
        <w:tabs>
          <w:tab w:val="left" w:pos="822"/>
          <w:tab w:val="left" w:pos="1440"/>
          <w:tab w:val="left" w:pos="2160"/>
        </w:tabs>
        <w:spacing w:line="240" w:lineRule="auto"/>
        <w:ind w:left="2058" w:hanging="1338"/>
        <w:rPr>
          <w:rFonts w:ascii="Arial" w:hAnsi="Arial" w:cs="Arial"/>
          <w:szCs w:val="24"/>
          <w:lang w:val="en-US"/>
        </w:rPr>
      </w:pPr>
      <w:r>
        <w:rPr>
          <w:rFonts w:ascii="Arial" w:hAnsi="Arial" w:cs="Arial"/>
          <w:szCs w:val="24"/>
          <w:lang w:val="en-US"/>
        </w:rPr>
        <w:tab/>
        <w:t xml:space="preserve">(iii)   </w:t>
      </w:r>
      <w:r w:rsidRPr="00AC21BE">
        <w:rPr>
          <w:rFonts w:ascii="Arial" w:hAnsi="Arial" w:cs="Arial"/>
          <w:szCs w:val="24"/>
          <w:lang w:val="en-US"/>
        </w:rPr>
        <w:t>any person who was a bona</w:t>
      </w:r>
      <w:r>
        <w:rPr>
          <w:rFonts w:ascii="Arial" w:hAnsi="Arial" w:cs="Arial"/>
          <w:szCs w:val="24"/>
          <w:lang w:val="en-US"/>
        </w:rPr>
        <w:t xml:space="preserve"> fide </w:t>
      </w:r>
      <w:proofErr w:type="spellStart"/>
      <w:r>
        <w:rPr>
          <w:rFonts w:ascii="Arial" w:hAnsi="Arial" w:cs="Arial"/>
          <w:szCs w:val="24"/>
          <w:lang w:val="en-US"/>
        </w:rPr>
        <w:t>dependant</w:t>
      </w:r>
      <w:proofErr w:type="spellEnd"/>
      <w:r>
        <w:rPr>
          <w:rFonts w:ascii="Arial" w:hAnsi="Arial" w:cs="Arial"/>
          <w:szCs w:val="24"/>
          <w:lang w:val="en-US"/>
        </w:rPr>
        <w:t xml:space="preserve"> or partner of a </w:t>
      </w:r>
    </w:p>
    <w:p w14:paraId="45240EEC" w14:textId="77777777" w:rsidR="008116DF" w:rsidRPr="00AC21BE" w:rsidRDefault="008116DF" w:rsidP="008657E7">
      <w:pPr>
        <w:pStyle w:val="TxBrp13"/>
        <w:tabs>
          <w:tab w:val="left" w:pos="822"/>
          <w:tab w:val="left" w:pos="1440"/>
          <w:tab w:val="left" w:pos="2160"/>
        </w:tabs>
        <w:spacing w:line="240" w:lineRule="auto"/>
        <w:ind w:left="2058" w:hanging="1338"/>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deceased member at the date of such member’s death</w:t>
      </w:r>
    </w:p>
    <w:p w14:paraId="135D4BA1" w14:textId="77777777" w:rsidR="008116DF" w:rsidRDefault="008116DF" w:rsidP="00BB57ED">
      <w:pPr>
        <w:pStyle w:val="TxBrp14"/>
        <w:tabs>
          <w:tab w:val="clear" w:pos="1230"/>
          <w:tab w:val="left" w:pos="822"/>
          <w:tab w:val="left" w:pos="1440"/>
        </w:tabs>
        <w:spacing w:line="240" w:lineRule="auto"/>
        <w:ind w:left="1338" w:hanging="1338"/>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r>
    </w:p>
    <w:p w14:paraId="7D2B156F" w14:textId="77777777" w:rsidR="008116DF" w:rsidRPr="00AC21BE" w:rsidRDefault="008116DF" w:rsidP="008657E7">
      <w:pPr>
        <w:pStyle w:val="TxBrp13"/>
        <w:tabs>
          <w:tab w:val="left" w:pos="720"/>
          <w:tab w:val="left" w:pos="822"/>
        </w:tabs>
        <w:spacing w:line="240" w:lineRule="auto"/>
        <w:ind w:left="720"/>
        <w:rPr>
          <w:rFonts w:ascii="Arial" w:hAnsi="Arial" w:cs="Arial"/>
          <w:szCs w:val="24"/>
          <w:lang w:val="en-US"/>
        </w:rPr>
      </w:pPr>
      <w:r w:rsidRPr="00AC21BE">
        <w:rPr>
          <w:rFonts w:ascii="Arial" w:hAnsi="Arial" w:cs="Arial"/>
          <w:szCs w:val="24"/>
          <w:lang w:val="en-US"/>
        </w:rPr>
        <w:t xml:space="preserve">“branch” means a branch of </w:t>
      </w:r>
      <w:proofErr w:type="gramStart"/>
      <w:r w:rsidR="00B85825">
        <w:rPr>
          <w:rFonts w:ascii="Arial" w:hAnsi="Arial" w:cs="Arial"/>
          <w:szCs w:val="24"/>
          <w:lang w:val="en-US"/>
        </w:rPr>
        <w:t>UNISON</w:t>
      </w:r>
      <w:r w:rsidRPr="00AC21BE">
        <w:rPr>
          <w:rFonts w:ascii="Arial" w:hAnsi="Arial" w:cs="Arial"/>
          <w:szCs w:val="24"/>
          <w:lang w:val="en-US"/>
        </w:rPr>
        <w:t>;</w:t>
      </w:r>
      <w:proofErr w:type="gramEnd"/>
    </w:p>
    <w:p w14:paraId="78E23B22" w14:textId="77777777" w:rsidR="008116DF" w:rsidRPr="00AC21BE" w:rsidRDefault="008116DF" w:rsidP="008657E7">
      <w:pPr>
        <w:pStyle w:val="TxBrp13"/>
        <w:tabs>
          <w:tab w:val="left" w:pos="720"/>
          <w:tab w:val="left" w:pos="822"/>
        </w:tabs>
        <w:spacing w:line="240" w:lineRule="auto"/>
        <w:ind w:left="0"/>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r>
    </w:p>
    <w:p w14:paraId="1A037247" w14:textId="77777777" w:rsidR="008116DF" w:rsidRDefault="008116DF" w:rsidP="008657E7">
      <w:pPr>
        <w:pStyle w:val="TxBrp13"/>
        <w:tabs>
          <w:tab w:val="left" w:pos="720"/>
          <w:tab w:val="left" w:pos="822"/>
        </w:tabs>
        <w:spacing w:line="240" w:lineRule="auto"/>
        <w:ind w:left="0"/>
        <w:rPr>
          <w:rFonts w:ascii="Arial" w:hAnsi="Arial" w:cs="Arial"/>
          <w:szCs w:val="24"/>
          <w:lang w:val="en-US"/>
        </w:rPr>
      </w:pPr>
      <w:r>
        <w:rPr>
          <w:rFonts w:ascii="Arial" w:hAnsi="Arial" w:cs="Arial"/>
          <w:szCs w:val="24"/>
          <w:lang w:val="en-US"/>
        </w:rPr>
        <w:tab/>
      </w:r>
      <w:r w:rsidRPr="00AC21BE">
        <w:rPr>
          <w:rFonts w:ascii="Arial" w:hAnsi="Arial" w:cs="Arial"/>
          <w:szCs w:val="24"/>
        </w:rPr>
        <w:t>"Branch Welfare Officer" shall mean an of</w:t>
      </w:r>
      <w:r>
        <w:rPr>
          <w:rFonts w:ascii="Arial" w:hAnsi="Arial" w:cs="Arial"/>
          <w:szCs w:val="24"/>
        </w:rPr>
        <w:t xml:space="preserve">ficer elected or appointed </w:t>
      </w:r>
      <w:r>
        <w:rPr>
          <w:rFonts w:ascii="Arial" w:hAnsi="Arial" w:cs="Arial"/>
          <w:szCs w:val="24"/>
        </w:rPr>
        <w:br/>
        <w:t xml:space="preserve"> </w:t>
      </w:r>
      <w:r>
        <w:rPr>
          <w:rFonts w:ascii="Arial" w:hAnsi="Arial" w:cs="Arial"/>
          <w:szCs w:val="24"/>
        </w:rPr>
        <w:tab/>
      </w:r>
      <w:r w:rsidRPr="00AC21BE">
        <w:rPr>
          <w:rFonts w:ascii="Arial" w:hAnsi="Arial" w:cs="Arial"/>
          <w:szCs w:val="24"/>
        </w:rPr>
        <w:t xml:space="preserve">to carry out welfare functions in a Region of </w:t>
      </w:r>
      <w:r w:rsidR="00B85825">
        <w:rPr>
          <w:rFonts w:ascii="Arial" w:hAnsi="Arial" w:cs="Arial"/>
          <w:szCs w:val="24"/>
        </w:rPr>
        <w:t>UNISON</w:t>
      </w:r>
      <w:r w:rsidRPr="00AC21BE">
        <w:rPr>
          <w:rFonts w:ascii="Arial" w:hAnsi="Arial" w:cs="Arial"/>
          <w:szCs w:val="24"/>
        </w:rPr>
        <w:br/>
      </w:r>
    </w:p>
    <w:p w14:paraId="1143C910" w14:textId="77777777" w:rsidR="008116DF" w:rsidRPr="00AC21BE" w:rsidRDefault="008116DF" w:rsidP="008657E7">
      <w:pPr>
        <w:pStyle w:val="TxBrp13"/>
        <w:tabs>
          <w:tab w:val="left" w:pos="720"/>
          <w:tab w:val="left" w:pos="822"/>
        </w:tabs>
        <w:spacing w:line="240" w:lineRule="auto"/>
        <w:ind w:left="720"/>
        <w:rPr>
          <w:rFonts w:ascii="Arial" w:hAnsi="Arial" w:cs="Arial"/>
          <w:szCs w:val="24"/>
          <w:lang w:val="en-US"/>
        </w:rPr>
      </w:pPr>
      <w:r w:rsidRPr="00AC21BE">
        <w:rPr>
          <w:rFonts w:ascii="Arial" w:hAnsi="Arial" w:cs="Arial"/>
          <w:szCs w:val="24"/>
          <w:lang w:val="en-US"/>
        </w:rPr>
        <w:t xml:space="preserve">“Conference” means the Annual Conference of </w:t>
      </w:r>
      <w:r w:rsidR="00B85825">
        <w:rPr>
          <w:rFonts w:ascii="Arial" w:hAnsi="Arial" w:cs="Arial"/>
          <w:szCs w:val="24"/>
          <w:lang w:val="en-US"/>
        </w:rPr>
        <w:t>UNISON</w:t>
      </w:r>
      <w:r w:rsidRPr="00AC21BE">
        <w:rPr>
          <w:rFonts w:ascii="Arial" w:hAnsi="Arial" w:cs="Arial"/>
          <w:szCs w:val="24"/>
          <w:lang w:val="en-US"/>
        </w:rPr>
        <w:t xml:space="preserve"> and any special </w:t>
      </w:r>
      <w:r w:rsidR="00BB57ED">
        <w:rPr>
          <w:rFonts w:ascii="Arial" w:hAnsi="Arial" w:cs="Arial"/>
          <w:szCs w:val="24"/>
          <w:lang w:val="en-US"/>
        </w:rPr>
        <w:t xml:space="preserve">  </w:t>
      </w:r>
      <w:r w:rsidRPr="00AC21BE">
        <w:rPr>
          <w:rFonts w:ascii="Arial" w:hAnsi="Arial" w:cs="Arial"/>
          <w:szCs w:val="24"/>
          <w:lang w:val="en-US"/>
        </w:rPr>
        <w:t xml:space="preserve">Conference that may be </w:t>
      </w:r>
      <w:proofErr w:type="gramStart"/>
      <w:r w:rsidRPr="00AC21BE">
        <w:rPr>
          <w:rFonts w:ascii="Arial" w:hAnsi="Arial" w:cs="Arial"/>
          <w:szCs w:val="24"/>
          <w:lang w:val="en-US"/>
        </w:rPr>
        <w:t>held;</w:t>
      </w:r>
      <w:proofErr w:type="gramEnd"/>
    </w:p>
    <w:p w14:paraId="70853849" w14:textId="77777777" w:rsidR="008116DF" w:rsidRPr="00AC21BE" w:rsidRDefault="008116DF" w:rsidP="008657E7">
      <w:pPr>
        <w:tabs>
          <w:tab w:val="left" w:pos="822"/>
        </w:tabs>
        <w:rPr>
          <w:rFonts w:ascii="Arial" w:hAnsi="Arial" w:cs="Arial"/>
          <w:szCs w:val="24"/>
          <w:lang w:val="en-US"/>
        </w:rPr>
      </w:pPr>
    </w:p>
    <w:p w14:paraId="41CD41AE" w14:textId="77777777" w:rsidR="008116DF" w:rsidRPr="00AC21BE" w:rsidRDefault="008116DF" w:rsidP="008657E7">
      <w:pPr>
        <w:pStyle w:val="TxBrp13"/>
        <w:tabs>
          <w:tab w:val="left" w:pos="720"/>
        </w:tabs>
        <w:spacing w:line="240" w:lineRule="auto"/>
        <w:ind w:left="0"/>
        <w:rPr>
          <w:rFonts w:ascii="Arial" w:hAnsi="Arial" w:cs="Arial"/>
          <w:szCs w:val="24"/>
          <w:lang w:val="en-US"/>
        </w:rPr>
      </w:pPr>
      <w:r w:rsidRPr="00AC21BE">
        <w:rPr>
          <w:rFonts w:ascii="Arial" w:hAnsi="Arial" w:cs="Arial"/>
          <w:szCs w:val="24"/>
          <w:lang w:val="en-US"/>
        </w:rPr>
        <w:tab/>
        <w:t xml:space="preserve">“Council” means the National Executive Council of </w:t>
      </w:r>
      <w:proofErr w:type="gramStart"/>
      <w:r w:rsidR="00B85825">
        <w:rPr>
          <w:rFonts w:ascii="Arial" w:hAnsi="Arial" w:cs="Arial"/>
          <w:szCs w:val="24"/>
          <w:lang w:val="en-US"/>
        </w:rPr>
        <w:t>UNISON</w:t>
      </w:r>
      <w:r w:rsidRPr="00AC21BE">
        <w:rPr>
          <w:rFonts w:ascii="Arial" w:hAnsi="Arial" w:cs="Arial"/>
          <w:szCs w:val="24"/>
          <w:lang w:val="en-US"/>
        </w:rPr>
        <w:t>;</w:t>
      </w:r>
      <w:proofErr w:type="gramEnd"/>
    </w:p>
    <w:p w14:paraId="7A5D7F1B" w14:textId="77777777" w:rsidR="008116DF" w:rsidRPr="00AC21BE" w:rsidRDefault="008116DF" w:rsidP="008657E7">
      <w:pPr>
        <w:tabs>
          <w:tab w:val="left" w:pos="822"/>
        </w:tabs>
        <w:rPr>
          <w:rFonts w:ascii="Arial" w:hAnsi="Arial" w:cs="Arial"/>
          <w:szCs w:val="24"/>
          <w:lang w:val="en-US"/>
        </w:rPr>
      </w:pPr>
    </w:p>
    <w:p w14:paraId="6FE23946" w14:textId="77777777" w:rsidR="008116DF" w:rsidRDefault="00BB57ED" w:rsidP="008657E7">
      <w:pPr>
        <w:pStyle w:val="TxBrp13"/>
        <w:tabs>
          <w:tab w:val="left" w:pos="822"/>
        </w:tabs>
        <w:spacing w:line="240" w:lineRule="auto"/>
        <w:ind w:left="618"/>
        <w:rPr>
          <w:rFonts w:ascii="Arial" w:hAnsi="Arial" w:cs="Arial"/>
          <w:szCs w:val="24"/>
          <w:lang w:val="en-US"/>
        </w:rPr>
      </w:pPr>
      <w:r>
        <w:rPr>
          <w:rFonts w:ascii="Arial" w:hAnsi="Arial" w:cs="Arial"/>
          <w:szCs w:val="24"/>
          <w:lang w:val="en-US"/>
        </w:rPr>
        <w:t xml:space="preserve"> </w:t>
      </w:r>
      <w:r w:rsidR="008116DF">
        <w:rPr>
          <w:rFonts w:ascii="Arial" w:hAnsi="Arial" w:cs="Arial"/>
          <w:szCs w:val="24"/>
          <w:lang w:val="en-US"/>
        </w:rPr>
        <w:t xml:space="preserve"> </w:t>
      </w:r>
      <w:r w:rsidR="008116DF" w:rsidRPr="00AC21BE">
        <w:rPr>
          <w:rFonts w:ascii="Arial" w:hAnsi="Arial" w:cs="Arial"/>
          <w:szCs w:val="24"/>
          <w:lang w:val="en-US"/>
        </w:rPr>
        <w:t>“</w:t>
      </w:r>
      <w:proofErr w:type="spellStart"/>
      <w:r w:rsidR="008116DF" w:rsidRPr="00AC21BE">
        <w:rPr>
          <w:rFonts w:ascii="Arial" w:hAnsi="Arial" w:cs="Arial"/>
          <w:szCs w:val="24"/>
          <w:lang w:val="en-US"/>
        </w:rPr>
        <w:t>dependant</w:t>
      </w:r>
      <w:proofErr w:type="spellEnd"/>
      <w:r w:rsidR="008116DF" w:rsidRPr="00AC21BE">
        <w:rPr>
          <w:rFonts w:ascii="Arial" w:hAnsi="Arial" w:cs="Arial"/>
          <w:szCs w:val="24"/>
          <w:lang w:val="en-US"/>
        </w:rPr>
        <w:t xml:space="preserve">” means a person to whom a member makes a substantial </w:t>
      </w:r>
      <w:r w:rsidR="008116DF">
        <w:rPr>
          <w:rFonts w:ascii="Arial" w:hAnsi="Arial" w:cs="Arial"/>
          <w:szCs w:val="24"/>
          <w:lang w:val="en-US"/>
        </w:rPr>
        <w:t xml:space="preserve"> </w:t>
      </w:r>
    </w:p>
    <w:p w14:paraId="54BC260B" w14:textId="77777777" w:rsidR="008116DF" w:rsidRDefault="008116DF" w:rsidP="008657E7">
      <w:pPr>
        <w:pStyle w:val="TxBrp13"/>
        <w:tabs>
          <w:tab w:val="left" w:pos="822"/>
        </w:tabs>
        <w:spacing w:line="240" w:lineRule="auto"/>
        <w:ind w:left="618"/>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 xml:space="preserve">financial contribution towards the support of such person or for whom the </w:t>
      </w:r>
      <w:r>
        <w:rPr>
          <w:rFonts w:ascii="Arial" w:hAnsi="Arial" w:cs="Arial"/>
          <w:szCs w:val="24"/>
          <w:lang w:val="en-US"/>
        </w:rPr>
        <w:t xml:space="preserve"> </w:t>
      </w:r>
    </w:p>
    <w:p w14:paraId="510C5853" w14:textId="77777777" w:rsidR="008116DF" w:rsidRPr="00AC21BE" w:rsidRDefault="008116DF" w:rsidP="008657E7">
      <w:pPr>
        <w:pStyle w:val="TxBrp13"/>
        <w:tabs>
          <w:tab w:val="left" w:pos="822"/>
        </w:tabs>
        <w:spacing w:line="240" w:lineRule="auto"/>
        <w:ind w:left="618"/>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 xml:space="preserve">member is providing significant and necessary physical </w:t>
      </w:r>
      <w:proofErr w:type="gramStart"/>
      <w:r w:rsidRPr="00AC21BE">
        <w:rPr>
          <w:rFonts w:ascii="Arial" w:hAnsi="Arial" w:cs="Arial"/>
          <w:szCs w:val="24"/>
          <w:lang w:val="en-US"/>
        </w:rPr>
        <w:t>care;</w:t>
      </w:r>
      <w:proofErr w:type="gramEnd"/>
    </w:p>
    <w:p w14:paraId="61A54A4F" w14:textId="77777777" w:rsidR="008116DF" w:rsidRPr="00AC21BE" w:rsidRDefault="008116DF" w:rsidP="008657E7">
      <w:pPr>
        <w:tabs>
          <w:tab w:val="left" w:pos="822"/>
        </w:tabs>
        <w:rPr>
          <w:rFonts w:ascii="Arial" w:hAnsi="Arial" w:cs="Arial"/>
          <w:szCs w:val="24"/>
          <w:lang w:val="en-US"/>
        </w:rPr>
      </w:pPr>
    </w:p>
    <w:p w14:paraId="1D209098" w14:textId="77777777" w:rsidR="008116DF" w:rsidRPr="00AC21BE" w:rsidRDefault="008116DF" w:rsidP="00BB57ED">
      <w:pPr>
        <w:pStyle w:val="TxBrp19"/>
        <w:tabs>
          <w:tab w:val="left" w:pos="822"/>
        </w:tabs>
        <w:spacing w:line="240" w:lineRule="auto"/>
        <w:ind w:left="0"/>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ab/>
        <w:t xml:space="preserve">“Board of Trustees” means the trustees of </w:t>
      </w:r>
      <w:r w:rsidR="00B85825">
        <w:rPr>
          <w:rFonts w:ascii="Arial" w:hAnsi="Arial" w:cs="Arial"/>
          <w:szCs w:val="24"/>
          <w:lang w:val="en-US"/>
        </w:rPr>
        <w:t>UNISON</w:t>
      </w:r>
      <w:r w:rsidRPr="00AC21BE">
        <w:rPr>
          <w:rFonts w:ascii="Arial" w:hAnsi="Arial" w:cs="Arial"/>
          <w:szCs w:val="24"/>
          <w:lang w:val="en-US"/>
        </w:rPr>
        <w:t xml:space="preserve"> </w:t>
      </w:r>
      <w:proofErr w:type="gramStart"/>
      <w:r w:rsidRPr="00AC21BE">
        <w:rPr>
          <w:rFonts w:ascii="Arial" w:hAnsi="Arial" w:cs="Arial"/>
          <w:szCs w:val="24"/>
          <w:lang w:val="en-US"/>
        </w:rPr>
        <w:t>Welfare;</w:t>
      </w:r>
      <w:proofErr w:type="gramEnd"/>
      <w:r w:rsidRPr="00AC21BE">
        <w:rPr>
          <w:rFonts w:ascii="Arial" w:hAnsi="Arial" w:cs="Arial"/>
          <w:szCs w:val="24"/>
          <w:lang w:val="en-US"/>
        </w:rPr>
        <w:t xml:space="preserve"> </w:t>
      </w:r>
    </w:p>
    <w:p w14:paraId="0557CD2C" w14:textId="77777777" w:rsidR="008116DF" w:rsidRPr="00AC21BE" w:rsidRDefault="008116DF" w:rsidP="008657E7">
      <w:pPr>
        <w:pStyle w:val="TxBrp18"/>
        <w:spacing w:before="120" w:after="240" w:line="240" w:lineRule="auto"/>
        <w:ind w:left="0"/>
        <w:rPr>
          <w:rFonts w:ascii="Arial" w:hAnsi="Arial" w:cs="Arial"/>
          <w:szCs w:val="24"/>
          <w:lang w:val="en-US"/>
        </w:rPr>
      </w:pPr>
      <w:r>
        <w:rPr>
          <w:rFonts w:ascii="Arial" w:hAnsi="Arial" w:cs="Arial"/>
          <w:szCs w:val="24"/>
          <w:lang w:val="en-US"/>
        </w:rPr>
        <w:tab/>
      </w:r>
      <w:r w:rsidRPr="00AC21BE">
        <w:rPr>
          <w:rFonts w:ascii="Arial" w:hAnsi="Arial" w:cs="Arial"/>
          <w:szCs w:val="24"/>
          <w:lang w:val="en-US"/>
        </w:rPr>
        <w:t xml:space="preserve">“member” means a member of </w:t>
      </w:r>
      <w:r w:rsidR="00B85825">
        <w:rPr>
          <w:rFonts w:ascii="Arial" w:hAnsi="Arial" w:cs="Arial"/>
          <w:szCs w:val="24"/>
          <w:lang w:val="en-US"/>
        </w:rPr>
        <w:t>UNISON</w:t>
      </w:r>
      <w:r w:rsidRPr="00AC21BE">
        <w:rPr>
          <w:rFonts w:ascii="Arial" w:hAnsi="Arial" w:cs="Arial"/>
          <w:szCs w:val="24"/>
          <w:lang w:val="en-US"/>
        </w:rPr>
        <w:t xml:space="preserve"> Welfare as defined in Rule </w:t>
      </w:r>
      <w:proofErr w:type="gramStart"/>
      <w:r w:rsidRPr="00AC21BE">
        <w:rPr>
          <w:rFonts w:ascii="Arial" w:hAnsi="Arial" w:cs="Arial"/>
          <w:szCs w:val="24"/>
          <w:lang w:val="en-US"/>
        </w:rPr>
        <w:t>5;</w:t>
      </w:r>
      <w:proofErr w:type="gramEnd"/>
    </w:p>
    <w:p w14:paraId="1466BC12" w14:textId="77777777" w:rsidR="008116DF" w:rsidRPr="00AC21BE" w:rsidRDefault="008116DF" w:rsidP="008657E7">
      <w:pPr>
        <w:pStyle w:val="TxBrp13"/>
        <w:tabs>
          <w:tab w:val="left" w:pos="822"/>
        </w:tabs>
        <w:spacing w:line="240" w:lineRule="auto"/>
        <w:ind w:left="822"/>
        <w:rPr>
          <w:rFonts w:ascii="Arial" w:hAnsi="Arial" w:cs="Arial"/>
          <w:szCs w:val="24"/>
          <w:lang w:val="en-US"/>
        </w:rPr>
      </w:pPr>
      <w:r w:rsidRPr="00AC21BE">
        <w:rPr>
          <w:rFonts w:ascii="Arial" w:hAnsi="Arial" w:cs="Arial"/>
          <w:szCs w:val="24"/>
          <w:lang w:val="en-US"/>
        </w:rPr>
        <w:t xml:space="preserve">“partner” means a person co-habiting with a member irrespective of the gender of either or both parties, where the home of the partnership comprises a single family </w:t>
      </w:r>
      <w:proofErr w:type="gramStart"/>
      <w:r w:rsidRPr="00AC21BE">
        <w:rPr>
          <w:rFonts w:ascii="Arial" w:hAnsi="Arial" w:cs="Arial"/>
          <w:szCs w:val="24"/>
          <w:lang w:val="en-US"/>
        </w:rPr>
        <w:t>unit;</w:t>
      </w:r>
      <w:proofErr w:type="gramEnd"/>
    </w:p>
    <w:p w14:paraId="4449C306" w14:textId="77777777" w:rsidR="008116DF" w:rsidRPr="00AC21BE" w:rsidRDefault="008116DF" w:rsidP="008657E7">
      <w:pPr>
        <w:tabs>
          <w:tab w:val="left" w:pos="822"/>
        </w:tabs>
        <w:rPr>
          <w:rFonts w:ascii="Arial" w:hAnsi="Arial" w:cs="Arial"/>
          <w:szCs w:val="24"/>
          <w:lang w:val="en-US"/>
        </w:rPr>
      </w:pPr>
    </w:p>
    <w:p w14:paraId="5CCB97C4" w14:textId="77777777" w:rsidR="008116DF" w:rsidRPr="00AC21BE" w:rsidRDefault="008116DF" w:rsidP="008657E7">
      <w:pPr>
        <w:pStyle w:val="TxBrp13"/>
        <w:tabs>
          <w:tab w:val="left" w:pos="822"/>
        </w:tabs>
        <w:spacing w:line="240" w:lineRule="auto"/>
        <w:ind w:left="720"/>
        <w:rPr>
          <w:rFonts w:ascii="Arial" w:hAnsi="Arial" w:cs="Arial"/>
          <w:szCs w:val="24"/>
          <w:lang w:val="en-US"/>
        </w:rPr>
      </w:pPr>
      <w:r w:rsidRPr="00AC21BE">
        <w:rPr>
          <w:rFonts w:ascii="Arial" w:hAnsi="Arial" w:cs="Arial"/>
          <w:szCs w:val="24"/>
          <w:lang w:val="en-US"/>
        </w:rPr>
        <w:tab/>
        <w:t xml:space="preserve">“Regional Council” means a Regional Council of </w:t>
      </w:r>
      <w:proofErr w:type="gramStart"/>
      <w:r w:rsidR="00B85825">
        <w:rPr>
          <w:rFonts w:ascii="Arial" w:hAnsi="Arial" w:cs="Arial"/>
          <w:szCs w:val="24"/>
          <w:lang w:val="en-US"/>
        </w:rPr>
        <w:t>UNISON</w:t>
      </w:r>
      <w:r w:rsidRPr="00AC21BE">
        <w:rPr>
          <w:rFonts w:ascii="Arial" w:hAnsi="Arial" w:cs="Arial"/>
          <w:szCs w:val="24"/>
          <w:lang w:val="en-US"/>
        </w:rPr>
        <w:t>;</w:t>
      </w:r>
      <w:proofErr w:type="gramEnd"/>
    </w:p>
    <w:p w14:paraId="098A2B33" w14:textId="77777777" w:rsidR="008116DF" w:rsidRPr="00AC21BE" w:rsidRDefault="008116DF" w:rsidP="008657E7">
      <w:pPr>
        <w:tabs>
          <w:tab w:val="left" w:pos="822"/>
        </w:tabs>
        <w:rPr>
          <w:rFonts w:ascii="Arial" w:hAnsi="Arial" w:cs="Arial"/>
          <w:szCs w:val="24"/>
          <w:lang w:val="en-US"/>
        </w:rPr>
      </w:pPr>
    </w:p>
    <w:p w14:paraId="14A7F3B6" w14:textId="77777777" w:rsidR="008116DF" w:rsidRPr="00AC21BE" w:rsidRDefault="008116DF" w:rsidP="008657E7">
      <w:pPr>
        <w:pStyle w:val="TxBrp13"/>
        <w:tabs>
          <w:tab w:val="left" w:pos="822"/>
        </w:tabs>
        <w:spacing w:line="240" w:lineRule="auto"/>
        <w:ind w:left="822"/>
        <w:rPr>
          <w:rFonts w:ascii="Arial" w:hAnsi="Arial" w:cs="Arial"/>
          <w:szCs w:val="24"/>
          <w:lang w:val="en-US"/>
        </w:rPr>
      </w:pPr>
      <w:r w:rsidRPr="00AC21BE">
        <w:rPr>
          <w:rFonts w:ascii="Arial" w:hAnsi="Arial" w:cs="Arial"/>
          <w:szCs w:val="24"/>
          <w:lang w:val="en-US"/>
        </w:rPr>
        <w:t xml:space="preserve">“Regional Welfare Committee” means any committee which might be appointed by and contain members of one of </w:t>
      </w:r>
      <w:r w:rsidR="00B85825">
        <w:rPr>
          <w:rFonts w:ascii="Arial" w:hAnsi="Arial" w:cs="Arial"/>
          <w:szCs w:val="24"/>
          <w:lang w:val="en-US"/>
        </w:rPr>
        <w:t>UNISON</w:t>
      </w:r>
      <w:r w:rsidRPr="00AC21BE">
        <w:rPr>
          <w:rFonts w:ascii="Arial" w:hAnsi="Arial" w:cs="Arial"/>
          <w:szCs w:val="24"/>
          <w:lang w:val="en-US"/>
        </w:rPr>
        <w:t xml:space="preserve">’s Regional Councils with orders of reference similar to the provisions of these </w:t>
      </w:r>
      <w:proofErr w:type="gramStart"/>
      <w:r w:rsidRPr="00AC21BE">
        <w:rPr>
          <w:rFonts w:ascii="Arial" w:hAnsi="Arial" w:cs="Arial"/>
          <w:szCs w:val="24"/>
          <w:lang w:val="en-US"/>
        </w:rPr>
        <w:t>Rules;</w:t>
      </w:r>
      <w:proofErr w:type="gramEnd"/>
    </w:p>
    <w:p w14:paraId="0A3D38BB" w14:textId="77777777" w:rsidR="008116DF" w:rsidRPr="00AC21BE" w:rsidRDefault="008116DF" w:rsidP="008657E7">
      <w:pPr>
        <w:pStyle w:val="TxBrp13"/>
        <w:tabs>
          <w:tab w:val="left" w:pos="822"/>
        </w:tabs>
        <w:spacing w:line="240" w:lineRule="auto"/>
        <w:ind w:left="1440"/>
        <w:rPr>
          <w:rFonts w:ascii="Arial" w:hAnsi="Arial" w:cs="Arial"/>
          <w:szCs w:val="24"/>
          <w:lang w:val="en-US"/>
        </w:rPr>
      </w:pPr>
    </w:p>
    <w:p w14:paraId="69B60678" w14:textId="77777777" w:rsidR="008116DF" w:rsidRPr="00AC21BE" w:rsidRDefault="008116DF" w:rsidP="008657E7">
      <w:pPr>
        <w:pStyle w:val="TxBrp13"/>
        <w:tabs>
          <w:tab w:val="left" w:pos="822"/>
        </w:tabs>
        <w:spacing w:line="240" w:lineRule="auto"/>
        <w:ind w:left="822"/>
        <w:rPr>
          <w:rFonts w:ascii="Arial" w:hAnsi="Arial" w:cs="Arial"/>
          <w:szCs w:val="24"/>
          <w:lang w:val="en-US"/>
        </w:rPr>
      </w:pPr>
      <w:r w:rsidRPr="00AC21BE">
        <w:rPr>
          <w:rFonts w:ascii="Arial" w:hAnsi="Arial" w:cs="Arial"/>
          <w:szCs w:val="24"/>
          <w:lang w:val="en-US"/>
        </w:rPr>
        <w:lastRenderedPageBreak/>
        <w:t>“</w:t>
      </w:r>
      <w:r w:rsidR="00B85825">
        <w:rPr>
          <w:rFonts w:ascii="Arial" w:hAnsi="Arial" w:cs="Arial"/>
          <w:szCs w:val="24"/>
          <w:lang w:val="en-US"/>
        </w:rPr>
        <w:t>UNISON</w:t>
      </w:r>
      <w:r w:rsidRPr="00AC21BE">
        <w:rPr>
          <w:rFonts w:ascii="Arial" w:hAnsi="Arial" w:cs="Arial"/>
          <w:szCs w:val="24"/>
          <w:lang w:val="en-US"/>
        </w:rPr>
        <w:t xml:space="preserve">” means </w:t>
      </w:r>
      <w:r w:rsidR="00B85825">
        <w:rPr>
          <w:rFonts w:ascii="Arial" w:hAnsi="Arial" w:cs="Arial"/>
          <w:szCs w:val="24"/>
          <w:lang w:val="en-US"/>
        </w:rPr>
        <w:t>UNISON</w:t>
      </w:r>
      <w:r w:rsidRPr="00AC21BE">
        <w:rPr>
          <w:rFonts w:ascii="Arial" w:hAnsi="Arial" w:cs="Arial"/>
          <w:szCs w:val="24"/>
          <w:lang w:val="en-US"/>
        </w:rPr>
        <w:t xml:space="preserve"> </w:t>
      </w:r>
      <w:r w:rsidR="008778B3">
        <w:rPr>
          <w:rFonts w:ascii="Arial" w:hAnsi="Arial" w:cs="Arial"/>
          <w:szCs w:val="24"/>
          <w:lang w:val="en-US"/>
        </w:rPr>
        <w:t>–</w:t>
      </w:r>
      <w:r w:rsidRPr="00AC21BE">
        <w:rPr>
          <w:rFonts w:ascii="Arial" w:hAnsi="Arial" w:cs="Arial"/>
          <w:szCs w:val="24"/>
          <w:lang w:val="en-US"/>
        </w:rPr>
        <w:t xml:space="preserve"> The Public Service </w:t>
      </w:r>
      <w:proofErr w:type="gramStart"/>
      <w:r w:rsidRPr="00AC21BE">
        <w:rPr>
          <w:rFonts w:ascii="Arial" w:hAnsi="Arial" w:cs="Arial"/>
          <w:szCs w:val="24"/>
          <w:lang w:val="en-US"/>
        </w:rPr>
        <w:t>Union;</w:t>
      </w:r>
      <w:proofErr w:type="gramEnd"/>
    </w:p>
    <w:p w14:paraId="07230DB4" w14:textId="77777777" w:rsidR="008116DF" w:rsidRPr="00AC21BE" w:rsidRDefault="008116DF" w:rsidP="008657E7">
      <w:pPr>
        <w:pStyle w:val="TxBrp19"/>
        <w:tabs>
          <w:tab w:val="left" w:pos="822"/>
        </w:tabs>
        <w:spacing w:line="240" w:lineRule="auto"/>
        <w:ind w:left="822"/>
        <w:rPr>
          <w:rFonts w:ascii="Arial" w:hAnsi="Arial" w:cs="Arial"/>
          <w:szCs w:val="24"/>
          <w:lang w:val="en-US"/>
        </w:rPr>
      </w:pPr>
    </w:p>
    <w:p w14:paraId="66D15947" w14:textId="77777777" w:rsidR="008116DF" w:rsidRPr="00AC21BE" w:rsidRDefault="008116DF" w:rsidP="008657E7">
      <w:pPr>
        <w:pStyle w:val="TxBrp19"/>
        <w:tabs>
          <w:tab w:val="left" w:pos="822"/>
        </w:tabs>
        <w:spacing w:line="240" w:lineRule="auto"/>
        <w:ind w:left="822"/>
        <w:rPr>
          <w:rFonts w:ascii="Arial" w:hAnsi="Arial" w:cs="Arial"/>
          <w:szCs w:val="24"/>
          <w:lang w:val="en-US"/>
        </w:rPr>
      </w:pPr>
      <w:r w:rsidRPr="00AC21BE">
        <w:rPr>
          <w:rFonts w:ascii="Arial" w:hAnsi="Arial" w:cs="Arial"/>
          <w:szCs w:val="24"/>
          <w:lang w:val="en-US"/>
        </w:rPr>
        <w:t>“year” means the period commencing on the first day of January in any year and ending on the thirty-first day of December in that year.</w:t>
      </w:r>
    </w:p>
    <w:p w14:paraId="085ADD0D" w14:textId="77777777" w:rsidR="008116DF" w:rsidRPr="00AC21BE" w:rsidRDefault="008116DF" w:rsidP="008657E7">
      <w:pPr>
        <w:pStyle w:val="TxBrp19"/>
        <w:tabs>
          <w:tab w:val="left" w:pos="822"/>
        </w:tabs>
        <w:spacing w:line="240" w:lineRule="auto"/>
        <w:ind w:left="822"/>
        <w:rPr>
          <w:rFonts w:ascii="Arial" w:hAnsi="Arial" w:cs="Arial"/>
          <w:szCs w:val="24"/>
          <w:lang w:val="en-US"/>
        </w:rPr>
      </w:pPr>
    </w:p>
    <w:p w14:paraId="20DEF08D" w14:textId="77777777" w:rsidR="008116DF" w:rsidRDefault="008116DF" w:rsidP="008657E7">
      <w:pPr>
        <w:pStyle w:val="TxBrp19"/>
        <w:tabs>
          <w:tab w:val="left" w:pos="822"/>
        </w:tabs>
        <w:spacing w:line="240" w:lineRule="auto"/>
        <w:ind w:left="822"/>
        <w:rPr>
          <w:rFonts w:ascii="Arial" w:hAnsi="Arial" w:cs="Arial"/>
          <w:szCs w:val="24"/>
          <w:lang w:val="en-US"/>
        </w:rPr>
      </w:pPr>
      <w:r w:rsidRPr="00AC21BE">
        <w:rPr>
          <w:rFonts w:ascii="Arial" w:hAnsi="Arial" w:cs="Arial"/>
          <w:szCs w:val="24"/>
          <w:lang w:val="en-US"/>
        </w:rPr>
        <w:t xml:space="preserve">Words importing the masculine gender include the feminine, the singular includes the </w:t>
      </w:r>
      <w:proofErr w:type="gramStart"/>
      <w:r w:rsidRPr="00AC21BE">
        <w:rPr>
          <w:rFonts w:ascii="Arial" w:hAnsi="Arial" w:cs="Arial"/>
          <w:szCs w:val="24"/>
          <w:lang w:val="en-US"/>
        </w:rPr>
        <w:t>plural</w:t>
      </w:r>
      <w:proofErr w:type="gramEnd"/>
      <w:r w:rsidRPr="00AC21BE">
        <w:rPr>
          <w:rFonts w:ascii="Arial" w:hAnsi="Arial" w:cs="Arial"/>
          <w:szCs w:val="24"/>
          <w:lang w:val="en-US"/>
        </w:rPr>
        <w:t xml:space="preserve"> and the plural includes the singular.</w:t>
      </w:r>
    </w:p>
    <w:p w14:paraId="23BF06E0" w14:textId="77777777" w:rsidR="008116DF" w:rsidRPr="00AC21BE" w:rsidRDefault="008116DF" w:rsidP="008657E7">
      <w:pPr>
        <w:pStyle w:val="TxBrp19"/>
        <w:tabs>
          <w:tab w:val="left" w:pos="822"/>
        </w:tabs>
        <w:spacing w:line="240" w:lineRule="auto"/>
        <w:ind w:left="822"/>
        <w:rPr>
          <w:rFonts w:ascii="Arial" w:hAnsi="Arial" w:cs="Arial"/>
          <w:szCs w:val="24"/>
          <w:lang w:val="en-US"/>
        </w:rPr>
      </w:pPr>
    </w:p>
    <w:p w14:paraId="727774F2" w14:textId="77777777" w:rsidR="008116DF" w:rsidRDefault="008116DF" w:rsidP="008657E7">
      <w:pPr>
        <w:pStyle w:val="TxBrp20"/>
        <w:tabs>
          <w:tab w:val="left" w:pos="822"/>
        </w:tabs>
        <w:spacing w:line="240" w:lineRule="auto"/>
        <w:ind w:left="360" w:firstLine="0"/>
        <w:rPr>
          <w:rFonts w:ascii="Arial" w:hAnsi="Arial" w:cs="Arial"/>
          <w:szCs w:val="24"/>
          <w:lang w:val="en-US"/>
        </w:rPr>
      </w:pPr>
      <w:r>
        <w:rPr>
          <w:rFonts w:ascii="Arial" w:hAnsi="Arial" w:cs="Arial"/>
          <w:szCs w:val="24"/>
          <w:lang w:val="en-US"/>
        </w:rPr>
        <w:t xml:space="preserve">(b)  </w:t>
      </w:r>
      <w:r w:rsidRPr="00AC21BE">
        <w:rPr>
          <w:rFonts w:ascii="Arial" w:hAnsi="Arial" w:cs="Arial"/>
          <w:szCs w:val="24"/>
          <w:lang w:val="en-US"/>
        </w:rPr>
        <w:t>In these Rules where the context so ad</w:t>
      </w:r>
      <w:r>
        <w:rPr>
          <w:rFonts w:ascii="Arial" w:hAnsi="Arial" w:cs="Arial"/>
          <w:szCs w:val="24"/>
          <w:lang w:val="en-US"/>
        </w:rPr>
        <w:t>mits expressions defined in the</w:t>
      </w:r>
    </w:p>
    <w:p w14:paraId="6BCE633E" w14:textId="77777777" w:rsidR="008116DF" w:rsidRPr="00AC21BE" w:rsidRDefault="008116DF" w:rsidP="008657E7">
      <w:pPr>
        <w:pStyle w:val="TxBrp20"/>
        <w:tabs>
          <w:tab w:val="left" w:pos="822"/>
        </w:tabs>
        <w:spacing w:line="240" w:lineRule="auto"/>
        <w:ind w:left="1026" w:hanging="1026"/>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 xml:space="preserve">Rules of </w:t>
      </w:r>
      <w:r w:rsidR="00B85825">
        <w:rPr>
          <w:rFonts w:ascii="Arial" w:hAnsi="Arial" w:cs="Arial"/>
          <w:szCs w:val="24"/>
          <w:lang w:val="en-US"/>
        </w:rPr>
        <w:t>UNISON</w:t>
      </w:r>
      <w:r w:rsidRPr="00AC21BE">
        <w:rPr>
          <w:rFonts w:ascii="Arial" w:hAnsi="Arial" w:cs="Arial"/>
          <w:szCs w:val="24"/>
          <w:lang w:val="en-US"/>
        </w:rPr>
        <w:t xml:space="preserve"> shall have the meanings thereby conferred upon them.</w:t>
      </w:r>
    </w:p>
    <w:p w14:paraId="67C24120" w14:textId="77777777" w:rsidR="008116DF" w:rsidRPr="00AC21BE" w:rsidRDefault="008116DF" w:rsidP="008657E7">
      <w:pPr>
        <w:tabs>
          <w:tab w:val="left" w:pos="413"/>
          <w:tab w:val="left" w:pos="822"/>
        </w:tabs>
        <w:rPr>
          <w:rFonts w:ascii="Arial" w:hAnsi="Arial" w:cs="Arial"/>
          <w:szCs w:val="24"/>
          <w:lang w:val="en-US"/>
        </w:rPr>
      </w:pPr>
    </w:p>
    <w:p w14:paraId="22494F5B" w14:textId="77777777" w:rsidR="008116DF" w:rsidRPr="00AC21BE" w:rsidRDefault="008116DF" w:rsidP="007A48AC">
      <w:pPr>
        <w:pStyle w:val="H2"/>
      </w:pPr>
      <w:r w:rsidRPr="00AC21BE">
        <w:t>Objects</w:t>
      </w:r>
    </w:p>
    <w:p w14:paraId="71760AA8" w14:textId="77777777" w:rsidR="008116DF" w:rsidRDefault="008116DF" w:rsidP="008657E7">
      <w:pPr>
        <w:pStyle w:val="TxBrp12"/>
        <w:tabs>
          <w:tab w:val="left" w:pos="720"/>
          <w:tab w:val="left" w:pos="1440"/>
        </w:tabs>
        <w:spacing w:line="240" w:lineRule="auto"/>
        <w:ind w:left="1440" w:hanging="1439"/>
        <w:rPr>
          <w:rFonts w:ascii="Arial" w:hAnsi="Arial" w:cs="Arial"/>
          <w:szCs w:val="24"/>
          <w:lang w:val="en-US"/>
        </w:rPr>
      </w:pPr>
      <w:r w:rsidRPr="00AC21BE">
        <w:rPr>
          <w:rFonts w:ascii="Arial" w:hAnsi="Arial" w:cs="Arial"/>
          <w:szCs w:val="24"/>
          <w:lang w:val="en-US"/>
        </w:rPr>
        <w:t>3.</w:t>
      </w:r>
      <w:r w:rsidRPr="00AC21BE">
        <w:rPr>
          <w:rFonts w:ascii="Arial" w:hAnsi="Arial" w:cs="Arial"/>
          <w:szCs w:val="24"/>
          <w:lang w:val="en-US"/>
        </w:rPr>
        <w:tab/>
        <w:t>(a)</w:t>
      </w:r>
      <w:r w:rsidRPr="00AC21BE">
        <w:rPr>
          <w:rFonts w:ascii="Arial" w:hAnsi="Arial" w:cs="Arial"/>
          <w:szCs w:val="24"/>
          <w:lang w:val="en-US"/>
        </w:rPr>
        <w:tab/>
        <w:t xml:space="preserve"> </w:t>
      </w:r>
      <w:r w:rsidRPr="00AC21BE">
        <w:rPr>
          <w:rFonts w:ascii="Arial" w:hAnsi="Arial" w:cs="Arial"/>
          <w:szCs w:val="24"/>
          <w:lang w:val="en-US"/>
        </w:rPr>
        <w:tab/>
        <w:t xml:space="preserve">The object of </w:t>
      </w:r>
      <w:r w:rsidR="00B85825">
        <w:rPr>
          <w:rFonts w:ascii="Arial" w:hAnsi="Arial" w:cs="Arial"/>
          <w:szCs w:val="24"/>
          <w:lang w:val="en-US"/>
        </w:rPr>
        <w:t>UNISON</w:t>
      </w:r>
      <w:r w:rsidRPr="00AC21BE">
        <w:rPr>
          <w:rFonts w:ascii="Arial" w:hAnsi="Arial" w:cs="Arial"/>
          <w:szCs w:val="24"/>
          <w:lang w:val="en-US"/>
        </w:rPr>
        <w:t xml:space="preserve"> Welfare shall be to afford in</w:t>
      </w:r>
      <w:r>
        <w:rPr>
          <w:rFonts w:ascii="Arial" w:hAnsi="Arial" w:cs="Arial"/>
          <w:szCs w:val="24"/>
          <w:lang w:val="en-US"/>
        </w:rPr>
        <w:t xml:space="preserve"> cases of poverty or </w:t>
      </w:r>
    </w:p>
    <w:p w14:paraId="5883BC80" w14:textId="77777777" w:rsidR="008116DF" w:rsidRPr="00AC21BE" w:rsidRDefault="008116DF" w:rsidP="008657E7">
      <w:pPr>
        <w:pStyle w:val="TxBrp12"/>
        <w:tabs>
          <w:tab w:val="left" w:pos="720"/>
          <w:tab w:val="left" w:pos="1440"/>
        </w:tabs>
        <w:spacing w:line="240" w:lineRule="auto"/>
        <w:ind w:left="1440" w:hanging="1439"/>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 xml:space="preserve">distressed circumstances, assistance to the </w:t>
      </w:r>
      <w:proofErr w:type="gramStart"/>
      <w:r w:rsidRPr="00AC21BE">
        <w:rPr>
          <w:rFonts w:ascii="Arial" w:hAnsi="Arial" w:cs="Arial"/>
          <w:szCs w:val="24"/>
          <w:lang w:val="en-US"/>
        </w:rPr>
        <w:t>Beneficiaries;</w:t>
      </w:r>
      <w:proofErr w:type="gramEnd"/>
    </w:p>
    <w:p w14:paraId="50E362E0" w14:textId="77777777" w:rsidR="008116DF" w:rsidRPr="00AC21BE" w:rsidRDefault="008116DF" w:rsidP="008657E7">
      <w:pPr>
        <w:tabs>
          <w:tab w:val="left" w:pos="413"/>
          <w:tab w:val="left" w:pos="822"/>
        </w:tabs>
        <w:rPr>
          <w:rFonts w:ascii="Arial" w:hAnsi="Arial" w:cs="Arial"/>
          <w:szCs w:val="24"/>
          <w:lang w:val="en-US"/>
        </w:rPr>
      </w:pPr>
    </w:p>
    <w:p w14:paraId="3E550630" w14:textId="77777777" w:rsidR="008116DF" w:rsidRPr="00AC21BE" w:rsidRDefault="008116DF" w:rsidP="008657E7">
      <w:pPr>
        <w:pStyle w:val="TxBrp20"/>
        <w:tabs>
          <w:tab w:val="left" w:pos="822"/>
        </w:tabs>
        <w:spacing w:line="240" w:lineRule="auto"/>
        <w:rPr>
          <w:rFonts w:ascii="Arial" w:hAnsi="Arial" w:cs="Arial"/>
          <w:szCs w:val="24"/>
          <w:lang w:val="en-US"/>
        </w:rPr>
      </w:pPr>
      <w:r w:rsidRPr="00AC21BE">
        <w:rPr>
          <w:rFonts w:ascii="Arial" w:hAnsi="Arial" w:cs="Arial"/>
          <w:szCs w:val="24"/>
          <w:lang w:val="en-US"/>
        </w:rPr>
        <w:t>(b)</w:t>
      </w:r>
      <w:r w:rsidRPr="00AC21BE">
        <w:rPr>
          <w:rFonts w:ascii="Arial" w:hAnsi="Arial" w:cs="Arial"/>
          <w:szCs w:val="24"/>
          <w:lang w:val="en-US"/>
        </w:rPr>
        <w:tab/>
        <w:t xml:space="preserve">In furtherance of the foregoing object the Board of Trustees </w:t>
      </w:r>
      <w:proofErr w:type="gramStart"/>
      <w:r w:rsidRPr="00AC21BE">
        <w:rPr>
          <w:rFonts w:ascii="Arial" w:hAnsi="Arial" w:cs="Arial"/>
          <w:szCs w:val="24"/>
          <w:lang w:val="en-US"/>
        </w:rPr>
        <w:t>may:-</w:t>
      </w:r>
      <w:proofErr w:type="gramEnd"/>
    </w:p>
    <w:p w14:paraId="5EDB3EF8" w14:textId="77777777" w:rsidR="008116DF" w:rsidRPr="00AC21BE" w:rsidRDefault="008116DF" w:rsidP="008657E7">
      <w:pPr>
        <w:tabs>
          <w:tab w:val="left" w:pos="413"/>
          <w:tab w:val="left" w:pos="822"/>
        </w:tabs>
        <w:rPr>
          <w:rFonts w:ascii="Arial" w:hAnsi="Arial" w:cs="Arial"/>
          <w:szCs w:val="24"/>
          <w:lang w:val="en-US"/>
        </w:rPr>
      </w:pPr>
    </w:p>
    <w:p w14:paraId="1C0BA0A3" w14:textId="77777777" w:rsidR="008116DF" w:rsidRDefault="008116DF" w:rsidP="008657E7">
      <w:pPr>
        <w:pStyle w:val="TxBrp21"/>
        <w:numPr>
          <w:ilvl w:val="0"/>
          <w:numId w:val="2"/>
        </w:numPr>
        <w:spacing w:line="240" w:lineRule="auto"/>
        <w:rPr>
          <w:rFonts w:ascii="Arial" w:hAnsi="Arial" w:cs="Arial"/>
          <w:szCs w:val="24"/>
          <w:lang w:val="en-US"/>
        </w:rPr>
      </w:pPr>
      <w:r w:rsidRPr="00AC21BE">
        <w:rPr>
          <w:rFonts w:ascii="Arial" w:hAnsi="Arial" w:cs="Arial"/>
          <w:szCs w:val="24"/>
          <w:lang w:val="en-US"/>
        </w:rPr>
        <w:t>make grants of money or goods o</w:t>
      </w:r>
      <w:r>
        <w:rPr>
          <w:rFonts w:ascii="Arial" w:hAnsi="Arial" w:cs="Arial"/>
          <w:szCs w:val="24"/>
          <w:lang w:val="en-US"/>
        </w:rPr>
        <w:t xml:space="preserve">r make interest free or reduced </w:t>
      </w:r>
    </w:p>
    <w:p w14:paraId="051E6050" w14:textId="77777777" w:rsidR="008116DF" w:rsidRPr="00A05D13" w:rsidRDefault="008116DF" w:rsidP="008657E7">
      <w:pPr>
        <w:pStyle w:val="TxBrp21"/>
        <w:spacing w:line="240" w:lineRule="auto"/>
        <w:ind w:left="1230" w:firstLine="0"/>
        <w:rPr>
          <w:rFonts w:ascii="Arial" w:hAnsi="Arial" w:cs="Arial"/>
          <w:szCs w:val="24"/>
          <w:lang w:val="en-US"/>
        </w:rPr>
      </w:pPr>
      <w:r w:rsidRPr="00A05D13">
        <w:rPr>
          <w:rFonts w:ascii="Arial" w:hAnsi="Arial" w:cs="Arial"/>
          <w:szCs w:val="24"/>
          <w:lang w:val="en-US"/>
        </w:rPr>
        <w:t>interest loans or give other direct financial assistance to Beneficiaries</w:t>
      </w:r>
    </w:p>
    <w:p w14:paraId="7961A165" w14:textId="77777777" w:rsidR="008116DF" w:rsidRPr="00AC21BE" w:rsidRDefault="008116DF" w:rsidP="008657E7">
      <w:pPr>
        <w:pStyle w:val="TxBrp21"/>
        <w:numPr>
          <w:ilvl w:val="0"/>
          <w:numId w:val="2"/>
        </w:numPr>
        <w:spacing w:line="240" w:lineRule="auto"/>
        <w:rPr>
          <w:rFonts w:ascii="Arial" w:hAnsi="Arial" w:cs="Arial"/>
          <w:szCs w:val="24"/>
          <w:lang w:val="en-US"/>
        </w:rPr>
      </w:pPr>
      <w:r w:rsidRPr="00AC21BE">
        <w:rPr>
          <w:rFonts w:ascii="Arial" w:hAnsi="Arial" w:cs="Arial"/>
          <w:szCs w:val="24"/>
          <w:lang w:val="en-US"/>
        </w:rPr>
        <w:t>lease acquire endow maintain or pay for</w:t>
      </w:r>
    </w:p>
    <w:p w14:paraId="317992B5" w14:textId="77777777" w:rsidR="008116DF" w:rsidRPr="00AC21BE" w:rsidRDefault="008116DF" w:rsidP="008657E7">
      <w:pPr>
        <w:tabs>
          <w:tab w:val="left" w:pos="822"/>
          <w:tab w:val="left" w:pos="1230"/>
        </w:tabs>
        <w:rPr>
          <w:rFonts w:ascii="Arial" w:hAnsi="Arial" w:cs="Arial"/>
          <w:szCs w:val="24"/>
          <w:lang w:val="en-US"/>
        </w:rPr>
      </w:pPr>
    </w:p>
    <w:p w14:paraId="1FFDFCB4" w14:textId="77777777" w:rsidR="008116DF" w:rsidRPr="00AC21BE" w:rsidRDefault="008116DF" w:rsidP="008657E7">
      <w:pPr>
        <w:pStyle w:val="TxBrp22"/>
        <w:spacing w:line="240" w:lineRule="auto"/>
        <w:ind w:left="720"/>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t>(A)</w:t>
      </w:r>
      <w:r w:rsidRPr="00AC21BE">
        <w:rPr>
          <w:rFonts w:ascii="Arial" w:hAnsi="Arial" w:cs="Arial"/>
          <w:szCs w:val="24"/>
          <w:lang w:val="en-US"/>
        </w:rPr>
        <w:tab/>
        <w:t xml:space="preserve">convalescent accommodation </w:t>
      </w:r>
    </w:p>
    <w:p w14:paraId="6DD43BC9" w14:textId="77777777" w:rsidR="008116DF" w:rsidRPr="00AC21BE" w:rsidRDefault="008116DF" w:rsidP="008657E7">
      <w:pPr>
        <w:pStyle w:val="TxBrp22"/>
        <w:spacing w:line="240" w:lineRule="auto"/>
        <w:ind w:left="720"/>
        <w:rPr>
          <w:rFonts w:ascii="Arial" w:hAnsi="Arial" w:cs="Arial"/>
          <w:szCs w:val="24"/>
          <w:lang w:val="en-US"/>
        </w:rPr>
      </w:pPr>
    </w:p>
    <w:p w14:paraId="02068948" w14:textId="77777777" w:rsidR="008116DF" w:rsidRPr="00AC21BE" w:rsidRDefault="008116DF" w:rsidP="008657E7">
      <w:pPr>
        <w:pStyle w:val="TxBrp22"/>
        <w:spacing w:line="240" w:lineRule="auto"/>
        <w:ind w:left="720"/>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t>(B)</w:t>
      </w:r>
      <w:r w:rsidRPr="00AC21BE">
        <w:rPr>
          <w:rFonts w:ascii="Arial" w:hAnsi="Arial" w:cs="Arial"/>
          <w:szCs w:val="24"/>
          <w:lang w:val="en-US"/>
        </w:rPr>
        <w:tab/>
        <w:t>residential care accommodation</w:t>
      </w:r>
    </w:p>
    <w:p w14:paraId="4FCD3AFD" w14:textId="77777777" w:rsidR="008116DF" w:rsidRPr="00AC21BE" w:rsidRDefault="008116DF" w:rsidP="008657E7">
      <w:pPr>
        <w:tabs>
          <w:tab w:val="left" w:pos="1230"/>
          <w:tab w:val="left" w:pos="1621"/>
        </w:tabs>
        <w:rPr>
          <w:rFonts w:ascii="Arial" w:hAnsi="Arial" w:cs="Arial"/>
          <w:szCs w:val="24"/>
          <w:lang w:val="en-US"/>
        </w:rPr>
      </w:pPr>
    </w:p>
    <w:p w14:paraId="0F5CDFB8" w14:textId="77777777" w:rsidR="008116DF" w:rsidRPr="00AC21BE" w:rsidRDefault="008116DF" w:rsidP="008657E7">
      <w:pPr>
        <w:pStyle w:val="TxBrp16"/>
        <w:spacing w:line="240" w:lineRule="auto"/>
        <w:ind w:left="720"/>
        <w:rPr>
          <w:rFonts w:ascii="Arial" w:hAnsi="Arial" w:cs="Arial"/>
          <w:szCs w:val="24"/>
          <w:lang w:val="en-US"/>
        </w:rPr>
      </w:pPr>
      <w:r>
        <w:rPr>
          <w:rFonts w:ascii="Arial" w:hAnsi="Arial" w:cs="Arial"/>
          <w:szCs w:val="24"/>
          <w:lang w:val="en-US"/>
        </w:rPr>
        <w:tab/>
      </w:r>
      <w:r w:rsidRPr="00AC21BE">
        <w:rPr>
          <w:rFonts w:ascii="Arial" w:hAnsi="Arial" w:cs="Arial"/>
          <w:szCs w:val="24"/>
          <w:lang w:val="en-US"/>
        </w:rPr>
        <w:t xml:space="preserve">for the benefit </w:t>
      </w:r>
      <w:proofErr w:type="gramStart"/>
      <w:r w:rsidRPr="00AC21BE">
        <w:rPr>
          <w:rFonts w:ascii="Arial" w:hAnsi="Arial" w:cs="Arial"/>
          <w:szCs w:val="24"/>
          <w:lang w:val="en-US"/>
        </w:rPr>
        <w:t>of:-</w:t>
      </w:r>
      <w:proofErr w:type="gramEnd"/>
    </w:p>
    <w:p w14:paraId="78FF5E39" w14:textId="77777777" w:rsidR="008116DF" w:rsidRPr="00AC21BE" w:rsidRDefault="008116DF" w:rsidP="008657E7">
      <w:pPr>
        <w:tabs>
          <w:tab w:val="left" w:pos="1230"/>
        </w:tabs>
        <w:rPr>
          <w:rFonts w:ascii="Arial" w:hAnsi="Arial" w:cs="Arial"/>
          <w:szCs w:val="24"/>
          <w:lang w:val="en-US"/>
        </w:rPr>
      </w:pPr>
    </w:p>
    <w:p w14:paraId="77CE9C60" w14:textId="77777777" w:rsidR="008116DF" w:rsidRPr="00AC21BE" w:rsidRDefault="008116DF" w:rsidP="008657E7">
      <w:pPr>
        <w:pStyle w:val="TxBrp20"/>
        <w:tabs>
          <w:tab w:val="left" w:pos="822"/>
          <w:tab w:val="left" w:pos="1170"/>
        </w:tabs>
        <w:spacing w:line="240" w:lineRule="auto"/>
        <w:ind w:left="408"/>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t>(1)</w:t>
      </w:r>
      <w:r w:rsidRPr="00AC21BE">
        <w:rPr>
          <w:rFonts w:ascii="Arial" w:hAnsi="Arial" w:cs="Arial"/>
          <w:szCs w:val="24"/>
          <w:lang w:val="en-US"/>
        </w:rPr>
        <w:tab/>
        <w:t xml:space="preserve">in the case of convalescent </w:t>
      </w:r>
      <w:proofErr w:type="gramStart"/>
      <w:r w:rsidRPr="00AC21BE">
        <w:rPr>
          <w:rFonts w:ascii="Arial" w:hAnsi="Arial" w:cs="Arial"/>
          <w:szCs w:val="24"/>
          <w:lang w:val="en-US"/>
        </w:rPr>
        <w:t>accommodation:-</w:t>
      </w:r>
      <w:proofErr w:type="gramEnd"/>
    </w:p>
    <w:p w14:paraId="4C520FD3" w14:textId="77777777" w:rsidR="008116DF" w:rsidRPr="00AC21BE" w:rsidRDefault="008116DF" w:rsidP="008657E7">
      <w:pPr>
        <w:tabs>
          <w:tab w:val="left" w:pos="413"/>
          <w:tab w:val="left" w:pos="822"/>
        </w:tabs>
        <w:rPr>
          <w:rFonts w:ascii="Arial" w:hAnsi="Arial" w:cs="Arial"/>
          <w:szCs w:val="24"/>
          <w:lang w:val="en-US"/>
        </w:rPr>
      </w:pPr>
    </w:p>
    <w:p w14:paraId="033602B9" w14:textId="77777777" w:rsidR="008116DF" w:rsidRPr="00AC21BE" w:rsidRDefault="008116DF" w:rsidP="008657E7">
      <w:pPr>
        <w:pStyle w:val="TxBrp21"/>
        <w:numPr>
          <w:ilvl w:val="0"/>
          <w:numId w:val="3"/>
        </w:numPr>
        <w:spacing w:line="240" w:lineRule="auto"/>
        <w:rPr>
          <w:rFonts w:ascii="Arial" w:hAnsi="Arial" w:cs="Arial"/>
          <w:szCs w:val="24"/>
          <w:lang w:val="en-US"/>
        </w:rPr>
      </w:pPr>
      <w:r w:rsidRPr="00AC21BE">
        <w:rPr>
          <w:rFonts w:ascii="Arial" w:hAnsi="Arial" w:cs="Arial"/>
          <w:szCs w:val="24"/>
          <w:lang w:val="en-US"/>
        </w:rPr>
        <w:t>Beneficiaries who are recuperating from an illness</w:t>
      </w:r>
    </w:p>
    <w:p w14:paraId="4A132A5B" w14:textId="77777777" w:rsidR="008116DF" w:rsidRPr="00AC21BE" w:rsidRDefault="008116DF" w:rsidP="008657E7">
      <w:pPr>
        <w:pStyle w:val="TxBrp21"/>
        <w:numPr>
          <w:ilvl w:val="0"/>
          <w:numId w:val="3"/>
        </w:numPr>
        <w:tabs>
          <w:tab w:val="left" w:pos="2160"/>
        </w:tabs>
        <w:spacing w:line="240" w:lineRule="auto"/>
        <w:rPr>
          <w:rFonts w:ascii="Arial" w:hAnsi="Arial" w:cs="Arial"/>
          <w:szCs w:val="24"/>
          <w:lang w:val="en-US"/>
        </w:rPr>
      </w:pPr>
      <w:r w:rsidRPr="00AC21BE">
        <w:rPr>
          <w:rFonts w:ascii="Arial" w:hAnsi="Arial" w:cs="Arial"/>
          <w:szCs w:val="24"/>
          <w:lang w:val="en-US"/>
        </w:rPr>
        <w:t xml:space="preserve">Beneficiaries who </w:t>
      </w:r>
      <w:proofErr w:type="gramStart"/>
      <w:r w:rsidRPr="00AC21BE">
        <w:rPr>
          <w:rFonts w:ascii="Arial" w:hAnsi="Arial" w:cs="Arial"/>
          <w:szCs w:val="24"/>
          <w:lang w:val="en-US"/>
        </w:rPr>
        <w:t>are in need of</w:t>
      </w:r>
      <w:proofErr w:type="gramEnd"/>
      <w:r w:rsidRPr="00AC21BE">
        <w:rPr>
          <w:rFonts w:ascii="Arial" w:hAnsi="Arial" w:cs="Arial"/>
          <w:szCs w:val="24"/>
          <w:lang w:val="en-US"/>
        </w:rPr>
        <w:t xml:space="preserve"> a temporary rest and change of air for the benefit of their health</w:t>
      </w:r>
    </w:p>
    <w:p w14:paraId="5C4CB2E9" w14:textId="77777777" w:rsidR="008116DF" w:rsidRPr="00AC21BE" w:rsidRDefault="008116DF" w:rsidP="008657E7">
      <w:pPr>
        <w:pStyle w:val="TxBrp14"/>
        <w:numPr>
          <w:ilvl w:val="0"/>
          <w:numId w:val="3"/>
        </w:numPr>
        <w:tabs>
          <w:tab w:val="left" w:pos="822"/>
          <w:tab w:val="left" w:pos="2160"/>
        </w:tabs>
        <w:spacing w:line="240" w:lineRule="auto"/>
        <w:rPr>
          <w:rFonts w:ascii="Arial" w:hAnsi="Arial" w:cs="Arial"/>
          <w:szCs w:val="24"/>
          <w:lang w:val="en-US"/>
        </w:rPr>
      </w:pPr>
      <w:r w:rsidRPr="00AC21BE">
        <w:rPr>
          <w:rFonts w:ascii="Arial" w:hAnsi="Arial" w:cs="Arial"/>
          <w:szCs w:val="24"/>
          <w:lang w:val="en-US"/>
        </w:rPr>
        <w:t>Beneficiaries who by reason of age or other special needs require a holiday but who owing to lack of means would not otherwise be able to afford such a holiday</w:t>
      </w:r>
    </w:p>
    <w:p w14:paraId="05787AED" w14:textId="77777777" w:rsidR="008116DF" w:rsidRPr="00AC21BE" w:rsidRDefault="008116DF" w:rsidP="008657E7">
      <w:pPr>
        <w:tabs>
          <w:tab w:val="left" w:pos="822"/>
          <w:tab w:val="left" w:pos="1230"/>
        </w:tabs>
        <w:rPr>
          <w:rFonts w:ascii="Arial" w:hAnsi="Arial" w:cs="Arial"/>
          <w:szCs w:val="24"/>
          <w:lang w:val="en-US"/>
        </w:rPr>
      </w:pPr>
    </w:p>
    <w:p w14:paraId="7A10873F" w14:textId="77777777" w:rsidR="008116DF" w:rsidRPr="00AC21BE" w:rsidRDefault="008116DF" w:rsidP="008657E7">
      <w:pPr>
        <w:pStyle w:val="TxBrp23"/>
        <w:tabs>
          <w:tab w:val="left" w:pos="1080"/>
        </w:tabs>
        <w:spacing w:line="240" w:lineRule="auto"/>
        <w:ind w:left="408"/>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r>
      <w:r w:rsidRPr="00AC21BE">
        <w:rPr>
          <w:rFonts w:ascii="Arial" w:hAnsi="Arial" w:cs="Arial"/>
          <w:szCs w:val="24"/>
          <w:lang w:val="en-US"/>
        </w:rPr>
        <w:tab/>
      </w:r>
      <w:r>
        <w:rPr>
          <w:rFonts w:ascii="Arial" w:hAnsi="Arial" w:cs="Arial"/>
          <w:szCs w:val="24"/>
          <w:lang w:val="en-US"/>
        </w:rPr>
        <w:t xml:space="preserve"> (2)</w:t>
      </w:r>
      <w:r>
        <w:rPr>
          <w:rFonts w:ascii="Arial" w:hAnsi="Arial" w:cs="Arial"/>
          <w:szCs w:val="24"/>
          <w:lang w:val="en-US"/>
        </w:rPr>
        <w:tab/>
      </w:r>
      <w:r w:rsidRPr="00AC21BE">
        <w:rPr>
          <w:rFonts w:ascii="Arial" w:hAnsi="Arial" w:cs="Arial"/>
          <w:szCs w:val="24"/>
          <w:lang w:val="en-US"/>
        </w:rPr>
        <w:t xml:space="preserve">in the case of residential care </w:t>
      </w:r>
      <w:proofErr w:type="gramStart"/>
      <w:r w:rsidRPr="00AC21BE">
        <w:rPr>
          <w:rFonts w:ascii="Arial" w:hAnsi="Arial" w:cs="Arial"/>
          <w:szCs w:val="24"/>
          <w:lang w:val="en-US"/>
        </w:rPr>
        <w:t>accommodation:-</w:t>
      </w:r>
      <w:proofErr w:type="gramEnd"/>
    </w:p>
    <w:p w14:paraId="67218215" w14:textId="77777777" w:rsidR="008116DF" w:rsidRPr="00AC21BE" w:rsidRDefault="008116DF" w:rsidP="008657E7">
      <w:pPr>
        <w:tabs>
          <w:tab w:val="left" w:pos="413"/>
          <w:tab w:val="left" w:pos="822"/>
        </w:tabs>
        <w:rPr>
          <w:rFonts w:ascii="Arial" w:hAnsi="Arial" w:cs="Arial"/>
          <w:szCs w:val="24"/>
          <w:lang w:val="en-US"/>
        </w:rPr>
      </w:pPr>
    </w:p>
    <w:p w14:paraId="0B8845C2" w14:textId="77777777" w:rsidR="008116DF" w:rsidRDefault="008116DF" w:rsidP="008657E7">
      <w:pPr>
        <w:pStyle w:val="TxBrp14"/>
        <w:numPr>
          <w:ilvl w:val="0"/>
          <w:numId w:val="4"/>
        </w:numPr>
        <w:tabs>
          <w:tab w:val="left" w:pos="822"/>
          <w:tab w:val="left" w:pos="2880"/>
          <w:tab w:val="left" w:pos="3600"/>
        </w:tabs>
        <w:spacing w:line="240" w:lineRule="auto"/>
        <w:rPr>
          <w:rFonts w:ascii="Arial" w:hAnsi="Arial" w:cs="Arial"/>
          <w:szCs w:val="24"/>
          <w:lang w:val="en-US"/>
        </w:rPr>
      </w:pPr>
      <w:r w:rsidRPr="00AC21BE">
        <w:rPr>
          <w:rFonts w:ascii="Arial" w:hAnsi="Arial" w:cs="Arial"/>
          <w:szCs w:val="24"/>
          <w:lang w:val="en-US"/>
        </w:rPr>
        <w:t>Beneficiaries who ha</w:t>
      </w:r>
      <w:r>
        <w:rPr>
          <w:rFonts w:ascii="Arial" w:hAnsi="Arial" w:cs="Arial"/>
          <w:szCs w:val="24"/>
          <w:lang w:val="en-US"/>
        </w:rPr>
        <w:t>ve retired and who by reason of</w:t>
      </w:r>
    </w:p>
    <w:p w14:paraId="05E8ED0F" w14:textId="77777777" w:rsidR="008116DF" w:rsidRDefault="00BB57ED" w:rsidP="008657E7">
      <w:pPr>
        <w:pStyle w:val="TxBrp14"/>
        <w:tabs>
          <w:tab w:val="left" w:pos="822"/>
          <w:tab w:val="left" w:pos="2880"/>
          <w:tab w:val="left" w:pos="3600"/>
        </w:tabs>
        <w:spacing w:line="240" w:lineRule="auto"/>
        <w:ind w:left="2802" w:firstLine="0"/>
        <w:rPr>
          <w:rFonts w:ascii="Arial" w:hAnsi="Arial" w:cs="Arial"/>
          <w:szCs w:val="24"/>
          <w:lang w:val="en-US"/>
        </w:rPr>
      </w:pPr>
      <w:r>
        <w:rPr>
          <w:rFonts w:ascii="Arial" w:hAnsi="Arial" w:cs="Arial"/>
          <w:szCs w:val="24"/>
          <w:lang w:val="en-US"/>
        </w:rPr>
        <w:t>incapacity or disability</w:t>
      </w:r>
      <w:r w:rsidR="008116DF" w:rsidRPr="00AC21BE">
        <w:rPr>
          <w:rFonts w:ascii="Arial" w:hAnsi="Arial" w:cs="Arial"/>
          <w:szCs w:val="24"/>
          <w:lang w:val="en-US"/>
        </w:rPr>
        <w:t xml:space="preserve"> require personal care and attention</w:t>
      </w:r>
    </w:p>
    <w:p w14:paraId="53DB1A29" w14:textId="77777777" w:rsidR="008116DF" w:rsidRPr="00AC21BE" w:rsidRDefault="008116DF" w:rsidP="008657E7">
      <w:pPr>
        <w:pStyle w:val="TxBrp14"/>
        <w:numPr>
          <w:ilvl w:val="0"/>
          <w:numId w:val="4"/>
        </w:numPr>
        <w:tabs>
          <w:tab w:val="left" w:pos="822"/>
          <w:tab w:val="left" w:pos="2880"/>
          <w:tab w:val="left" w:pos="3600"/>
        </w:tabs>
        <w:spacing w:line="240" w:lineRule="auto"/>
        <w:rPr>
          <w:rFonts w:ascii="Arial" w:hAnsi="Arial" w:cs="Arial"/>
          <w:szCs w:val="24"/>
          <w:lang w:val="en-US"/>
        </w:rPr>
      </w:pPr>
      <w:r w:rsidRPr="00AC21BE">
        <w:rPr>
          <w:rFonts w:ascii="Arial" w:hAnsi="Arial" w:cs="Arial"/>
          <w:szCs w:val="24"/>
          <w:lang w:val="en-US"/>
        </w:rPr>
        <w:t>the dependents or partners of the Beneficiaries referred to in (I) above.</w:t>
      </w:r>
    </w:p>
    <w:p w14:paraId="17877C33" w14:textId="77777777" w:rsidR="008116DF" w:rsidRPr="00AC21BE" w:rsidRDefault="008116DF" w:rsidP="008657E7">
      <w:pPr>
        <w:tabs>
          <w:tab w:val="left" w:pos="822"/>
          <w:tab w:val="left" w:pos="1230"/>
          <w:tab w:val="left" w:pos="2880"/>
        </w:tabs>
        <w:rPr>
          <w:rFonts w:ascii="Arial" w:hAnsi="Arial" w:cs="Arial"/>
          <w:szCs w:val="24"/>
          <w:lang w:val="en-US"/>
        </w:rPr>
      </w:pPr>
    </w:p>
    <w:p w14:paraId="43B47A2F" w14:textId="77777777" w:rsidR="008116DF" w:rsidRPr="00AC21BE" w:rsidRDefault="008116DF" w:rsidP="008657E7">
      <w:pPr>
        <w:pStyle w:val="TxBrp23"/>
        <w:tabs>
          <w:tab w:val="left" w:pos="1440"/>
        </w:tabs>
        <w:spacing w:line="240" w:lineRule="auto"/>
        <w:ind w:left="1440" w:hanging="1026"/>
        <w:rPr>
          <w:rFonts w:ascii="Arial" w:hAnsi="Arial" w:cs="Arial"/>
          <w:szCs w:val="24"/>
          <w:lang w:val="en-US"/>
        </w:rPr>
      </w:pPr>
      <w:r w:rsidRPr="00AC21BE">
        <w:rPr>
          <w:rFonts w:ascii="Arial" w:hAnsi="Arial" w:cs="Arial"/>
          <w:szCs w:val="24"/>
          <w:lang w:val="en-US"/>
        </w:rPr>
        <w:tab/>
        <w:t>(c)</w:t>
      </w:r>
      <w:r w:rsidRPr="00AC21BE">
        <w:rPr>
          <w:rFonts w:ascii="Arial" w:hAnsi="Arial" w:cs="Arial"/>
          <w:szCs w:val="24"/>
          <w:lang w:val="en-US"/>
        </w:rPr>
        <w:tab/>
        <w:t xml:space="preserve">The Board of Trustees may at its discretion refuse to award assistance in any case or may refuse to admit any person or pay for any person’s admission to convalescent accommodation or residential care accommodation and shall </w:t>
      </w:r>
      <w:r w:rsidRPr="00AC21BE">
        <w:rPr>
          <w:rFonts w:ascii="Arial" w:hAnsi="Arial" w:cs="Arial"/>
          <w:szCs w:val="24"/>
          <w:lang w:val="en-US"/>
        </w:rPr>
        <w:lastRenderedPageBreak/>
        <w:t>not be bound to assign any reason for so doing.</w:t>
      </w:r>
    </w:p>
    <w:p w14:paraId="7DC025C0" w14:textId="77777777" w:rsidR="008116DF" w:rsidRPr="00AC21BE" w:rsidRDefault="008116DF" w:rsidP="008657E7">
      <w:pPr>
        <w:tabs>
          <w:tab w:val="left" w:pos="413"/>
          <w:tab w:val="left" w:pos="822"/>
        </w:tabs>
        <w:rPr>
          <w:rFonts w:ascii="Arial" w:hAnsi="Arial" w:cs="Arial"/>
          <w:szCs w:val="24"/>
          <w:lang w:val="en-US"/>
        </w:rPr>
      </w:pPr>
    </w:p>
    <w:p w14:paraId="4F753E4B" w14:textId="77777777" w:rsidR="008116DF" w:rsidRPr="00AC21BE"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(d)</w:t>
      </w:r>
      <w:r w:rsidRPr="00AC21BE">
        <w:rPr>
          <w:rFonts w:ascii="Arial" w:hAnsi="Arial" w:cs="Arial"/>
          <w:szCs w:val="24"/>
          <w:lang w:val="en-US"/>
        </w:rPr>
        <w:tab/>
        <w:t xml:space="preserve">The Board of Trustees shall decide in its absolute discretion whether any person is or was a </w:t>
      </w:r>
      <w:proofErr w:type="spellStart"/>
      <w:r w:rsidRPr="00AC21BE">
        <w:rPr>
          <w:rFonts w:ascii="Arial" w:hAnsi="Arial" w:cs="Arial"/>
          <w:szCs w:val="24"/>
          <w:lang w:val="en-US"/>
        </w:rPr>
        <w:t>dependant</w:t>
      </w:r>
      <w:proofErr w:type="spellEnd"/>
      <w:r w:rsidRPr="00AC21BE">
        <w:rPr>
          <w:rFonts w:ascii="Arial" w:hAnsi="Arial" w:cs="Arial"/>
          <w:szCs w:val="24"/>
          <w:lang w:val="en-US"/>
        </w:rPr>
        <w:t xml:space="preserve"> or partner of a member.</w:t>
      </w:r>
    </w:p>
    <w:p w14:paraId="5FE3B3B6" w14:textId="77777777" w:rsidR="008116DF" w:rsidRPr="00AC21BE" w:rsidRDefault="008116DF" w:rsidP="008657E7">
      <w:pPr>
        <w:tabs>
          <w:tab w:val="left" w:pos="413"/>
          <w:tab w:val="left" w:pos="822"/>
        </w:tabs>
        <w:rPr>
          <w:rFonts w:ascii="Arial" w:hAnsi="Arial" w:cs="Arial"/>
          <w:szCs w:val="24"/>
          <w:lang w:val="en-US"/>
        </w:rPr>
      </w:pPr>
    </w:p>
    <w:p w14:paraId="3D723F9C" w14:textId="77777777" w:rsidR="008116DF" w:rsidRPr="00AC21BE" w:rsidRDefault="008116DF" w:rsidP="008657E7">
      <w:pPr>
        <w:pStyle w:val="TxBrp12"/>
        <w:spacing w:line="240" w:lineRule="auto"/>
        <w:ind w:left="1440" w:hanging="1439"/>
        <w:rPr>
          <w:rFonts w:ascii="Arial" w:hAnsi="Arial" w:cs="Arial"/>
          <w:szCs w:val="24"/>
          <w:lang w:val="en-US"/>
        </w:rPr>
      </w:pPr>
      <w:r w:rsidRPr="00AC21BE">
        <w:rPr>
          <w:rFonts w:ascii="Arial" w:hAnsi="Arial" w:cs="Arial"/>
          <w:szCs w:val="24"/>
          <w:lang w:val="en-US"/>
        </w:rPr>
        <w:t>4.</w:t>
      </w:r>
      <w:r w:rsidRPr="00AC21BE">
        <w:rPr>
          <w:rFonts w:ascii="Arial" w:hAnsi="Arial" w:cs="Arial"/>
          <w:szCs w:val="24"/>
          <w:lang w:val="en-US"/>
        </w:rPr>
        <w:tab/>
      </w:r>
      <w:r w:rsidRPr="00AC21BE">
        <w:rPr>
          <w:rFonts w:ascii="Arial" w:hAnsi="Arial" w:cs="Arial"/>
          <w:szCs w:val="24"/>
          <w:lang w:val="en-US"/>
        </w:rPr>
        <w:tab/>
        <w:t xml:space="preserve">(a) </w:t>
      </w:r>
      <w:r w:rsidRPr="00AC21BE">
        <w:rPr>
          <w:rFonts w:ascii="Arial" w:hAnsi="Arial" w:cs="Arial"/>
          <w:szCs w:val="24"/>
          <w:lang w:val="en-US"/>
        </w:rPr>
        <w:tab/>
        <w:t>The Board of Trustees may, out of the property held by it and the income thereof make such provision for the attainment of the objects set out in Rule 3 as it may from time to time determine.</w:t>
      </w:r>
    </w:p>
    <w:p w14:paraId="62FF0C20" w14:textId="77777777" w:rsidR="008116DF" w:rsidRPr="00AC21BE" w:rsidRDefault="008116DF" w:rsidP="008657E7">
      <w:pPr>
        <w:tabs>
          <w:tab w:val="left" w:pos="413"/>
          <w:tab w:val="left" w:pos="822"/>
        </w:tabs>
        <w:rPr>
          <w:rFonts w:ascii="Arial" w:hAnsi="Arial" w:cs="Arial"/>
          <w:szCs w:val="24"/>
          <w:lang w:val="en-US"/>
        </w:rPr>
      </w:pPr>
    </w:p>
    <w:p w14:paraId="6D811A43" w14:textId="77777777" w:rsidR="008116DF" w:rsidRPr="00AC21BE"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(b)</w:t>
      </w:r>
      <w:r w:rsidRPr="00AC21BE">
        <w:rPr>
          <w:rFonts w:ascii="Arial" w:hAnsi="Arial" w:cs="Arial"/>
          <w:szCs w:val="24"/>
          <w:lang w:val="en-US"/>
        </w:rPr>
        <w:tab/>
        <w:t xml:space="preserve">The Board of Trustees may do all acts or things which they may deem necessary or desirable for attaining the objects of </w:t>
      </w:r>
      <w:r w:rsidR="00B85825">
        <w:rPr>
          <w:rFonts w:ascii="Arial" w:hAnsi="Arial" w:cs="Arial"/>
          <w:szCs w:val="24"/>
          <w:lang w:val="en-US"/>
        </w:rPr>
        <w:t>UNISON</w:t>
      </w:r>
      <w:r w:rsidRPr="00AC21BE">
        <w:rPr>
          <w:rFonts w:ascii="Arial" w:hAnsi="Arial" w:cs="Arial"/>
          <w:szCs w:val="24"/>
          <w:lang w:val="en-US"/>
        </w:rPr>
        <w:t xml:space="preserve"> Welfare.</w:t>
      </w:r>
    </w:p>
    <w:p w14:paraId="0CD97919" w14:textId="77777777" w:rsidR="008116DF" w:rsidRPr="00AC21BE" w:rsidRDefault="008116DF" w:rsidP="008657E7">
      <w:pPr>
        <w:tabs>
          <w:tab w:val="left" w:pos="413"/>
          <w:tab w:val="left" w:pos="822"/>
        </w:tabs>
        <w:rPr>
          <w:rFonts w:ascii="Arial" w:hAnsi="Arial" w:cs="Arial"/>
          <w:szCs w:val="24"/>
          <w:lang w:val="en-US"/>
        </w:rPr>
      </w:pPr>
    </w:p>
    <w:p w14:paraId="0E077832" w14:textId="77777777" w:rsidR="008116DF" w:rsidRPr="007A48AC" w:rsidRDefault="008116DF" w:rsidP="007A48AC">
      <w:pPr>
        <w:pStyle w:val="H2"/>
      </w:pPr>
      <w:r w:rsidRPr="00AC21BE">
        <w:t>Membership and Contributions</w:t>
      </w:r>
    </w:p>
    <w:p w14:paraId="4F9ACDE9"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5.</w:t>
      </w:r>
      <w:r w:rsidRPr="00AC21BE">
        <w:rPr>
          <w:rFonts w:ascii="Arial" w:hAnsi="Arial" w:cs="Arial"/>
          <w:i/>
          <w:szCs w:val="24"/>
          <w:lang w:val="en-US"/>
        </w:rPr>
        <w:tab/>
      </w:r>
      <w:r w:rsidRPr="00AC21BE">
        <w:rPr>
          <w:rFonts w:ascii="Arial" w:hAnsi="Arial" w:cs="Arial"/>
          <w:szCs w:val="24"/>
          <w:lang w:val="en-US"/>
        </w:rPr>
        <w:t xml:space="preserve">The following persons shall be members of </w:t>
      </w:r>
      <w:r w:rsidR="00B85825">
        <w:rPr>
          <w:rFonts w:ascii="Arial" w:hAnsi="Arial" w:cs="Arial"/>
          <w:szCs w:val="24"/>
          <w:lang w:val="en-US"/>
        </w:rPr>
        <w:t>UNISON</w:t>
      </w:r>
      <w:r w:rsidRPr="00AC21BE">
        <w:rPr>
          <w:rFonts w:ascii="Arial" w:hAnsi="Arial" w:cs="Arial"/>
          <w:szCs w:val="24"/>
          <w:lang w:val="en-US"/>
        </w:rPr>
        <w:t xml:space="preserve"> </w:t>
      </w:r>
      <w:proofErr w:type="gramStart"/>
      <w:r w:rsidRPr="00AC21BE">
        <w:rPr>
          <w:rFonts w:ascii="Arial" w:hAnsi="Arial" w:cs="Arial"/>
          <w:szCs w:val="24"/>
          <w:lang w:val="en-US"/>
        </w:rPr>
        <w:t>Welfare:-</w:t>
      </w:r>
      <w:proofErr w:type="gramEnd"/>
    </w:p>
    <w:p w14:paraId="00DA42E2" w14:textId="77777777" w:rsidR="008116DF" w:rsidRPr="00AC21BE" w:rsidRDefault="008116DF" w:rsidP="008657E7">
      <w:pPr>
        <w:tabs>
          <w:tab w:val="left" w:pos="822"/>
        </w:tabs>
        <w:rPr>
          <w:rFonts w:ascii="Arial" w:hAnsi="Arial" w:cs="Arial"/>
          <w:szCs w:val="24"/>
          <w:lang w:val="en-US"/>
        </w:rPr>
      </w:pPr>
    </w:p>
    <w:p w14:paraId="50448668" w14:textId="77777777" w:rsidR="008116DF" w:rsidRPr="00AC21BE" w:rsidRDefault="008116DF" w:rsidP="008657E7">
      <w:pPr>
        <w:pStyle w:val="TxBrp23"/>
        <w:spacing w:line="240" w:lineRule="auto"/>
        <w:rPr>
          <w:rFonts w:ascii="Arial" w:hAnsi="Arial" w:cs="Arial"/>
          <w:szCs w:val="24"/>
          <w:lang w:val="en-US"/>
        </w:rPr>
      </w:pPr>
      <w:r w:rsidRPr="00AC21BE">
        <w:rPr>
          <w:rFonts w:ascii="Arial" w:hAnsi="Arial" w:cs="Arial"/>
          <w:szCs w:val="24"/>
          <w:lang w:val="en-US"/>
        </w:rPr>
        <w:tab/>
        <w:t>(a)</w:t>
      </w:r>
      <w:r w:rsidRPr="00AC21BE">
        <w:rPr>
          <w:rFonts w:ascii="Arial" w:hAnsi="Arial" w:cs="Arial"/>
          <w:szCs w:val="24"/>
          <w:lang w:val="en-US"/>
        </w:rPr>
        <w:tab/>
        <w:t xml:space="preserve">Any member of </w:t>
      </w:r>
      <w:r w:rsidR="00B85825">
        <w:rPr>
          <w:rFonts w:ascii="Arial" w:hAnsi="Arial" w:cs="Arial"/>
          <w:szCs w:val="24"/>
          <w:lang w:val="en-US"/>
        </w:rPr>
        <w:t>UNISON</w:t>
      </w:r>
    </w:p>
    <w:p w14:paraId="6FE5275C" w14:textId="77777777" w:rsidR="008116DF" w:rsidRPr="00AC21BE" w:rsidRDefault="008116DF" w:rsidP="008657E7">
      <w:pPr>
        <w:tabs>
          <w:tab w:val="left" w:pos="413"/>
          <w:tab w:val="left" w:pos="822"/>
        </w:tabs>
        <w:rPr>
          <w:rFonts w:ascii="Arial" w:hAnsi="Arial" w:cs="Arial"/>
          <w:szCs w:val="24"/>
          <w:lang w:val="en-US"/>
        </w:rPr>
      </w:pPr>
    </w:p>
    <w:p w14:paraId="4523E916" w14:textId="77777777" w:rsidR="008116DF" w:rsidRPr="00AC21BE"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(b)</w:t>
      </w:r>
      <w:r w:rsidRPr="00AC21BE">
        <w:rPr>
          <w:rFonts w:ascii="Arial" w:hAnsi="Arial" w:cs="Arial"/>
          <w:szCs w:val="24"/>
          <w:lang w:val="en-US"/>
        </w:rPr>
        <w:tab/>
        <w:t xml:space="preserve">An employee or a retired employee of </w:t>
      </w:r>
      <w:r w:rsidR="00B85825">
        <w:rPr>
          <w:rFonts w:ascii="Arial" w:hAnsi="Arial" w:cs="Arial"/>
          <w:szCs w:val="24"/>
          <w:lang w:val="en-US"/>
        </w:rPr>
        <w:t>UNISON</w:t>
      </w:r>
      <w:r w:rsidRPr="00AC21BE">
        <w:rPr>
          <w:rFonts w:ascii="Arial" w:hAnsi="Arial" w:cs="Arial"/>
          <w:szCs w:val="24"/>
          <w:lang w:val="en-US"/>
        </w:rPr>
        <w:t xml:space="preserve"> or of a branch contributing to </w:t>
      </w:r>
      <w:r w:rsidR="00B85825">
        <w:rPr>
          <w:rFonts w:ascii="Arial" w:hAnsi="Arial" w:cs="Arial"/>
          <w:szCs w:val="24"/>
          <w:lang w:val="en-US"/>
        </w:rPr>
        <w:t>UNISON</w:t>
      </w:r>
      <w:r w:rsidRPr="00AC21BE">
        <w:rPr>
          <w:rFonts w:ascii="Arial" w:hAnsi="Arial" w:cs="Arial"/>
          <w:szCs w:val="24"/>
          <w:lang w:val="en-US"/>
        </w:rPr>
        <w:t xml:space="preserve"> Welfare a subscription of such sum as may be prescribed by the Board of Trustees which shall be payable in advance.</w:t>
      </w:r>
    </w:p>
    <w:p w14:paraId="0DB1C3CB" w14:textId="77777777" w:rsidR="008116DF" w:rsidRPr="00AC21BE" w:rsidRDefault="008116DF" w:rsidP="008657E7">
      <w:pPr>
        <w:tabs>
          <w:tab w:val="left" w:pos="413"/>
          <w:tab w:val="left" w:pos="822"/>
        </w:tabs>
        <w:rPr>
          <w:rFonts w:ascii="Arial" w:hAnsi="Arial" w:cs="Arial"/>
          <w:szCs w:val="24"/>
          <w:lang w:val="en-US"/>
        </w:rPr>
      </w:pPr>
    </w:p>
    <w:p w14:paraId="77B0EB34" w14:textId="77777777" w:rsidR="008116DF" w:rsidRDefault="008116DF" w:rsidP="008657E7">
      <w:pPr>
        <w:pStyle w:val="TxBrp23"/>
        <w:spacing w:line="240" w:lineRule="auto"/>
        <w:rPr>
          <w:rFonts w:ascii="Arial" w:hAnsi="Arial" w:cs="Arial"/>
          <w:szCs w:val="24"/>
          <w:lang w:val="en-US"/>
        </w:rPr>
      </w:pPr>
      <w:r w:rsidRPr="00AC21BE">
        <w:rPr>
          <w:rFonts w:ascii="Arial" w:hAnsi="Arial" w:cs="Arial"/>
          <w:szCs w:val="24"/>
          <w:lang w:val="en-US"/>
        </w:rPr>
        <w:tab/>
        <w:t>(c)</w:t>
      </w:r>
      <w:r w:rsidRPr="00AC21BE">
        <w:rPr>
          <w:rFonts w:ascii="Arial" w:hAnsi="Arial" w:cs="Arial"/>
          <w:szCs w:val="24"/>
          <w:lang w:val="en-US"/>
        </w:rPr>
        <w:tab/>
        <w:t xml:space="preserve">Any person who has been </w:t>
      </w:r>
      <w:r w:rsidR="00BB57ED">
        <w:rPr>
          <w:rFonts w:ascii="Arial" w:hAnsi="Arial" w:cs="Arial"/>
          <w:szCs w:val="24"/>
          <w:lang w:val="en-US"/>
        </w:rPr>
        <w:t xml:space="preserve">awarded honorary life membership </w:t>
      </w:r>
      <w:r w:rsidRPr="00AC21BE">
        <w:rPr>
          <w:rFonts w:ascii="Arial" w:hAnsi="Arial" w:cs="Arial"/>
          <w:szCs w:val="24"/>
          <w:lang w:val="en-US"/>
        </w:rPr>
        <w:t xml:space="preserve">of </w:t>
      </w:r>
      <w:r w:rsidR="00B85825">
        <w:rPr>
          <w:rFonts w:ascii="Arial" w:hAnsi="Arial" w:cs="Arial"/>
          <w:szCs w:val="24"/>
          <w:lang w:val="en-US"/>
        </w:rPr>
        <w:t>UNISON</w:t>
      </w:r>
      <w:r w:rsidRPr="00AC21BE">
        <w:rPr>
          <w:rFonts w:ascii="Arial" w:hAnsi="Arial" w:cs="Arial"/>
          <w:szCs w:val="24"/>
          <w:lang w:val="en-US"/>
        </w:rPr>
        <w:t xml:space="preserve"> </w:t>
      </w:r>
    </w:p>
    <w:p w14:paraId="593C2D63" w14:textId="77777777" w:rsidR="008116DF" w:rsidRPr="00AC21BE" w:rsidRDefault="008116DF" w:rsidP="008657E7">
      <w:pPr>
        <w:pStyle w:val="TxBrp23"/>
        <w:spacing w:line="240" w:lineRule="auto"/>
        <w:ind w:left="1848"/>
        <w:rPr>
          <w:rFonts w:ascii="Arial" w:hAnsi="Arial" w:cs="Arial"/>
          <w:szCs w:val="24"/>
          <w:lang w:val="en-US"/>
        </w:rPr>
      </w:pPr>
    </w:p>
    <w:p w14:paraId="74A626C6" w14:textId="77777777" w:rsidR="008116DF" w:rsidRPr="00AC21BE" w:rsidRDefault="008116DF" w:rsidP="008657E7">
      <w:pPr>
        <w:tabs>
          <w:tab w:val="left" w:pos="413"/>
          <w:tab w:val="left" w:pos="822"/>
        </w:tabs>
        <w:rPr>
          <w:rFonts w:ascii="Arial" w:hAnsi="Arial" w:cs="Arial"/>
          <w:szCs w:val="24"/>
          <w:lang w:val="en-US"/>
        </w:rPr>
      </w:pPr>
    </w:p>
    <w:p w14:paraId="252A64C8" w14:textId="77777777" w:rsidR="008116DF" w:rsidRPr="007A48AC" w:rsidRDefault="008116DF" w:rsidP="007A48AC">
      <w:pPr>
        <w:pStyle w:val="H2"/>
      </w:pPr>
      <w:r w:rsidRPr="007A48AC">
        <w:t>Administration</w:t>
      </w:r>
      <w:r w:rsidR="007A48AC" w:rsidRPr="007A48AC">
        <w:tab/>
      </w:r>
    </w:p>
    <w:p w14:paraId="66690107" w14:textId="77777777" w:rsidR="008116DF" w:rsidRPr="00AC21BE" w:rsidRDefault="008116DF" w:rsidP="008657E7">
      <w:pPr>
        <w:pStyle w:val="TxBrp12"/>
        <w:spacing w:line="240" w:lineRule="auto"/>
        <w:ind w:left="1440" w:hanging="1439"/>
        <w:rPr>
          <w:rFonts w:ascii="Arial" w:hAnsi="Arial" w:cs="Arial"/>
          <w:szCs w:val="24"/>
          <w:lang w:val="en-US"/>
        </w:rPr>
      </w:pPr>
      <w:r w:rsidRPr="00AC21BE">
        <w:rPr>
          <w:rFonts w:ascii="Arial" w:hAnsi="Arial" w:cs="Arial"/>
          <w:szCs w:val="24"/>
          <w:lang w:val="en-US"/>
        </w:rPr>
        <w:t>6.</w:t>
      </w:r>
      <w:r w:rsidRPr="00AC21BE">
        <w:rPr>
          <w:rFonts w:ascii="Arial" w:hAnsi="Arial" w:cs="Arial"/>
          <w:szCs w:val="24"/>
          <w:lang w:val="en-US"/>
        </w:rPr>
        <w:tab/>
      </w:r>
      <w:r w:rsidRPr="00AC21BE">
        <w:rPr>
          <w:rFonts w:ascii="Arial" w:hAnsi="Arial" w:cs="Arial"/>
          <w:szCs w:val="24"/>
          <w:lang w:val="en-US"/>
        </w:rPr>
        <w:tab/>
        <w:t>(a)</w:t>
      </w:r>
      <w:r w:rsidRPr="00AC21BE">
        <w:rPr>
          <w:rFonts w:ascii="Arial" w:hAnsi="Arial" w:cs="Arial"/>
          <w:szCs w:val="24"/>
          <w:lang w:val="en-US"/>
        </w:rPr>
        <w:tab/>
      </w:r>
      <w:r w:rsidR="00B85825">
        <w:rPr>
          <w:rFonts w:ascii="Arial" w:hAnsi="Arial" w:cs="Arial"/>
          <w:szCs w:val="24"/>
          <w:lang w:val="en-US"/>
        </w:rPr>
        <w:t>UNISON</w:t>
      </w:r>
      <w:r w:rsidRPr="00AC21BE">
        <w:rPr>
          <w:rFonts w:ascii="Arial" w:hAnsi="Arial" w:cs="Arial"/>
          <w:szCs w:val="24"/>
          <w:lang w:val="en-US"/>
        </w:rPr>
        <w:t xml:space="preserve"> Welfare shall be administered by the Board of Trustees</w:t>
      </w:r>
      <w:r w:rsidR="00BB57ED">
        <w:rPr>
          <w:rFonts w:ascii="Arial" w:hAnsi="Arial" w:cs="Arial"/>
          <w:szCs w:val="24"/>
          <w:lang w:val="en-US"/>
        </w:rPr>
        <w:t>.</w:t>
      </w:r>
    </w:p>
    <w:p w14:paraId="65596878" w14:textId="77777777" w:rsidR="008116DF" w:rsidRPr="00AC21BE" w:rsidRDefault="008116DF" w:rsidP="008657E7">
      <w:pPr>
        <w:tabs>
          <w:tab w:val="left" w:pos="413"/>
          <w:tab w:val="left" w:pos="822"/>
        </w:tabs>
        <w:rPr>
          <w:rFonts w:ascii="Arial" w:hAnsi="Arial" w:cs="Arial"/>
          <w:szCs w:val="24"/>
          <w:lang w:val="en-US"/>
        </w:rPr>
      </w:pPr>
    </w:p>
    <w:p w14:paraId="3209B842" w14:textId="77777777" w:rsidR="008116DF" w:rsidRPr="00AC21BE" w:rsidRDefault="008116DF" w:rsidP="008657E7">
      <w:pPr>
        <w:ind w:left="1440" w:hanging="726"/>
        <w:rPr>
          <w:rFonts w:ascii="Arial" w:hAnsi="Arial" w:cs="Arial"/>
          <w:szCs w:val="24"/>
        </w:rPr>
      </w:pPr>
      <w:r w:rsidRPr="00AC21BE">
        <w:rPr>
          <w:rFonts w:ascii="Arial" w:hAnsi="Arial" w:cs="Arial"/>
          <w:szCs w:val="24"/>
          <w:lang w:val="en-US"/>
        </w:rPr>
        <w:t xml:space="preserve">  (b)</w:t>
      </w:r>
      <w:r w:rsidRPr="00AC21BE">
        <w:rPr>
          <w:rFonts w:ascii="Arial" w:hAnsi="Arial" w:cs="Arial"/>
          <w:szCs w:val="24"/>
          <w:lang w:val="en-US"/>
        </w:rPr>
        <w:tab/>
        <w:t xml:space="preserve">The Board of Trustees </w:t>
      </w:r>
      <w:r w:rsidRPr="00AC21BE">
        <w:rPr>
          <w:rFonts w:ascii="Arial" w:hAnsi="Arial" w:cs="Arial"/>
          <w:szCs w:val="24"/>
        </w:rPr>
        <w:t>shall consist of six members of the Council, elected by that body in such manner as it sees fit; and six members who are either members of the Regional Welfare Committees, or are Branch Welfare Officers, elected by the Annual General Meeting by a simple majority.</w:t>
      </w:r>
    </w:p>
    <w:p w14:paraId="39EE8EB3" w14:textId="77777777" w:rsidR="008116DF" w:rsidRPr="00AC21BE" w:rsidRDefault="008116DF" w:rsidP="008657E7">
      <w:pPr>
        <w:pStyle w:val="TxBrp23"/>
        <w:spacing w:line="240" w:lineRule="auto"/>
        <w:rPr>
          <w:rFonts w:ascii="Arial" w:hAnsi="Arial" w:cs="Arial"/>
          <w:szCs w:val="24"/>
          <w:lang w:val="en-US"/>
        </w:rPr>
      </w:pPr>
    </w:p>
    <w:p w14:paraId="0FE530E3" w14:textId="77777777" w:rsidR="008116DF" w:rsidRPr="00AC21BE" w:rsidRDefault="008116DF" w:rsidP="008657E7">
      <w:pPr>
        <w:ind w:left="1440" w:hanging="720"/>
        <w:rPr>
          <w:rFonts w:ascii="Arial" w:hAnsi="Arial" w:cs="Arial"/>
          <w:szCs w:val="24"/>
        </w:rPr>
      </w:pPr>
      <w:r w:rsidRPr="00AC21BE">
        <w:rPr>
          <w:rFonts w:ascii="Arial" w:hAnsi="Arial" w:cs="Arial"/>
          <w:szCs w:val="24"/>
          <w:lang w:val="en-US"/>
        </w:rPr>
        <w:t xml:space="preserve">  (c)</w:t>
      </w:r>
      <w:r w:rsidRPr="00AC21BE">
        <w:rPr>
          <w:rFonts w:ascii="Arial" w:hAnsi="Arial" w:cs="Arial"/>
          <w:szCs w:val="24"/>
          <w:lang w:val="en-US"/>
        </w:rPr>
        <w:tab/>
      </w:r>
      <w:r w:rsidRPr="00AC21BE">
        <w:rPr>
          <w:rFonts w:ascii="Arial" w:hAnsi="Arial" w:cs="Arial"/>
          <w:szCs w:val="24"/>
        </w:rPr>
        <w:t xml:space="preserve">A member of the Board of Trustees who has been elected by the Council or by the Annual General Meeting shall hold office for two years and may be re-elected.  Any vacancy in the Board of Trustees may be filled by the Council.  The elections carried out by the Council shall occur in odd numbered years and those carried out by the AGM shall occur in even numbered years. </w:t>
      </w:r>
    </w:p>
    <w:p w14:paraId="66912F5B" w14:textId="77777777" w:rsidR="008116DF" w:rsidRPr="00AC21BE" w:rsidRDefault="008116DF" w:rsidP="008657E7">
      <w:pPr>
        <w:ind w:left="1440" w:hanging="726"/>
        <w:rPr>
          <w:rFonts w:ascii="Arial" w:hAnsi="Arial" w:cs="Arial"/>
          <w:szCs w:val="24"/>
        </w:rPr>
      </w:pPr>
    </w:p>
    <w:p w14:paraId="6AD2AD6B" w14:textId="77777777" w:rsidR="008116DF" w:rsidRPr="00AC21BE"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(d)</w:t>
      </w:r>
      <w:r w:rsidRPr="00AC21BE">
        <w:rPr>
          <w:rFonts w:ascii="Arial" w:hAnsi="Arial" w:cs="Arial"/>
          <w:szCs w:val="24"/>
          <w:lang w:val="en-US"/>
        </w:rPr>
        <w:tab/>
        <w:t>The quorum for meetings of the Board of Trustees shall be four members and decisions of the Board of Trustees shall be made by a majority of the members present at such meetings.</w:t>
      </w:r>
    </w:p>
    <w:p w14:paraId="2F53C946" w14:textId="77777777" w:rsidR="008116DF" w:rsidRPr="00AC21BE" w:rsidRDefault="008116DF" w:rsidP="008657E7">
      <w:pPr>
        <w:tabs>
          <w:tab w:val="left" w:pos="413"/>
          <w:tab w:val="left" w:pos="822"/>
        </w:tabs>
        <w:rPr>
          <w:rFonts w:ascii="Arial" w:hAnsi="Arial" w:cs="Arial"/>
          <w:szCs w:val="24"/>
          <w:lang w:val="en-US"/>
        </w:rPr>
      </w:pPr>
    </w:p>
    <w:p w14:paraId="3C5D4F62" w14:textId="77777777" w:rsidR="008116DF" w:rsidRPr="00AC21BE"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(e)</w:t>
      </w:r>
      <w:r w:rsidRPr="00AC21BE">
        <w:rPr>
          <w:rFonts w:ascii="Arial" w:hAnsi="Arial" w:cs="Arial"/>
          <w:szCs w:val="24"/>
          <w:lang w:val="en-US"/>
        </w:rPr>
        <w:tab/>
        <w:t xml:space="preserve">The Board of Trustees may arrange for staff to be appointed to assist in the </w:t>
      </w:r>
      <w:r w:rsidRPr="00AC21BE">
        <w:rPr>
          <w:rFonts w:ascii="Arial" w:hAnsi="Arial" w:cs="Arial"/>
          <w:szCs w:val="24"/>
          <w:lang w:val="en-US"/>
        </w:rPr>
        <w:lastRenderedPageBreak/>
        <w:t xml:space="preserve">undertaking of its responsibilities under this Rule and may delegate any of its powers to such staff and may assign to such staff such duties as it considers appropriate provided that the Board of Trustees shall keep under regular review the exercise by the staff of any powers delegated to them. </w:t>
      </w:r>
    </w:p>
    <w:p w14:paraId="62BB2AFB" w14:textId="77777777" w:rsidR="008116DF" w:rsidRPr="00AC21BE" w:rsidRDefault="008116DF" w:rsidP="008657E7">
      <w:pPr>
        <w:tabs>
          <w:tab w:val="left" w:pos="822"/>
        </w:tabs>
        <w:rPr>
          <w:rFonts w:ascii="Arial" w:hAnsi="Arial" w:cs="Arial"/>
          <w:szCs w:val="24"/>
          <w:lang w:val="en-US"/>
        </w:rPr>
      </w:pPr>
    </w:p>
    <w:p w14:paraId="416CCADB" w14:textId="77777777" w:rsidR="008116DF" w:rsidRPr="00AC21BE"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(f)</w:t>
      </w:r>
      <w:r w:rsidRPr="00AC21BE">
        <w:rPr>
          <w:rFonts w:ascii="Arial" w:hAnsi="Arial" w:cs="Arial"/>
          <w:szCs w:val="24"/>
          <w:lang w:val="en-US"/>
        </w:rPr>
        <w:tab/>
        <w:t xml:space="preserve">The Board of Trustees shall have power (notwithstanding any rule of law to the contrary) to delegate any of its powers or functions in relation to </w:t>
      </w:r>
      <w:r w:rsidR="00B85825">
        <w:rPr>
          <w:rFonts w:ascii="Arial" w:hAnsi="Arial" w:cs="Arial"/>
          <w:szCs w:val="24"/>
          <w:lang w:val="en-US"/>
        </w:rPr>
        <w:t>UNISON</w:t>
      </w:r>
      <w:r w:rsidRPr="00AC21BE">
        <w:rPr>
          <w:rFonts w:ascii="Arial" w:hAnsi="Arial" w:cs="Arial"/>
          <w:szCs w:val="24"/>
          <w:lang w:val="en-US"/>
        </w:rPr>
        <w:t xml:space="preserve"> Welfare to Regional Councils who may further delegate such powers and functions as have been delegated to them to any Regional Welfare Committees which they might appoint.</w:t>
      </w:r>
    </w:p>
    <w:p w14:paraId="05AF0E13" w14:textId="77777777" w:rsidR="008116DF" w:rsidRPr="00AC21BE" w:rsidRDefault="008116DF" w:rsidP="008657E7">
      <w:pPr>
        <w:tabs>
          <w:tab w:val="left" w:pos="413"/>
          <w:tab w:val="left" w:pos="822"/>
        </w:tabs>
        <w:rPr>
          <w:rFonts w:ascii="Arial" w:hAnsi="Arial" w:cs="Arial"/>
          <w:szCs w:val="24"/>
          <w:lang w:val="en-US"/>
        </w:rPr>
      </w:pPr>
    </w:p>
    <w:p w14:paraId="27BBB290" w14:textId="77777777" w:rsidR="008116DF" w:rsidRDefault="008116DF" w:rsidP="008657E7">
      <w:pPr>
        <w:pStyle w:val="TxBrp23"/>
        <w:spacing w:line="240" w:lineRule="auto"/>
        <w:ind w:left="1440" w:hanging="1026"/>
        <w:rPr>
          <w:rFonts w:ascii="Arial" w:hAnsi="Arial" w:cs="Arial"/>
          <w:szCs w:val="24"/>
          <w:lang w:val="en-US"/>
        </w:rPr>
      </w:pPr>
      <w:r w:rsidRPr="00AC21BE">
        <w:rPr>
          <w:rFonts w:ascii="Arial" w:hAnsi="Arial" w:cs="Arial"/>
          <w:szCs w:val="24"/>
          <w:lang w:val="en-US"/>
        </w:rPr>
        <w:tab/>
        <w:t>(g)</w:t>
      </w:r>
      <w:r w:rsidRPr="00AC21BE">
        <w:rPr>
          <w:rFonts w:ascii="Arial" w:hAnsi="Arial" w:cs="Arial"/>
          <w:szCs w:val="24"/>
          <w:lang w:val="en-US"/>
        </w:rPr>
        <w:tab/>
        <w:t xml:space="preserve">The Board of Trustees shall implement the principles of proportionality and fair representation in relation to </w:t>
      </w:r>
      <w:r w:rsidR="00B85825">
        <w:rPr>
          <w:rFonts w:ascii="Arial" w:hAnsi="Arial" w:cs="Arial"/>
          <w:szCs w:val="24"/>
          <w:lang w:val="en-US"/>
        </w:rPr>
        <w:t>UNISON</w:t>
      </w:r>
      <w:r w:rsidRPr="00AC21BE">
        <w:rPr>
          <w:rFonts w:ascii="Arial" w:hAnsi="Arial" w:cs="Arial"/>
          <w:szCs w:val="24"/>
          <w:lang w:val="en-US"/>
        </w:rPr>
        <w:t xml:space="preserve"> Welfare.</w:t>
      </w:r>
    </w:p>
    <w:p w14:paraId="66BE18F9" w14:textId="77777777" w:rsidR="00BB57ED" w:rsidRDefault="00BB57ED" w:rsidP="008657E7">
      <w:pPr>
        <w:pStyle w:val="TxBrp23"/>
        <w:spacing w:line="240" w:lineRule="auto"/>
        <w:ind w:left="1440" w:hanging="1026"/>
        <w:rPr>
          <w:rFonts w:ascii="Arial" w:hAnsi="Arial" w:cs="Arial"/>
          <w:szCs w:val="24"/>
          <w:lang w:val="en-US"/>
        </w:rPr>
      </w:pPr>
    </w:p>
    <w:p w14:paraId="25D1006B" w14:textId="77777777" w:rsidR="00BB57ED" w:rsidRPr="00AC21BE" w:rsidRDefault="00BB57ED" w:rsidP="008657E7">
      <w:pPr>
        <w:pStyle w:val="TxBrp23"/>
        <w:spacing w:line="240" w:lineRule="auto"/>
        <w:ind w:left="1440" w:hanging="1026"/>
        <w:rPr>
          <w:rFonts w:ascii="Arial" w:hAnsi="Arial" w:cs="Arial"/>
          <w:szCs w:val="24"/>
          <w:lang w:val="en-US"/>
        </w:rPr>
      </w:pPr>
    </w:p>
    <w:p w14:paraId="5E09DB4A" w14:textId="77777777" w:rsidR="008116DF" w:rsidRPr="007A48AC" w:rsidRDefault="008116DF" w:rsidP="007A48AC">
      <w:pPr>
        <w:pStyle w:val="H2"/>
      </w:pPr>
      <w:r w:rsidRPr="001035F1">
        <w:t>Directions of the Board of Trustees</w:t>
      </w:r>
    </w:p>
    <w:p w14:paraId="3B2E9E98"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7.</w:t>
      </w:r>
      <w:r w:rsidRPr="00AC21BE">
        <w:rPr>
          <w:rFonts w:ascii="Arial" w:hAnsi="Arial" w:cs="Arial"/>
          <w:szCs w:val="24"/>
          <w:lang w:val="en-US"/>
        </w:rPr>
        <w:tab/>
        <w:t>The branches and the Regional Councils shall conform to any directions and criteria which may from time to time be given or made by the Board of Trustees for dealing with applications for assistance, and for the purpose of securing uniformity of treatment of applications.</w:t>
      </w:r>
    </w:p>
    <w:p w14:paraId="0686F89A" w14:textId="77777777" w:rsidR="008116DF" w:rsidRPr="00AC21BE" w:rsidRDefault="008116DF" w:rsidP="008657E7">
      <w:pPr>
        <w:tabs>
          <w:tab w:val="left" w:pos="822"/>
        </w:tabs>
        <w:rPr>
          <w:rFonts w:ascii="Arial" w:hAnsi="Arial" w:cs="Arial"/>
          <w:szCs w:val="24"/>
          <w:lang w:val="en-US"/>
        </w:rPr>
      </w:pPr>
    </w:p>
    <w:p w14:paraId="02FBD516" w14:textId="77777777" w:rsidR="008116DF" w:rsidRPr="007A48AC" w:rsidRDefault="008116DF" w:rsidP="007A48AC">
      <w:pPr>
        <w:pStyle w:val="H2"/>
      </w:pPr>
      <w:r w:rsidRPr="00AC21BE">
        <w:t>Regulations</w:t>
      </w:r>
    </w:p>
    <w:p w14:paraId="122A55C2"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8.</w:t>
      </w:r>
      <w:r w:rsidRPr="00AC21BE">
        <w:rPr>
          <w:rFonts w:ascii="Arial" w:hAnsi="Arial" w:cs="Arial"/>
          <w:szCs w:val="24"/>
          <w:lang w:val="en-US"/>
        </w:rPr>
        <w:tab/>
        <w:t xml:space="preserve">Subject to these Rules the Board of Trustees shall have power to make Regulations (including Standing Orders) to regulate all matters not provided for by these Rules. In particular, such </w:t>
      </w:r>
      <w:proofErr w:type="gramStart"/>
      <w:r w:rsidRPr="00AC21BE">
        <w:rPr>
          <w:rFonts w:ascii="Arial" w:hAnsi="Arial" w:cs="Arial"/>
          <w:szCs w:val="24"/>
          <w:lang w:val="en-US"/>
        </w:rPr>
        <w:t>Regulations:-</w:t>
      </w:r>
      <w:proofErr w:type="gramEnd"/>
    </w:p>
    <w:p w14:paraId="7D289FC2" w14:textId="77777777" w:rsidR="008116DF" w:rsidRPr="00AC21BE" w:rsidRDefault="008116DF" w:rsidP="008657E7">
      <w:pPr>
        <w:tabs>
          <w:tab w:val="left" w:pos="822"/>
        </w:tabs>
        <w:rPr>
          <w:rFonts w:ascii="Arial" w:hAnsi="Arial" w:cs="Arial"/>
          <w:szCs w:val="24"/>
          <w:lang w:val="en-US"/>
        </w:rPr>
      </w:pPr>
    </w:p>
    <w:p w14:paraId="1A85D3BC" w14:textId="77777777" w:rsidR="008116DF" w:rsidRPr="00AC21BE" w:rsidRDefault="008116DF" w:rsidP="00BB57ED">
      <w:pPr>
        <w:pStyle w:val="TxBrp23"/>
        <w:spacing w:line="240" w:lineRule="auto"/>
        <w:ind w:left="1440" w:hanging="1026"/>
        <w:rPr>
          <w:rFonts w:ascii="Arial" w:hAnsi="Arial" w:cs="Arial"/>
          <w:szCs w:val="24"/>
          <w:lang w:val="en-US"/>
        </w:rPr>
      </w:pPr>
      <w:r w:rsidRPr="00AC21BE">
        <w:rPr>
          <w:rFonts w:ascii="Arial" w:hAnsi="Arial" w:cs="Arial"/>
          <w:szCs w:val="24"/>
          <w:lang w:val="en-US"/>
        </w:rPr>
        <w:tab/>
        <w:t>(a)</w:t>
      </w:r>
      <w:r w:rsidRPr="00AC21BE">
        <w:rPr>
          <w:rFonts w:ascii="Arial" w:hAnsi="Arial" w:cs="Arial"/>
          <w:szCs w:val="24"/>
          <w:lang w:val="en-US"/>
        </w:rPr>
        <w:tab/>
        <w:t xml:space="preserve">May prescribe the activities and functions which may be undertaken on behalf of </w:t>
      </w:r>
      <w:r w:rsidR="00B85825">
        <w:rPr>
          <w:rFonts w:ascii="Arial" w:hAnsi="Arial" w:cs="Arial"/>
          <w:szCs w:val="24"/>
          <w:lang w:val="en-US"/>
        </w:rPr>
        <w:t>UNISON</w:t>
      </w:r>
      <w:r w:rsidRPr="00AC21BE">
        <w:rPr>
          <w:rFonts w:ascii="Arial" w:hAnsi="Arial" w:cs="Arial"/>
          <w:szCs w:val="24"/>
          <w:lang w:val="en-US"/>
        </w:rPr>
        <w:t xml:space="preserve"> Welfare by Regional Councils, Regional Welfare </w:t>
      </w:r>
      <w:proofErr w:type="gramStart"/>
      <w:r w:rsidRPr="00AC21BE">
        <w:rPr>
          <w:rFonts w:ascii="Arial" w:hAnsi="Arial" w:cs="Arial"/>
          <w:szCs w:val="24"/>
          <w:lang w:val="en-US"/>
        </w:rPr>
        <w:t>Committees</w:t>
      </w:r>
      <w:proofErr w:type="gramEnd"/>
      <w:r w:rsidRPr="00AC21BE">
        <w:rPr>
          <w:rFonts w:ascii="Arial" w:hAnsi="Arial" w:cs="Arial"/>
          <w:szCs w:val="24"/>
          <w:lang w:val="en-US"/>
        </w:rPr>
        <w:t xml:space="preserve"> and branches; and</w:t>
      </w:r>
    </w:p>
    <w:p w14:paraId="1B188953" w14:textId="77777777" w:rsidR="008116DF" w:rsidRPr="00AC21BE" w:rsidRDefault="008116DF" w:rsidP="008657E7">
      <w:pPr>
        <w:tabs>
          <w:tab w:val="left" w:pos="413"/>
          <w:tab w:val="left" w:pos="822"/>
        </w:tabs>
        <w:rPr>
          <w:rFonts w:ascii="Arial" w:hAnsi="Arial" w:cs="Arial"/>
          <w:szCs w:val="24"/>
          <w:lang w:val="en-US"/>
        </w:rPr>
      </w:pPr>
    </w:p>
    <w:p w14:paraId="1758E735" w14:textId="77777777" w:rsidR="008116DF" w:rsidRPr="00AC21BE" w:rsidRDefault="00BB57ED" w:rsidP="008657E7">
      <w:pPr>
        <w:pStyle w:val="TxBrp23"/>
        <w:spacing w:line="240" w:lineRule="auto"/>
        <w:ind w:left="1440" w:hanging="1026"/>
        <w:rPr>
          <w:rFonts w:ascii="Arial" w:hAnsi="Arial" w:cs="Arial"/>
          <w:szCs w:val="24"/>
          <w:lang w:val="en-US"/>
        </w:rPr>
      </w:pPr>
      <w:r>
        <w:rPr>
          <w:rFonts w:ascii="Arial" w:hAnsi="Arial" w:cs="Arial"/>
          <w:szCs w:val="24"/>
          <w:lang w:val="en-US"/>
        </w:rPr>
        <w:tab/>
        <w:t>(b</w:t>
      </w:r>
      <w:r w:rsidR="008116DF" w:rsidRPr="00AC21BE">
        <w:rPr>
          <w:rFonts w:ascii="Arial" w:hAnsi="Arial" w:cs="Arial"/>
          <w:szCs w:val="24"/>
          <w:lang w:val="en-US"/>
        </w:rPr>
        <w:t>)</w:t>
      </w:r>
      <w:r w:rsidR="008116DF" w:rsidRPr="00AC21BE">
        <w:rPr>
          <w:rFonts w:ascii="Arial" w:hAnsi="Arial" w:cs="Arial"/>
          <w:szCs w:val="24"/>
          <w:lang w:val="en-US"/>
        </w:rPr>
        <w:tab/>
        <w:t>May establish procedural rules and deal with other matters relating to the Annual General Meeting.</w:t>
      </w:r>
    </w:p>
    <w:p w14:paraId="48AA9C9E" w14:textId="77777777" w:rsidR="008116DF" w:rsidRPr="00AC21BE" w:rsidRDefault="008116DF" w:rsidP="008657E7">
      <w:pPr>
        <w:tabs>
          <w:tab w:val="left" w:pos="413"/>
          <w:tab w:val="left" w:pos="822"/>
        </w:tabs>
        <w:rPr>
          <w:rFonts w:ascii="Arial" w:hAnsi="Arial" w:cs="Arial"/>
          <w:szCs w:val="24"/>
          <w:lang w:val="en-US"/>
        </w:rPr>
      </w:pPr>
    </w:p>
    <w:p w14:paraId="5447345C" w14:textId="77777777" w:rsidR="008116DF" w:rsidRPr="007A48AC" w:rsidRDefault="008116DF" w:rsidP="007A48AC">
      <w:pPr>
        <w:pStyle w:val="H2"/>
      </w:pPr>
      <w:r w:rsidRPr="00AC21BE">
        <w:t xml:space="preserve">Security for Loans, </w:t>
      </w:r>
      <w:proofErr w:type="spellStart"/>
      <w:r w:rsidRPr="00AC21BE">
        <w:t>etc</w:t>
      </w:r>
      <w:proofErr w:type="spellEnd"/>
    </w:p>
    <w:p w14:paraId="4AB09AE4"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9.</w:t>
      </w:r>
      <w:r w:rsidRPr="00AC21BE">
        <w:rPr>
          <w:rFonts w:ascii="Arial" w:hAnsi="Arial" w:cs="Arial"/>
          <w:szCs w:val="24"/>
          <w:lang w:val="en-US"/>
        </w:rPr>
        <w:tab/>
        <w:t xml:space="preserve">The Board of Trustees may accept as consideration for any loan, </w:t>
      </w:r>
      <w:proofErr w:type="gramStart"/>
      <w:r w:rsidRPr="00AC21BE">
        <w:rPr>
          <w:rFonts w:ascii="Arial" w:hAnsi="Arial" w:cs="Arial"/>
          <w:szCs w:val="24"/>
          <w:lang w:val="en-US"/>
        </w:rPr>
        <w:t>allowance</w:t>
      </w:r>
      <w:proofErr w:type="gramEnd"/>
      <w:r w:rsidRPr="00AC21BE">
        <w:rPr>
          <w:rFonts w:ascii="Arial" w:hAnsi="Arial" w:cs="Arial"/>
          <w:szCs w:val="24"/>
          <w:lang w:val="en-US"/>
        </w:rPr>
        <w:t xml:space="preserve"> or annuity to be paid, granted or made by the Board of Trustees such security as the Board of Trustees may in their discretion decide.</w:t>
      </w:r>
    </w:p>
    <w:p w14:paraId="74330520" w14:textId="77777777" w:rsidR="008116DF" w:rsidRPr="00AC21BE" w:rsidRDefault="008116DF" w:rsidP="008657E7">
      <w:pPr>
        <w:tabs>
          <w:tab w:val="left" w:pos="822"/>
        </w:tabs>
        <w:rPr>
          <w:rFonts w:ascii="Arial" w:hAnsi="Arial" w:cs="Arial"/>
          <w:szCs w:val="24"/>
          <w:lang w:val="en-US"/>
        </w:rPr>
      </w:pPr>
    </w:p>
    <w:p w14:paraId="645896D5" w14:textId="77777777" w:rsidR="008116DF" w:rsidRPr="00AC21BE" w:rsidRDefault="008116DF" w:rsidP="007A48AC">
      <w:pPr>
        <w:pStyle w:val="H2"/>
      </w:pPr>
      <w:r w:rsidRPr="00AC21BE">
        <w:lastRenderedPageBreak/>
        <w:t>Secretary</w:t>
      </w:r>
    </w:p>
    <w:p w14:paraId="359F4D1C"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10.</w:t>
      </w:r>
      <w:r w:rsidRPr="00AC21BE">
        <w:rPr>
          <w:rFonts w:ascii="Arial" w:hAnsi="Arial" w:cs="Arial"/>
          <w:szCs w:val="24"/>
          <w:lang w:val="en-US"/>
        </w:rPr>
        <w:tab/>
        <w:t xml:space="preserve">The Secretary of </w:t>
      </w:r>
      <w:r w:rsidR="00B85825">
        <w:rPr>
          <w:rFonts w:ascii="Arial" w:hAnsi="Arial" w:cs="Arial"/>
          <w:szCs w:val="24"/>
          <w:lang w:val="en-US"/>
        </w:rPr>
        <w:t>UNISON</w:t>
      </w:r>
      <w:r w:rsidRPr="00AC21BE">
        <w:rPr>
          <w:rFonts w:ascii="Arial" w:hAnsi="Arial" w:cs="Arial"/>
          <w:szCs w:val="24"/>
          <w:lang w:val="en-US"/>
        </w:rPr>
        <w:t xml:space="preserve"> Welfare shall be </w:t>
      </w:r>
      <w:r w:rsidR="00BB57ED">
        <w:rPr>
          <w:rFonts w:ascii="Arial" w:hAnsi="Arial" w:cs="Arial"/>
          <w:szCs w:val="24"/>
          <w:lang w:val="en-US"/>
        </w:rPr>
        <w:t>the head of the charity</w:t>
      </w:r>
      <w:r w:rsidRPr="00AC21BE">
        <w:rPr>
          <w:rFonts w:ascii="Arial" w:hAnsi="Arial" w:cs="Arial"/>
          <w:szCs w:val="24"/>
          <w:lang w:val="en-US"/>
        </w:rPr>
        <w:t xml:space="preserve"> or such other person as the Board of Trustees may determine.</w:t>
      </w:r>
    </w:p>
    <w:p w14:paraId="3B5DFBF2" w14:textId="77777777" w:rsidR="008116DF" w:rsidRPr="00AC21BE" w:rsidRDefault="008116DF" w:rsidP="008657E7">
      <w:pPr>
        <w:pStyle w:val="TxBrp24"/>
        <w:spacing w:line="240" w:lineRule="auto"/>
        <w:ind w:left="822"/>
        <w:rPr>
          <w:rFonts w:ascii="Arial" w:hAnsi="Arial" w:cs="Arial"/>
          <w:szCs w:val="24"/>
          <w:lang w:val="en-US"/>
        </w:rPr>
      </w:pPr>
    </w:p>
    <w:p w14:paraId="1F97456A" w14:textId="77777777" w:rsidR="008116DF" w:rsidRPr="00AC21BE" w:rsidRDefault="008116DF" w:rsidP="007A48AC">
      <w:pPr>
        <w:pStyle w:val="H2"/>
      </w:pPr>
      <w:r w:rsidRPr="00AC21BE">
        <w:t>Annual General Meeting</w:t>
      </w:r>
      <w:r w:rsidR="00547804">
        <w:tab/>
      </w:r>
    </w:p>
    <w:p w14:paraId="094EA676" w14:textId="77777777" w:rsidR="008116DF" w:rsidRDefault="008116DF" w:rsidP="008657E7">
      <w:pPr>
        <w:pStyle w:val="TxBrp27"/>
        <w:tabs>
          <w:tab w:val="left" w:pos="668"/>
        </w:tabs>
        <w:spacing w:line="240" w:lineRule="auto"/>
        <w:ind w:left="669"/>
        <w:rPr>
          <w:rFonts w:ascii="Arial" w:hAnsi="Arial" w:cs="Arial"/>
          <w:szCs w:val="24"/>
          <w:lang w:val="en-US"/>
        </w:rPr>
      </w:pPr>
      <w:r w:rsidRPr="00AC21BE">
        <w:rPr>
          <w:rFonts w:ascii="Arial" w:hAnsi="Arial" w:cs="Arial"/>
          <w:szCs w:val="24"/>
          <w:lang w:val="en-US"/>
        </w:rPr>
        <w:t xml:space="preserve">11. </w:t>
      </w:r>
      <w:r w:rsidRPr="00AC21BE">
        <w:rPr>
          <w:rFonts w:ascii="Arial" w:hAnsi="Arial" w:cs="Arial"/>
          <w:szCs w:val="24"/>
          <w:lang w:val="en-US"/>
        </w:rPr>
        <w:tab/>
        <w:t>(a)</w:t>
      </w:r>
      <w:r w:rsidRPr="00AC21BE">
        <w:rPr>
          <w:rFonts w:ascii="Arial" w:hAnsi="Arial" w:cs="Arial"/>
          <w:szCs w:val="24"/>
          <w:lang w:val="en-US"/>
        </w:rPr>
        <w:tab/>
        <w:t xml:space="preserve">An Annual General Meeting shall be </w:t>
      </w:r>
      <w:r>
        <w:rPr>
          <w:rFonts w:ascii="Arial" w:hAnsi="Arial" w:cs="Arial"/>
          <w:szCs w:val="24"/>
          <w:lang w:val="en-US"/>
        </w:rPr>
        <w:t xml:space="preserve">held annually so that delegates   </w:t>
      </w:r>
    </w:p>
    <w:p w14:paraId="2954C420" w14:textId="77777777" w:rsidR="008116DF" w:rsidRPr="00AC21BE" w:rsidRDefault="008116DF" w:rsidP="008657E7">
      <w:pPr>
        <w:pStyle w:val="TxBrp27"/>
        <w:tabs>
          <w:tab w:val="left" w:pos="668"/>
        </w:tabs>
        <w:spacing w:line="240" w:lineRule="auto"/>
        <w:ind w:left="669"/>
        <w:rPr>
          <w:rFonts w:ascii="Arial" w:hAnsi="Arial" w:cs="Arial"/>
          <w:szCs w:val="24"/>
          <w:lang w:val="en-US"/>
        </w:rPr>
      </w:pPr>
      <w:r>
        <w:rPr>
          <w:rFonts w:ascii="Arial" w:hAnsi="Arial" w:cs="Arial"/>
          <w:szCs w:val="24"/>
          <w:lang w:val="en-US"/>
        </w:rPr>
        <w:t xml:space="preserve">                      to the </w:t>
      </w:r>
      <w:r w:rsidRPr="00AC21BE">
        <w:rPr>
          <w:rFonts w:ascii="Arial" w:hAnsi="Arial" w:cs="Arial"/>
          <w:szCs w:val="24"/>
          <w:lang w:val="en-US"/>
        </w:rPr>
        <w:t xml:space="preserve">Annual General Meeting shall </w:t>
      </w:r>
      <w:proofErr w:type="gramStart"/>
      <w:r w:rsidRPr="00AC21BE">
        <w:rPr>
          <w:rFonts w:ascii="Arial" w:hAnsi="Arial" w:cs="Arial"/>
          <w:szCs w:val="24"/>
          <w:lang w:val="en-US"/>
        </w:rPr>
        <w:t>be:-</w:t>
      </w:r>
      <w:proofErr w:type="gramEnd"/>
    </w:p>
    <w:p w14:paraId="33F4CF80" w14:textId="77777777" w:rsidR="008116DF" w:rsidRPr="00AC21BE" w:rsidRDefault="008116DF" w:rsidP="008657E7">
      <w:pPr>
        <w:pStyle w:val="TxBrp27"/>
        <w:tabs>
          <w:tab w:val="left" w:pos="668"/>
        </w:tabs>
        <w:spacing w:line="240" w:lineRule="auto"/>
        <w:ind w:left="669"/>
        <w:rPr>
          <w:rFonts w:ascii="Arial" w:hAnsi="Arial" w:cs="Arial"/>
          <w:szCs w:val="24"/>
          <w:lang w:val="en-US"/>
        </w:rPr>
      </w:pPr>
    </w:p>
    <w:p w14:paraId="51C92D1A" w14:textId="77777777" w:rsidR="008116DF" w:rsidRPr="00AC21BE" w:rsidRDefault="008116DF" w:rsidP="008657E7">
      <w:pPr>
        <w:pStyle w:val="TxBrp32"/>
        <w:tabs>
          <w:tab w:val="clear" w:pos="1388"/>
          <w:tab w:val="left" w:pos="1440"/>
        </w:tabs>
        <w:spacing w:line="240" w:lineRule="auto"/>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t>(</w:t>
      </w:r>
      <w:proofErr w:type="spellStart"/>
      <w:r w:rsidRPr="00AC21BE">
        <w:rPr>
          <w:rFonts w:ascii="Arial" w:hAnsi="Arial" w:cs="Arial"/>
          <w:szCs w:val="24"/>
          <w:lang w:val="en-US"/>
        </w:rPr>
        <w:t>i</w:t>
      </w:r>
      <w:proofErr w:type="spellEnd"/>
      <w:r w:rsidRPr="00AC21BE">
        <w:rPr>
          <w:rFonts w:ascii="Arial" w:hAnsi="Arial" w:cs="Arial"/>
          <w:szCs w:val="24"/>
          <w:lang w:val="en-US"/>
        </w:rPr>
        <w:t>)</w:t>
      </w:r>
      <w:r w:rsidRPr="00AC21BE">
        <w:rPr>
          <w:rFonts w:ascii="Arial" w:hAnsi="Arial" w:cs="Arial"/>
          <w:szCs w:val="24"/>
          <w:lang w:val="en-US"/>
        </w:rPr>
        <w:tab/>
        <w:t>the members of the Board of Trustees</w:t>
      </w:r>
    </w:p>
    <w:p w14:paraId="2DD422DA" w14:textId="77777777" w:rsidR="008116DF" w:rsidRPr="00AC21BE" w:rsidRDefault="008116DF" w:rsidP="008657E7">
      <w:pPr>
        <w:pStyle w:val="TxBrp30"/>
        <w:spacing w:line="240" w:lineRule="auto"/>
        <w:ind w:left="669"/>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t xml:space="preserve">(ii) </w:t>
      </w:r>
      <w:r w:rsidRPr="00AC21BE">
        <w:rPr>
          <w:rFonts w:ascii="Arial" w:hAnsi="Arial" w:cs="Arial"/>
          <w:szCs w:val="24"/>
          <w:lang w:val="en-US"/>
        </w:rPr>
        <w:tab/>
        <w:t>the members of the Council</w:t>
      </w:r>
    </w:p>
    <w:p w14:paraId="3E49C7F5" w14:textId="77777777" w:rsidR="008116DF" w:rsidRPr="00AC21BE" w:rsidRDefault="008116DF" w:rsidP="008657E7">
      <w:pPr>
        <w:pStyle w:val="TxBrp30"/>
        <w:spacing w:line="240" w:lineRule="auto"/>
        <w:ind w:left="669"/>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t xml:space="preserve">(iii) </w:t>
      </w:r>
      <w:r w:rsidRPr="00AC21BE">
        <w:rPr>
          <w:rFonts w:ascii="Arial" w:hAnsi="Arial" w:cs="Arial"/>
          <w:szCs w:val="24"/>
          <w:lang w:val="en-US"/>
        </w:rPr>
        <w:tab/>
        <w:t>the members of the Regional Welfare Committees</w:t>
      </w:r>
    </w:p>
    <w:p w14:paraId="2F88D5C6" w14:textId="77777777" w:rsidR="008116DF" w:rsidRPr="00AC21BE" w:rsidRDefault="008116DF" w:rsidP="008657E7">
      <w:pPr>
        <w:pStyle w:val="TxBrp32"/>
        <w:spacing w:line="240" w:lineRule="auto"/>
        <w:rPr>
          <w:rFonts w:ascii="Arial" w:hAnsi="Arial" w:cs="Arial"/>
          <w:szCs w:val="24"/>
          <w:lang w:val="en-US"/>
        </w:rPr>
      </w:pPr>
      <w:r w:rsidRPr="00AC21BE">
        <w:rPr>
          <w:rFonts w:ascii="Arial" w:hAnsi="Arial" w:cs="Arial"/>
          <w:szCs w:val="24"/>
          <w:lang w:val="en-US"/>
        </w:rPr>
        <w:tab/>
      </w:r>
      <w:r>
        <w:rPr>
          <w:rFonts w:ascii="Arial" w:hAnsi="Arial" w:cs="Arial"/>
          <w:szCs w:val="24"/>
          <w:lang w:val="en-US"/>
        </w:rPr>
        <w:t xml:space="preserve"> </w:t>
      </w:r>
      <w:r w:rsidRPr="00AC21BE">
        <w:rPr>
          <w:rFonts w:ascii="Arial" w:hAnsi="Arial" w:cs="Arial"/>
          <w:szCs w:val="24"/>
          <w:lang w:val="en-US"/>
        </w:rPr>
        <w:t>(iv)</w:t>
      </w:r>
      <w:r w:rsidRPr="00AC21BE">
        <w:rPr>
          <w:rFonts w:ascii="Arial" w:hAnsi="Arial" w:cs="Arial"/>
          <w:szCs w:val="24"/>
          <w:lang w:val="en-US"/>
        </w:rPr>
        <w:tab/>
        <w:t>Branch Welfare Officers</w:t>
      </w:r>
    </w:p>
    <w:p w14:paraId="2F7DE99E" w14:textId="77777777" w:rsidR="008116DF" w:rsidRPr="00AC21BE" w:rsidRDefault="008116DF" w:rsidP="008657E7">
      <w:pPr>
        <w:tabs>
          <w:tab w:val="left" w:pos="668"/>
          <w:tab w:val="left" w:pos="1388"/>
        </w:tabs>
        <w:rPr>
          <w:rFonts w:ascii="Arial" w:hAnsi="Arial" w:cs="Arial"/>
          <w:szCs w:val="24"/>
          <w:lang w:val="en-US"/>
        </w:rPr>
      </w:pPr>
    </w:p>
    <w:p w14:paraId="0C782054" w14:textId="77777777" w:rsidR="008116DF" w:rsidRPr="00AC21BE" w:rsidRDefault="008116DF" w:rsidP="008657E7">
      <w:pPr>
        <w:pStyle w:val="TxBrp30"/>
        <w:spacing w:line="240" w:lineRule="auto"/>
        <w:ind w:left="669"/>
        <w:rPr>
          <w:rFonts w:ascii="Arial" w:hAnsi="Arial" w:cs="Arial"/>
          <w:szCs w:val="24"/>
          <w:lang w:val="en-US"/>
        </w:rPr>
      </w:pPr>
      <w:r w:rsidRPr="00AC21BE">
        <w:rPr>
          <w:rFonts w:ascii="Arial" w:hAnsi="Arial" w:cs="Arial"/>
          <w:szCs w:val="24"/>
          <w:lang w:val="en-US"/>
        </w:rPr>
        <w:t>And so that any Regional Welfare Committee member or Branch Welfare Officer may appoint in writing a substitute to attend the Annual General meeting on her/his behalf.</w:t>
      </w:r>
    </w:p>
    <w:p w14:paraId="777CE664" w14:textId="77777777" w:rsidR="008116DF" w:rsidRPr="00AC21BE" w:rsidRDefault="008116DF" w:rsidP="008657E7">
      <w:pPr>
        <w:tabs>
          <w:tab w:val="left" w:pos="668"/>
        </w:tabs>
        <w:rPr>
          <w:rFonts w:ascii="Arial" w:hAnsi="Arial" w:cs="Arial"/>
          <w:szCs w:val="24"/>
          <w:lang w:val="en-US"/>
        </w:rPr>
      </w:pPr>
    </w:p>
    <w:p w14:paraId="0D9F8D28" w14:textId="77777777" w:rsidR="008116DF" w:rsidRPr="00AC21BE" w:rsidRDefault="008116DF" w:rsidP="008657E7">
      <w:pPr>
        <w:pStyle w:val="TxBrp29"/>
        <w:tabs>
          <w:tab w:val="left" w:pos="413"/>
          <w:tab w:val="left" w:pos="668"/>
        </w:tabs>
        <w:spacing w:line="240" w:lineRule="auto"/>
        <w:ind w:left="1440" w:hanging="1022"/>
        <w:rPr>
          <w:rFonts w:ascii="Arial" w:hAnsi="Arial" w:cs="Arial"/>
          <w:szCs w:val="24"/>
          <w:lang w:val="en-US"/>
        </w:rPr>
      </w:pPr>
      <w:r w:rsidRPr="00AC21BE">
        <w:rPr>
          <w:rFonts w:ascii="Arial" w:hAnsi="Arial" w:cs="Arial"/>
          <w:szCs w:val="24"/>
          <w:lang w:val="en-US"/>
        </w:rPr>
        <w:tab/>
        <w:t>(b)</w:t>
      </w:r>
      <w:r w:rsidRPr="00AC21BE">
        <w:rPr>
          <w:rFonts w:ascii="Arial" w:hAnsi="Arial" w:cs="Arial"/>
          <w:szCs w:val="24"/>
          <w:lang w:val="en-US"/>
        </w:rPr>
        <w:tab/>
        <w:t xml:space="preserve">The Board of Trustees shall present a report to the Annual General Meeting and the Annual General Meeting may pass such motions as it thinks fit concerning the Report and the administration of </w:t>
      </w:r>
      <w:r w:rsidR="00B85825">
        <w:rPr>
          <w:rFonts w:ascii="Arial" w:hAnsi="Arial" w:cs="Arial"/>
          <w:szCs w:val="24"/>
          <w:lang w:val="en-US"/>
        </w:rPr>
        <w:t>UNISON</w:t>
      </w:r>
      <w:r w:rsidRPr="00AC21BE">
        <w:rPr>
          <w:rFonts w:ascii="Arial" w:hAnsi="Arial" w:cs="Arial"/>
          <w:szCs w:val="24"/>
          <w:lang w:val="en-US"/>
        </w:rPr>
        <w:t xml:space="preserve"> Welfare.</w:t>
      </w:r>
    </w:p>
    <w:p w14:paraId="3CF6F0B4" w14:textId="77777777" w:rsidR="008116DF" w:rsidRPr="00AC21BE" w:rsidRDefault="008116DF" w:rsidP="008657E7">
      <w:pPr>
        <w:tabs>
          <w:tab w:val="left" w:pos="413"/>
          <w:tab w:val="left" w:pos="668"/>
        </w:tabs>
        <w:rPr>
          <w:rFonts w:ascii="Arial" w:hAnsi="Arial" w:cs="Arial"/>
          <w:szCs w:val="24"/>
          <w:lang w:val="en-US"/>
        </w:rPr>
      </w:pPr>
    </w:p>
    <w:p w14:paraId="687CF391" w14:textId="77777777" w:rsidR="008116DF" w:rsidRPr="00AC21BE" w:rsidRDefault="008116DF" w:rsidP="008657E7">
      <w:pPr>
        <w:pStyle w:val="TxBrp29"/>
        <w:tabs>
          <w:tab w:val="left" w:pos="413"/>
          <w:tab w:val="left" w:pos="668"/>
        </w:tabs>
        <w:spacing w:line="240" w:lineRule="auto"/>
        <w:ind w:left="1440" w:hanging="1026"/>
        <w:rPr>
          <w:rFonts w:ascii="Arial" w:hAnsi="Arial" w:cs="Arial"/>
          <w:szCs w:val="24"/>
          <w:lang w:val="en-US"/>
        </w:rPr>
      </w:pPr>
      <w:r w:rsidRPr="00AC21BE">
        <w:rPr>
          <w:rFonts w:ascii="Arial" w:hAnsi="Arial" w:cs="Arial"/>
          <w:szCs w:val="24"/>
          <w:lang w:val="en-US"/>
        </w:rPr>
        <w:tab/>
        <w:t>(c)</w:t>
      </w:r>
      <w:r w:rsidRPr="00AC21BE">
        <w:rPr>
          <w:rFonts w:ascii="Arial" w:hAnsi="Arial" w:cs="Arial"/>
          <w:szCs w:val="24"/>
          <w:lang w:val="en-US"/>
        </w:rPr>
        <w:tab/>
        <w:t xml:space="preserve">Conference may pass such motions as it thinks fit concerning </w:t>
      </w:r>
      <w:r w:rsidR="00B85825">
        <w:rPr>
          <w:rFonts w:ascii="Arial" w:hAnsi="Arial" w:cs="Arial"/>
          <w:szCs w:val="24"/>
          <w:lang w:val="en-US"/>
        </w:rPr>
        <w:t>UNISON</w:t>
      </w:r>
      <w:r w:rsidRPr="00AC21BE">
        <w:rPr>
          <w:rFonts w:ascii="Arial" w:hAnsi="Arial" w:cs="Arial"/>
          <w:szCs w:val="24"/>
          <w:lang w:val="en-US"/>
        </w:rPr>
        <w:t xml:space="preserve"> Welfare.</w:t>
      </w:r>
    </w:p>
    <w:p w14:paraId="1C98FB23" w14:textId="77777777" w:rsidR="008116DF" w:rsidRPr="00AC21BE" w:rsidRDefault="008116DF" w:rsidP="008657E7">
      <w:pPr>
        <w:tabs>
          <w:tab w:val="left" w:pos="413"/>
          <w:tab w:val="left" w:pos="668"/>
        </w:tabs>
        <w:rPr>
          <w:rFonts w:ascii="Arial" w:hAnsi="Arial" w:cs="Arial"/>
          <w:szCs w:val="24"/>
          <w:lang w:val="en-US"/>
        </w:rPr>
      </w:pPr>
    </w:p>
    <w:p w14:paraId="33E7320D" w14:textId="77777777" w:rsidR="008116DF" w:rsidRPr="00AC21BE" w:rsidRDefault="008116DF" w:rsidP="007A48AC">
      <w:pPr>
        <w:pStyle w:val="H2"/>
      </w:pPr>
      <w:r w:rsidRPr="00AC21BE">
        <w:t>Appointment of nominees</w:t>
      </w:r>
    </w:p>
    <w:p w14:paraId="4777E960" w14:textId="77777777" w:rsidR="008116DF" w:rsidRPr="00AC21BE" w:rsidRDefault="008116DF" w:rsidP="008657E7">
      <w:pPr>
        <w:tabs>
          <w:tab w:val="left" w:pos="720"/>
          <w:tab w:val="left" w:pos="1440"/>
          <w:tab w:val="left" w:pos="2160"/>
          <w:tab w:val="left" w:pos="2880"/>
        </w:tabs>
        <w:ind w:left="1440" w:hanging="1440"/>
        <w:rPr>
          <w:rFonts w:ascii="Arial" w:hAnsi="Arial" w:cs="Arial"/>
          <w:szCs w:val="24"/>
        </w:rPr>
      </w:pPr>
      <w:r w:rsidRPr="00AC21BE">
        <w:rPr>
          <w:rFonts w:ascii="Arial" w:hAnsi="Arial" w:cs="Arial"/>
          <w:szCs w:val="24"/>
          <w:lang w:val="en-US"/>
        </w:rPr>
        <w:t xml:space="preserve">12. </w:t>
      </w:r>
      <w:r w:rsidRPr="00AC21BE">
        <w:rPr>
          <w:rFonts w:ascii="Arial" w:hAnsi="Arial" w:cs="Arial"/>
          <w:szCs w:val="24"/>
          <w:lang w:val="en-US"/>
        </w:rPr>
        <w:tab/>
        <w:t xml:space="preserve">(a) </w:t>
      </w:r>
      <w:r w:rsidRPr="00AC21BE">
        <w:rPr>
          <w:rFonts w:ascii="Arial" w:hAnsi="Arial" w:cs="Arial"/>
          <w:szCs w:val="24"/>
          <w:lang w:val="en-US"/>
        </w:rPr>
        <w:tab/>
      </w:r>
      <w:r w:rsidRPr="00AC21BE">
        <w:rPr>
          <w:rFonts w:ascii="Arial" w:hAnsi="Arial" w:cs="Arial"/>
          <w:szCs w:val="24"/>
        </w:rPr>
        <w:t xml:space="preserve">All property and assets of whatever nature of </w:t>
      </w:r>
      <w:r w:rsidR="00B85825">
        <w:rPr>
          <w:rFonts w:ascii="Arial" w:hAnsi="Arial" w:cs="Arial"/>
          <w:szCs w:val="24"/>
        </w:rPr>
        <w:t>UNISON</w:t>
      </w:r>
      <w:r w:rsidRPr="00AC21BE">
        <w:rPr>
          <w:rFonts w:ascii="Arial" w:hAnsi="Arial" w:cs="Arial"/>
          <w:szCs w:val="24"/>
        </w:rPr>
        <w:t xml:space="preserve"> Welfare shall be vested in the names of the Board of Trustees or in the names of such nominee or custodian as the Board of Trustees may determine.  The Board may give the cust</w:t>
      </w:r>
      <w:r>
        <w:rPr>
          <w:rFonts w:ascii="Arial" w:hAnsi="Arial" w:cs="Arial"/>
          <w:szCs w:val="24"/>
        </w:rPr>
        <w:t>odian or nominee custody of the</w:t>
      </w:r>
      <w:r w:rsidRPr="00AC21BE">
        <w:rPr>
          <w:rFonts w:ascii="Arial" w:hAnsi="Arial" w:cs="Arial"/>
          <w:szCs w:val="24"/>
        </w:rPr>
        <w:t xml:space="preserve"> said property and assets and of any documents concerning the assets and may make such arrangements as to remuneration of the custodian or nominee as the Board shall determine.</w:t>
      </w:r>
    </w:p>
    <w:p w14:paraId="5E40DABF" w14:textId="77777777" w:rsidR="008116DF" w:rsidRPr="00AC21BE" w:rsidRDefault="008116DF" w:rsidP="008657E7">
      <w:pPr>
        <w:ind w:left="1009" w:hanging="1009"/>
        <w:rPr>
          <w:rFonts w:ascii="Arial" w:hAnsi="Arial" w:cs="Arial"/>
          <w:szCs w:val="24"/>
        </w:rPr>
      </w:pPr>
    </w:p>
    <w:p w14:paraId="7914A72D" w14:textId="77777777" w:rsidR="008116DF" w:rsidRPr="00AC21BE" w:rsidRDefault="008116DF" w:rsidP="008657E7">
      <w:pPr>
        <w:tabs>
          <w:tab w:val="left" w:pos="720"/>
          <w:tab w:val="left" w:pos="1440"/>
        </w:tabs>
        <w:ind w:left="1440" w:hanging="720"/>
        <w:rPr>
          <w:rFonts w:ascii="Arial" w:hAnsi="Arial" w:cs="Arial"/>
          <w:szCs w:val="24"/>
        </w:rPr>
      </w:pPr>
      <w:r w:rsidRPr="00AC21BE">
        <w:rPr>
          <w:rFonts w:ascii="Arial" w:hAnsi="Arial" w:cs="Arial"/>
          <w:szCs w:val="24"/>
          <w:lang w:val="en-US"/>
        </w:rPr>
        <w:t xml:space="preserve">(b) </w:t>
      </w:r>
      <w:r w:rsidRPr="00AC21BE">
        <w:rPr>
          <w:rFonts w:ascii="Arial" w:hAnsi="Arial" w:cs="Arial"/>
          <w:szCs w:val="24"/>
          <w:lang w:val="en-US"/>
        </w:rPr>
        <w:tab/>
      </w:r>
      <w:r w:rsidRPr="00AC21BE">
        <w:rPr>
          <w:rFonts w:ascii="Arial" w:hAnsi="Arial" w:cs="Arial"/>
          <w:szCs w:val="24"/>
        </w:rPr>
        <w:t xml:space="preserve">Any nominee or custodian appointed hereunder shall not in any way sell transfer or otherwise deal with the property and assets of </w:t>
      </w:r>
      <w:r w:rsidR="00B85825">
        <w:rPr>
          <w:rFonts w:ascii="Arial" w:hAnsi="Arial" w:cs="Arial"/>
          <w:szCs w:val="24"/>
        </w:rPr>
        <w:t>UNISON</w:t>
      </w:r>
      <w:r w:rsidRPr="00AC21BE">
        <w:rPr>
          <w:rFonts w:ascii="Arial" w:hAnsi="Arial" w:cs="Arial"/>
          <w:szCs w:val="24"/>
        </w:rPr>
        <w:t xml:space="preserve"> Welfare or part with any document relating thereto except under the direction of the Board of Trustees evidenced by a minute to that effect a copy of which, signed by the Secretary, shall be supplied to the nominee or custodian.</w:t>
      </w:r>
    </w:p>
    <w:p w14:paraId="285E68BA" w14:textId="77777777" w:rsidR="008116DF" w:rsidRPr="00AC21BE" w:rsidRDefault="008116DF" w:rsidP="008657E7">
      <w:pPr>
        <w:pStyle w:val="TxBrp34"/>
        <w:tabs>
          <w:tab w:val="left" w:pos="668"/>
        </w:tabs>
        <w:spacing w:line="240" w:lineRule="auto"/>
        <w:rPr>
          <w:rFonts w:ascii="Arial" w:hAnsi="Arial" w:cs="Arial"/>
          <w:szCs w:val="24"/>
          <w:lang w:val="en-US"/>
        </w:rPr>
      </w:pPr>
    </w:p>
    <w:p w14:paraId="48E47951" w14:textId="77777777" w:rsidR="008116DF" w:rsidRPr="00AC21BE" w:rsidRDefault="008116DF" w:rsidP="008657E7">
      <w:pPr>
        <w:pStyle w:val="TxBrp34"/>
        <w:tabs>
          <w:tab w:val="left" w:pos="668"/>
          <w:tab w:val="left" w:pos="1440"/>
        </w:tabs>
        <w:spacing w:line="240" w:lineRule="auto"/>
        <w:ind w:left="1440" w:hanging="771"/>
        <w:rPr>
          <w:rFonts w:ascii="Arial" w:hAnsi="Arial" w:cs="Arial"/>
          <w:szCs w:val="24"/>
          <w:lang w:val="en-US"/>
        </w:rPr>
      </w:pPr>
      <w:r w:rsidRPr="00AC21BE">
        <w:rPr>
          <w:rFonts w:ascii="Arial" w:hAnsi="Arial" w:cs="Arial"/>
          <w:szCs w:val="24"/>
          <w:lang w:val="en-US"/>
        </w:rPr>
        <w:t>(c)</w:t>
      </w:r>
      <w:r w:rsidRPr="00AC21BE">
        <w:rPr>
          <w:rFonts w:ascii="Arial" w:hAnsi="Arial" w:cs="Arial"/>
          <w:szCs w:val="24"/>
          <w:lang w:val="en-US"/>
        </w:rPr>
        <w:tab/>
      </w:r>
      <w:r w:rsidRPr="00AC21BE">
        <w:rPr>
          <w:rFonts w:ascii="Arial" w:hAnsi="Arial" w:cs="Arial"/>
          <w:szCs w:val="24"/>
          <w:lang w:val="en-US"/>
        </w:rPr>
        <w:tab/>
        <w:t>The nominee or custodian shall obey all lawful directions of the Board of Trustees so evidenced and shall sign all documents and do all acts and things which may be necessary to carry out those directions.</w:t>
      </w:r>
    </w:p>
    <w:p w14:paraId="000EF8CA" w14:textId="77777777" w:rsidR="008116DF" w:rsidRPr="00AC21BE" w:rsidRDefault="008116DF" w:rsidP="008657E7">
      <w:pPr>
        <w:pStyle w:val="TxBrp34"/>
        <w:tabs>
          <w:tab w:val="left" w:pos="668"/>
          <w:tab w:val="left" w:pos="1440"/>
        </w:tabs>
        <w:spacing w:line="240" w:lineRule="auto"/>
        <w:ind w:left="1440" w:hanging="771"/>
        <w:rPr>
          <w:rFonts w:ascii="Arial" w:hAnsi="Arial" w:cs="Arial"/>
          <w:szCs w:val="24"/>
          <w:lang w:val="en-US"/>
        </w:rPr>
      </w:pPr>
    </w:p>
    <w:p w14:paraId="596B011F" w14:textId="77777777" w:rsidR="008116DF" w:rsidRPr="007A48AC" w:rsidRDefault="008116DF" w:rsidP="007A48AC">
      <w:pPr>
        <w:pStyle w:val="H2"/>
      </w:pPr>
      <w:r w:rsidRPr="00AC21BE">
        <w:t>Powers and duties of the Board of Trustees in respect of investments</w:t>
      </w:r>
    </w:p>
    <w:p w14:paraId="7916F4C0" w14:textId="77777777" w:rsidR="008116DF" w:rsidRPr="00AC21BE" w:rsidRDefault="008116DF" w:rsidP="008657E7">
      <w:pPr>
        <w:pStyle w:val="TxBrp34"/>
        <w:tabs>
          <w:tab w:val="left" w:pos="668"/>
          <w:tab w:val="left" w:pos="1440"/>
        </w:tabs>
        <w:spacing w:line="240" w:lineRule="auto"/>
        <w:ind w:left="1440" w:hanging="1440"/>
        <w:rPr>
          <w:rFonts w:ascii="Arial" w:hAnsi="Arial" w:cs="Arial"/>
          <w:szCs w:val="24"/>
          <w:lang w:val="en-US"/>
        </w:rPr>
      </w:pPr>
      <w:r>
        <w:rPr>
          <w:rFonts w:ascii="Arial" w:hAnsi="Arial" w:cs="Arial"/>
          <w:szCs w:val="24"/>
          <w:lang w:val="en-US"/>
        </w:rPr>
        <w:t>13.</w:t>
      </w:r>
      <w:r>
        <w:rPr>
          <w:rFonts w:ascii="Arial" w:hAnsi="Arial" w:cs="Arial"/>
          <w:szCs w:val="24"/>
          <w:lang w:val="en-US"/>
        </w:rPr>
        <w:tab/>
        <w:t xml:space="preserve">(a) </w:t>
      </w:r>
      <w:r>
        <w:rPr>
          <w:rFonts w:ascii="Arial" w:hAnsi="Arial" w:cs="Arial"/>
          <w:szCs w:val="24"/>
          <w:lang w:val="en-US"/>
        </w:rPr>
        <w:tab/>
      </w:r>
      <w:r w:rsidRPr="00AC21BE">
        <w:rPr>
          <w:rFonts w:ascii="Arial" w:hAnsi="Arial" w:cs="Arial"/>
          <w:szCs w:val="24"/>
          <w:lang w:val="en-US"/>
        </w:rPr>
        <w:t xml:space="preserve">Any funds of </w:t>
      </w:r>
      <w:r w:rsidR="00B85825">
        <w:rPr>
          <w:rFonts w:ascii="Arial" w:hAnsi="Arial" w:cs="Arial"/>
          <w:szCs w:val="24"/>
          <w:lang w:val="en-US"/>
        </w:rPr>
        <w:t>UNISON</w:t>
      </w:r>
      <w:r w:rsidRPr="00AC21BE">
        <w:rPr>
          <w:rFonts w:ascii="Arial" w:hAnsi="Arial" w:cs="Arial"/>
          <w:szCs w:val="24"/>
          <w:lang w:val="en-US"/>
        </w:rPr>
        <w:t xml:space="preserve"> Welfare for the time being available for investment shall be invested in such shares stocks funds securities land (whether freehold or leasehold) buildings chattels or other investments or property of whatever nature and wherever situated whether movable or immovable and whether producing income or not as the Board of Trustees may think fit and as if the Board of Trustees were an absolute beneficial owner of the property and the Board of Trustees may vary any such investments for others </w:t>
      </w:r>
      <w:proofErr w:type="spellStart"/>
      <w:r w:rsidRPr="00AC21BE">
        <w:rPr>
          <w:rFonts w:ascii="Arial" w:hAnsi="Arial" w:cs="Arial"/>
          <w:szCs w:val="24"/>
          <w:lang w:val="en-US"/>
        </w:rPr>
        <w:t>authorised</w:t>
      </w:r>
      <w:proofErr w:type="spellEnd"/>
      <w:r w:rsidRPr="00AC21BE">
        <w:rPr>
          <w:rFonts w:ascii="Arial" w:hAnsi="Arial" w:cs="Arial"/>
          <w:szCs w:val="24"/>
          <w:lang w:val="en-US"/>
        </w:rPr>
        <w:t xml:space="preserve"> by this rule provided that the Board of Trustees shall take ethical considerations into account in deciding which of any two or more equally appropriate investments to buy hold or sell.</w:t>
      </w:r>
    </w:p>
    <w:p w14:paraId="00B86636" w14:textId="77777777" w:rsidR="008116DF" w:rsidRPr="00AC21BE" w:rsidRDefault="008116DF" w:rsidP="008657E7">
      <w:pPr>
        <w:tabs>
          <w:tab w:val="left" w:pos="413"/>
          <w:tab w:val="left" w:pos="1173"/>
        </w:tabs>
        <w:rPr>
          <w:rFonts w:ascii="Arial" w:hAnsi="Arial" w:cs="Arial"/>
          <w:szCs w:val="24"/>
          <w:lang w:val="en-US"/>
        </w:rPr>
      </w:pPr>
    </w:p>
    <w:p w14:paraId="3D35CDDB" w14:textId="77777777" w:rsidR="008116DF" w:rsidRPr="00AC21BE" w:rsidRDefault="008116DF" w:rsidP="008657E7">
      <w:pPr>
        <w:pStyle w:val="TxBrp36"/>
        <w:tabs>
          <w:tab w:val="left" w:pos="668"/>
          <w:tab w:val="left" w:pos="1440"/>
          <w:tab w:val="left" w:pos="2160"/>
        </w:tabs>
        <w:spacing w:line="240" w:lineRule="auto"/>
        <w:ind w:left="1440" w:hanging="771"/>
        <w:rPr>
          <w:rFonts w:ascii="Arial" w:hAnsi="Arial" w:cs="Arial"/>
          <w:szCs w:val="24"/>
          <w:lang w:val="en-US"/>
        </w:rPr>
      </w:pPr>
      <w:r w:rsidRPr="00AC21BE">
        <w:rPr>
          <w:rFonts w:ascii="Arial" w:hAnsi="Arial" w:cs="Arial"/>
          <w:szCs w:val="24"/>
          <w:lang w:val="en-US"/>
        </w:rPr>
        <w:t>(b)</w:t>
      </w:r>
      <w:r w:rsidRPr="00AC21BE">
        <w:rPr>
          <w:rFonts w:ascii="Arial" w:hAnsi="Arial" w:cs="Arial"/>
          <w:szCs w:val="24"/>
          <w:lang w:val="en-US"/>
        </w:rPr>
        <w:tab/>
      </w:r>
      <w:r w:rsidRPr="00AC21BE">
        <w:rPr>
          <w:rFonts w:ascii="Arial" w:hAnsi="Arial" w:cs="Arial"/>
          <w:szCs w:val="24"/>
          <w:lang w:val="en-US"/>
        </w:rPr>
        <w:tab/>
        <w:t xml:space="preserve">The Board of Trustees may issue directions to its nominee or custodian in connection with the investment of the funds of </w:t>
      </w:r>
      <w:r w:rsidR="00B85825">
        <w:rPr>
          <w:rFonts w:ascii="Arial" w:hAnsi="Arial" w:cs="Arial"/>
          <w:szCs w:val="24"/>
          <w:lang w:val="en-US"/>
        </w:rPr>
        <w:t>UNISON</w:t>
      </w:r>
      <w:r w:rsidRPr="00AC21BE">
        <w:rPr>
          <w:rFonts w:ascii="Arial" w:hAnsi="Arial" w:cs="Arial"/>
          <w:szCs w:val="24"/>
          <w:lang w:val="en-US"/>
        </w:rPr>
        <w:t xml:space="preserve"> Welfare and the nominee or custodian shall obey any such directions.</w:t>
      </w:r>
    </w:p>
    <w:p w14:paraId="542712CA" w14:textId="77777777" w:rsidR="008116DF" w:rsidRPr="00AC21BE" w:rsidRDefault="008116DF" w:rsidP="008657E7">
      <w:pPr>
        <w:tabs>
          <w:tab w:val="left" w:pos="668"/>
          <w:tab w:val="left" w:pos="1173"/>
        </w:tabs>
        <w:rPr>
          <w:rFonts w:ascii="Arial" w:hAnsi="Arial" w:cs="Arial"/>
          <w:szCs w:val="24"/>
          <w:lang w:val="en-US"/>
        </w:rPr>
      </w:pPr>
    </w:p>
    <w:p w14:paraId="7A08B894" w14:textId="77777777" w:rsidR="008116DF" w:rsidRPr="00AC21BE" w:rsidRDefault="008116DF" w:rsidP="008657E7">
      <w:pPr>
        <w:pStyle w:val="TxBrp36"/>
        <w:tabs>
          <w:tab w:val="left" w:pos="668"/>
          <w:tab w:val="left" w:pos="1440"/>
        </w:tabs>
        <w:spacing w:line="240" w:lineRule="auto"/>
        <w:ind w:left="1440" w:hanging="771"/>
        <w:rPr>
          <w:rFonts w:ascii="Arial" w:hAnsi="Arial" w:cs="Arial"/>
          <w:szCs w:val="24"/>
          <w:lang w:val="en-US"/>
        </w:rPr>
      </w:pPr>
      <w:r w:rsidRPr="00AC21BE">
        <w:rPr>
          <w:rFonts w:ascii="Arial" w:hAnsi="Arial" w:cs="Arial"/>
          <w:szCs w:val="24"/>
          <w:lang w:val="en-US"/>
        </w:rPr>
        <w:t>(c)</w:t>
      </w:r>
      <w:r w:rsidRPr="00AC21BE">
        <w:rPr>
          <w:rFonts w:ascii="Arial" w:hAnsi="Arial" w:cs="Arial"/>
          <w:szCs w:val="24"/>
          <w:lang w:val="en-US"/>
        </w:rPr>
        <w:tab/>
      </w:r>
      <w:r w:rsidRPr="00AC21BE">
        <w:rPr>
          <w:rFonts w:ascii="Arial" w:hAnsi="Arial" w:cs="Arial"/>
          <w:szCs w:val="24"/>
          <w:lang w:val="en-US"/>
        </w:rPr>
        <w:tab/>
        <w:t xml:space="preserve">The Board of Trustees may at any time delegate to any persons or companies for any period and on such terms including terms as to remuneration as it shall think fit the powers given to it by this Rule in connection with the investment of the funds of </w:t>
      </w:r>
      <w:r w:rsidR="00B85825">
        <w:rPr>
          <w:rFonts w:ascii="Arial" w:hAnsi="Arial" w:cs="Arial"/>
          <w:szCs w:val="24"/>
          <w:lang w:val="en-US"/>
        </w:rPr>
        <w:t>UNISON</w:t>
      </w:r>
      <w:r w:rsidRPr="00AC21BE">
        <w:rPr>
          <w:rFonts w:ascii="Arial" w:hAnsi="Arial" w:cs="Arial"/>
          <w:szCs w:val="24"/>
          <w:lang w:val="en-US"/>
        </w:rPr>
        <w:t xml:space="preserve"> Welfare.</w:t>
      </w:r>
    </w:p>
    <w:p w14:paraId="3B9E06DE" w14:textId="77777777" w:rsidR="008116DF" w:rsidRPr="00AC21BE" w:rsidRDefault="008116DF" w:rsidP="008657E7">
      <w:pPr>
        <w:tabs>
          <w:tab w:val="left" w:pos="668"/>
          <w:tab w:val="left" w:pos="1173"/>
        </w:tabs>
        <w:rPr>
          <w:rFonts w:ascii="Arial" w:hAnsi="Arial" w:cs="Arial"/>
          <w:szCs w:val="24"/>
          <w:lang w:val="en-US"/>
        </w:rPr>
      </w:pPr>
    </w:p>
    <w:p w14:paraId="387A4B4A" w14:textId="77777777" w:rsidR="008116DF" w:rsidRPr="00AC21BE" w:rsidRDefault="008116DF" w:rsidP="007A48AC">
      <w:pPr>
        <w:pStyle w:val="H2"/>
      </w:pPr>
      <w:r w:rsidRPr="00AC21BE">
        <w:t>Powers in relation to property</w:t>
      </w:r>
    </w:p>
    <w:p w14:paraId="46A72B27" w14:textId="77777777" w:rsidR="008116DF" w:rsidRPr="00AC21BE" w:rsidRDefault="008116DF" w:rsidP="008657E7">
      <w:pPr>
        <w:ind w:left="720" w:hanging="720"/>
        <w:rPr>
          <w:rFonts w:ascii="Arial" w:hAnsi="Arial" w:cs="Arial"/>
          <w:szCs w:val="24"/>
        </w:rPr>
      </w:pPr>
      <w:r w:rsidRPr="00AC21BE">
        <w:rPr>
          <w:rFonts w:ascii="Arial" w:hAnsi="Arial" w:cs="Arial"/>
          <w:szCs w:val="24"/>
          <w:lang w:val="en-US"/>
        </w:rPr>
        <w:t>14.</w:t>
      </w:r>
      <w:r w:rsidRPr="00AC21BE">
        <w:rPr>
          <w:rFonts w:ascii="Arial" w:hAnsi="Arial" w:cs="Arial"/>
          <w:szCs w:val="24"/>
          <w:lang w:val="en-US"/>
        </w:rPr>
        <w:tab/>
      </w:r>
      <w:r w:rsidRPr="00AC21BE">
        <w:rPr>
          <w:rFonts w:ascii="Arial" w:hAnsi="Arial" w:cs="Arial"/>
          <w:szCs w:val="24"/>
        </w:rPr>
        <w:t xml:space="preserve">The Board of Trustees shall (subject to these rules and subject to such consents as may be required at law) have the following additional </w:t>
      </w:r>
      <w:proofErr w:type="gramStart"/>
      <w:r w:rsidRPr="00AC21BE">
        <w:rPr>
          <w:rFonts w:ascii="Arial" w:hAnsi="Arial" w:cs="Arial"/>
          <w:szCs w:val="24"/>
        </w:rPr>
        <w:t>powers:-</w:t>
      </w:r>
      <w:proofErr w:type="gramEnd"/>
    </w:p>
    <w:p w14:paraId="162F45C5" w14:textId="77777777" w:rsidR="008116DF" w:rsidRPr="00AC21BE" w:rsidRDefault="008116DF" w:rsidP="008657E7">
      <w:pPr>
        <w:pStyle w:val="TxBrp24"/>
        <w:spacing w:line="240" w:lineRule="auto"/>
        <w:ind w:left="822"/>
        <w:rPr>
          <w:rFonts w:ascii="Arial" w:hAnsi="Arial" w:cs="Arial"/>
          <w:szCs w:val="24"/>
          <w:lang w:val="en-US"/>
        </w:rPr>
      </w:pPr>
    </w:p>
    <w:p w14:paraId="2E945ECC" w14:textId="77777777" w:rsidR="008116DF" w:rsidRPr="00AC21BE" w:rsidRDefault="008116DF" w:rsidP="008657E7">
      <w:pPr>
        <w:pStyle w:val="TxBrp39"/>
        <w:spacing w:line="240" w:lineRule="auto"/>
        <w:ind w:left="1440" w:hanging="1009"/>
        <w:rPr>
          <w:rFonts w:ascii="Arial" w:hAnsi="Arial" w:cs="Arial"/>
          <w:szCs w:val="24"/>
          <w:lang w:val="en-US"/>
        </w:rPr>
      </w:pPr>
      <w:r w:rsidRPr="00AC21BE">
        <w:rPr>
          <w:rFonts w:ascii="Arial" w:hAnsi="Arial" w:cs="Arial"/>
          <w:szCs w:val="24"/>
          <w:lang w:val="en-US"/>
        </w:rPr>
        <w:tab/>
        <w:t>(a)</w:t>
      </w:r>
      <w:r w:rsidRPr="00AC21BE">
        <w:rPr>
          <w:rFonts w:ascii="Arial" w:hAnsi="Arial" w:cs="Arial"/>
          <w:szCs w:val="24"/>
          <w:lang w:val="en-US"/>
        </w:rPr>
        <w:tab/>
        <w:t xml:space="preserve">Power to effect any transaction concerning or affecting any part of the property held by </w:t>
      </w:r>
      <w:r w:rsidR="00B85825">
        <w:rPr>
          <w:rFonts w:ascii="Arial" w:hAnsi="Arial" w:cs="Arial"/>
          <w:szCs w:val="24"/>
          <w:lang w:val="en-US"/>
        </w:rPr>
        <w:t>UNISON</w:t>
      </w:r>
      <w:r w:rsidRPr="00AC21BE">
        <w:rPr>
          <w:rFonts w:ascii="Arial" w:hAnsi="Arial" w:cs="Arial"/>
          <w:szCs w:val="24"/>
          <w:lang w:val="en-US"/>
        </w:rPr>
        <w:t xml:space="preserve"> Welfare if the Board of Trustees thinks the transaction is for the benefit of </w:t>
      </w:r>
      <w:r w:rsidR="00B85825">
        <w:rPr>
          <w:rFonts w:ascii="Arial" w:hAnsi="Arial" w:cs="Arial"/>
          <w:szCs w:val="24"/>
          <w:lang w:val="en-US"/>
        </w:rPr>
        <w:t>UNISON</w:t>
      </w:r>
      <w:r w:rsidRPr="00AC21BE">
        <w:rPr>
          <w:rFonts w:ascii="Arial" w:hAnsi="Arial" w:cs="Arial"/>
          <w:szCs w:val="24"/>
          <w:lang w:val="en-US"/>
        </w:rPr>
        <w:t xml:space="preserve"> Welfare or the Beneficiaries as if the Board of Trustees were a sole absolute beneficial owner of the property held by </w:t>
      </w:r>
      <w:r w:rsidR="00B85825">
        <w:rPr>
          <w:rFonts w:ascii="Arial" w:hAnsi="Arial" w:cs="Arial"/>
          <w:szCs w:val="24"/>
          <w:lang w:val="en-US"/>
        </w:rPr>
        <w:t>UNISON</w:t>
      </w:r>
      <w:r w:rsidRPr="00AC21BE">
        <w:rPr>
          <w:rFonts w:ascii="Arial" w:hAnsi="Arial" w:cs="Arial"/>
          <w:szCs w:val="24"/>
          <w:lang w:val="en-US"/>
        </w:rPr>
        <w:t xml:space="preserve"> Welfare and for the purposes of this paragraph “transaction” includes any sale, exchange assurance grant lease surrender reconveyance release reservation mortgage charge pledge or other disposition and any purchase or other acquisition and any covenant contract </w:t>
      </w:r>
      <w:proofErr w:type="spellStart"/>
      <w:r w:rsidRPr="00AC21BE">
        <w:rPr>
          <w:rFonts w:ascii="Arial" w:hAnsi="Arial" w:cs="Arial"/>
          <w:szCs w:val="24"/>
          <w:lang w:val="en-US"/>
        </w:rPr>
        <w:t>licence</w:t>
      </w:r>
      <w:proofErr w:type="spellEnd"/>
      <w:r w:rsidRPr="00AC21BE">
        <w:rPr>
          <w:rFonts w:ascii="Arial" w:hAnsi="Arial" w:cs="Arial"/>
          <w:szCs w:val="24"/>
          <w:lang w:val="en-US"/>
        </w:rPr>
        <w:t xml:space="preserve"> option or right of pre-emption and any compromise partition insurance or other dealing or arrangement and “effect” has the meaning appropriate to the particular transaction and references to property include references to restrictions and burdens affecting property</w:t>
      </w:r>
      <w:r w:rsidR="00BB57ED">
        <w:rPr>
          <w:rFonts w:ascii="Arial" w:hAnsi="Arial" w:cs="Arial"/>
          <w:szCs w:val="24"/>
          <w:lang w:val="en-US"/>
        </w:rPr>
        <w:t xml:space="preserve"> </w:t>
      </w:r>
      <w:r w:rsidR="00BB57ED" w:rsidRPr="00BB57ED">
        <w:rPr>
          <w:rFonts w:ascii="Arial" w:hAnsi="Arial" w:cs="Arial"/>
          <w:szCs w:val="24"/>
        </w:rPr>
        <w:t>(but only in accordance with the restrictions imposed by the Charities Act).</w:t>
      </w:r>
    </w:p>
    <w:p w14:paraId="0D0595D9" w14:textId="77777777" w:rsidR="008116DF" w:rsidRPr="00AC21BE" w:rsidRDefault="008116DF" w:rsidP="008657E7">
      <w:pPr>
        <w:tabs>
          <w:tab w:val="left" w:pos="430"/>
          <w:tab w:val="left" w:pos="822"/>
        </w:tabs>
        <w:rPr>
          <w:rFonts w:ascii="Arial" w:hAnsi="Arial" w:cs="Arial"/>
          <w:szCs w:val="24"/>
          <w:lang w:val="en-US"/>
        </w:rPr>
      </w:pPr>
    </w:p>
    <w:p w14:paraId="2A52623A" w14:textId="77777777" w:rsidR="008116DF" w:rsidRPr="00AC21BE" w:rsidRDefault="008116DF" w:rsidP="008657E7">
      <w:pPr>
        <w:pStyle w:val="TxBrp39"/>
        <w:spacing w:line="240" w:lineRule="auto"/>
        <w:ind w:left="1440" w:hanging="1009"/>
        <w:rPr>
          <w:rFonts w:ascii="Arial" w:hAnsi="Arial" w:cs="Arial"/>
          <w:szCs w:val="24"/>
          <w:lang w:val="en-US"/>
        </w:rPr>
      </w:pPr>
      <w:r w:rsidRPr="00AC21BE">
        <w:rPr>
          <w:rFonts w:ascii="Arial" w:hAnsi="Arial" w:cs="Arial"/>
          <w:szCs w:val="24"/>
          <w:lang w:val="en-US"/>
        </w:rPr>
        <w:tab/>
        <w:t>(b)</w:t>
      </w:r>
      <w:r w:rsidRPr="00AC21BE">
        <w:rPr>
          <w:rFonts w:ascii="Arial" w:hAnsi="Arial" w:cs="Arial"/>
          <w:szCs w:val="24"/>
          <w:lang w:val="en-US"/>
        </w:rPr>
        <w:tab/>
        <w:t xml:space="preserve">Power to apply the property held by </w:t>
      </w:r>
      <w:r w:rsidR="00B85825">
        <w:rPr>
          <w:rFonts w:ascii="Arial" w:hAnsi="Arial" w:cs="Arial"/>
          <w:szCs w:val="24"/>
          <w:lang w:val="en-US"/>
        </w:rPr>
        <w:t>UNISON</w:t>
      </w:r>
      <w:r w:rsidRPr="00AC21BE">
        <w:rPr>
          <w:rFonts w:ascii="Arial" w:hAnsi="Arial" w:cs="Arial"/>
          <w:szCs w:val="24"/>
          <w:lang w:val="en-US"/>
        </w:rPr>
        <w:t xml:space="preserve"> Welfare or the income thereof in maintaining repairing cleaning decorating making structural alterations to or improvements in any land buildings or chattels which (or the future </w:t>
      </w:r>
      <w:r w:rsidRPr="00AC21BE">
        <w:rPr>
          <w:rFonts w:ascii="Arial" w:hAnsi="Arial" w:cs="Arial"/>
          <w:szCs w:val="24"/>
          <w:lang w:val="en-US"/>
        </w:rPr>
        <w:lastRenderedPageBreak/>
        <w:t xml:space="preserve">proceeds of sale of which) are held by </w:t>
      </w:r>
      <w:r w:rsidR="00B85825">
        <w:rPr>
          <w:rFonts w:ascii="Arial" w:hAnsi="Arial" w:cs="Arial"/>
          <w:szCs w:val="24"/>
          <w:lang w:val="en-US"/>
        </w:rPr>
        <w:t>UNISON</w:t>
      </w:r>
      <w:r w:rsidRPr="00AC21BE">
        <w:rPr>
          <w:rFonts w:ascii="Arial" w:hAnsi="Arial" w:cs="Arial"/>
          <w:szCs w:val="24"/>
          <w:lang w:val="en-US"/>
        </w:rPr>
        <w:t xml:space="preserve"> Welfare and in paying taxes rates insurance premiums expenses employees’ wages and all other payments and outgoings whatsoever due and payable or to become due and payable for or on account of such land buildings or chattels But So That the Board of Trustees shall not be bound to see or be liable or accountable for omitting or neglecting to see to the maintenance cleaning decorating repair or insurance of such property.</w:t>
      </w:r>
    </w:p>
    <w:p w14:paraId="358F0DFB" w14:textId="77777777" w:rsidR="008116DF" w:rsidRPr="00AC21BE" w:rsidRDefault="008116DF" w:rsidP="008657E7">
      <w:pPr>
        <w:tabs>
          <w:tab w:val="left" w:pos="668"/>
          <w:tab w:val="left" w:pos="822"/>
        </w:tabs>
        <w:rPr>
          <w:rFonts w:ascii="Arial" w:hAnsi="Arial" w:cs="Arial"/>
          <w:szCs w:val="24"/>
          <w:lang w:val="en-US"/>
        </w:rPr>
      </w:pPr>
    </w:p>
    <w:p w14:paraId="4C1837E4" w14:textId="77777777" w:rsidR="008116DF" w:rsidRPr="00AC21BE" w:rsidRDefault="008116DF" w:rsidP="008657E7">
      <w:pPr>
        <w:pStyle w:val="TxBrp39"/>
        <w:spacing w:line="240" w:lineRule="auto"/>
        <w:ind w:left="1440" w:hanging="1009"/>
        <w:rPr>
          <w:rFonts w:ascii="Arial" w:hAnsi="Arial" w:cs="Arial"/>
          <w:szCs w:val="24"/>
          <w:lang w:val="en-US"/>
        </w:rPr>
      </w:pPr>
      <w:r w:rsidRPr="00AC21BE">
        <w:rPr>
          <w:rFonts w:ascii="Arial" w:hAnsi="Arial" w:cs="Arial"/>
          <w:szCs w:val="24"/>
          <w:lang w:val="en-US"/>
        </w:rPr>
        <w:tab/>
        <w:t>(c)</w:t>
      </w:r>
      <w:r w:rsidRPr="00AC21BE">
        <w:rPr>
          <w:rFonts w:ascii="Arial" w:hAnsi="Arial" w:cs="Arial"/>
          <w:szCs w:val="24"/>
          <w:lang w:val="en-US"/>
        </w:rPr>
        <w:tab/>
        <w:t>Power to purchase take on lease or otherwise acquire any land or buildings for purposes other than investment.</w:t>
      </w:r>
    </w:p>
    <w:p w14:paraId="5824FA45" w14:textId="77777777" w:rsidR="008116DF" w:rsidRPr="00AC21BE" w:rsidRDefault="008116DF" w:rsidP="008657E7">
      <w:pPr>
        <w:tabs>
          <w:tab w:val="left" w:pos="430"/>
          <w:tab w:val="left" w:pos="822"/>
        </w:tabs>
        <w:rPr>
          <w:rFonts w:ascii="Arial" w:hAnsi="Arial" w:cs="Arial"/>
          <w:i/>
          <w:szCs w:val="24"/>
          <w:lang w:val="en-US"/>
        </w:rPr>
      </w:pPr>
    </w:p>
    <w:p w14:paraId="1DA21E1B" w14:textId="77777777" w:rsidR="008116DF" w:rsidRPr="00AC21BE" w:rsidRDefault="008116DF" w:rsidP="008657E7">
      <w:pPr>
        <w:pStyle w:val="TxBrp42"/>
        <w:spacing w:line="240" w:lineRule="auto"/>
        <w:ind w:left="1009"/>
        <w:rPr>
          <w:rFonts w:ascii="Arial" w:hAnsi="Arial" w:cs="Arial"/>
          <w:szCs w:val="24"/>
          <w:lang w:val="en-US"/>
        </w:rPr>
      </w:pPr>
      <w:r w:rsidRPr="00AC21BE">
        <w:rPr>
          <w:rFonts w:ascii="Arial" w:hAnsi="Arial" w:cs="Arial"/>
          <w:szCs w:val="24"/>
          <w:lang w:val="en-US"/>
        </w:rPr>
        <w:t>15.</w:t>
      </w:r>
      <w:r w:rsidRPr="00AC21BE">
        <w:rPr>
          <w:rFonts w:ascii="Arial" w:hAnsi="Arial" w:cs="Arial"/>
          <w:szCs w:val="24"/>
          <w:lang w:val="en-US"/>
        </w:rPr>
        <w:tab/>
        <w:t xml:space="preserve">Any banking account of </w:t>
      </w:r>
      <w:r w:rsidR="00B85825">
        <w:rPr>
          <w:rFonts w:ascii="Arial" w:hAnsi="Arial" w:cs="Arial"/>
          <w:szCs w:val="24"/>
          <w:lang w:val="en-US"/>
        </w:rPr>
        <w:t>UNISON</w:t>
      </w:r>
      <w:r w:rsidRPr="00AC21BE">
        <w:rPr>
          <w:rFonts w:ascii="Arial" w:hAnsi="Arial" w:cs="Arial"/>
          <w:szCs w:val="24"/>
          <w:lang w:val="en-US"/>
        </w:rPr>
        <w:t xml:space="preserve"> Welfare shall be operated in accordance with the instructions of the Board of Trustees by an officer designated by the Secretary.</w:t>
      </w:r>
    </w:p>
    <w:p w14:paraId="6F69C101" w14:textId="77777777" w:rsidR="008116DF" w:rsidRPr="00AC21BE" w:rsidRDefault="008116DF" w:rsidP="008657E7">
      <w:pPr>
        <w:pStyle w:val="TxBrp42"/>
        <w:spacing w:line="240" w:lineRule="auto"/>
        <w:ind w:left="1009"/>
        <w:rPr>
          <w:rFonts w:ascii="Arial" w:hAnsi="Arial" w:cs="Arial"/>
          <w:szCs w:val="24"/>
          <w:lang w:val="en-US"/>
        </w:rPr>
      </w:pPr>
    </w:p>
    <w:p w14:paraId="471E4357" w14:textId="77777777" w:rsidR="008116DF" w:rsidRPr="00AC21BE" w:rsidRDefault="008116DF" w:rsidP="008657E7">
      <w:pPr>
        <w:pStyle w:val="TxBrp43"/>
        <w:tabs>
          <w:tab w:val="left" w:pos="226"/>
          <w:tab w:val="left" w:pos="1009"/>
        </w:tabs>
        <w:spacing w:line="240" w:lineRule="auto"/>
        <w:ind w:hanging="1009"/>
        <w:rPr>
          <w:rFonts w:ascii="Arial" w:hAnsi="Arial" w:cs="Arial"/>
          <w:szCs w:val="24"/>
          <w:lang w:val="en-US"/>
        </w:rPr>
      </w:pPr>
      <w:r w:rsidRPr="00AC21BE">
        <w:rPr>
          <w:rFonts w:ascii="Arial" w:hAnsi="Arial" w:cs="Arial"/>
          <w:szCs w:val="24"/>
          <w:lang w:val="en-US"/>
        </w:rPr>
        <w:t>16.</w:t>
      </w:r>
      <w:r w:rsidRPr="00AC21BE">
        <w:rPr>
          <w:rFonts w:ascii="Arial" w:hAnsi="Arial" w:cs="Arial"/>
          <w:szCs w:val="24"/>
          <w:lang w:val="en-US"/>
        </w:rPr>
        <w:tab/>
        <w:t xml:space="preserve">Subject to the provisions of Rule 12(a) all </w:t>
      </w:r>
      <w:proofErr w:type="gramStart"/>
      <w:r w:rsidRPr="00AC21BE">
        <w:rPr>
          <w:rFonts w:ascii="Arial" w:hAnsi="Arial" w:cs="Arial"/>
          <w:szCs w:val="24"/>
          <w:lang w:val="en-US"/>
        </w:rPr>
        <w:t>books</w:t>
      </w:r>
      <w:proofErr w:type="gramEnd"/>
      <w:r w:rsidRPr="00AC21BE">
        <w:rPr>
          <w:rFonts w:ascii="Arial" w:hAnsi="Arial" w:cs="Arial"/>
          <w:szCs w:val="24"/>
          <w:lang w:val="en-US"/>
        </w:rPr>
        <w:t xml:space="preserve"> papers and documents belonging to </w:t>
      </w:r>
      <w:r w:rsidR="00B85825">
        <w:rPr>
          <w:rFonts w:ascii="Arial" w:hAnsi="Arial" w:cs="Arial"/>
          <w:szCs w:val="24"/>
          <w:lang w:val="en-US"/>
        </w:rPr>
        <w:t>UNISON</w:t>
      </w:r>
      <w:r w:rsidRPr="00AC21BE">
        <w:rPr>
          <w:rFonts w:ascii="Arial" w:hAnsi="Arial" w:cs="Arial"/>
          <w:szCs w:val="24"/>
          <w:lang w:val="en-US"/>
        </w:rPr>
        <w:t xml:space="preserve"> Welfare shall be kept in the custody of the Secretary.</w:t>
      </w:r>
    </w:p>
    <w:p w14:paraId="6F0A43BC" w14:textId="77777777" w:rsidR="008116DF" w:rsidRPr="00AC21BE" w:rsidRDefault="008116DF" w:rsidP="008657E7">
      <w:pPr>
        <w:tabs>
          <w:tab w:val="left" w:pos="226"/>
          <w:tab w:val="left" w:pos="1009"/>
        </w:tabs>
        <w:rPr>
          <w:rFonts w:ascii="Arial" w:hAnsi="Arial" w:cs="Arial"/>
          <w:szCs w:val="24"/>
          <w:lang w:val="en-US"/>
        </w:rPr>
      </w:pPr>
    </w:p>
    <w:p w14:paraId="77D5690C" w14:textId="77777777" w:rsidR="008116DF" w:rsidRPr="007A48AC" w:rsidRDefault="008116DF" w:rsidP="007A48AC">
      <w:pPr>
        <w:pStyle w:val="H2"/>
      </w:pPr>
      <w:r w:rsidRPr="00AC21BE">
        <w:t xml:space="preserve">Power to deal with </w:t>
      </w:r>
      <w:r w:rsidR="00B85825">
        <w:t>UNISON</w:t>
      </w:r>
    </w:p>
    <w:p w14:paraId="512BE4F9" w14:textId="77777777" w:rsidR="008116DF" w:rsidRPr="00AC21BE" w:rsidRDefault="008116DF" w:rsidP="008657E7">
      <w:pPr>
        <w:pStyle w:val="TxBrp43"/>
        <w:tabs>
          <w:tab w:val="left" w:pos="0"/>
          <w:tab w:val="left" w:pos="1009"/>
        </w:tabs>
        <w:spacing w:line="240" w:lineRule="auto"/>
        <w:ind w:left="720" w:hanging="720"/>
        <w:rPr>
          <w:rFonts w:ascii="Arial" w:hAnsi="Arial" w:cs="Arial"/>
          <w:szCs w:val="24"/>
          <w:lang w:val="en-US"/>
        </w:rPr>
      </w:pPr>
      <w:r w:rsidRPr="00AC21BE">
        <w:rPr>
          <w:rFonts w:ascii="Arial" w:hAnsi="Arial" w:cs="Arial"/>
          <w:szCs w:val="24"/>
          <w:lang w:val="en-US"/>
        </w:rPr>
        <w:t>17.</w:t>
      </w:r>
      <w:r w:rsidRPr="00AC21BE">
        <w:rPr>
          <w:rFonts w:ascii="Arial" w:hAnsi="Arial" w:cs="Arial"/>
          <w:szCs w:val="24"/>
          <w:lang w:val="en-US"/>
        </w:rPr>
        <w:tab/>
        <w:t xml:space="preserve">The Board of Trustees shall have power to enter into any agreement or transaction with any official or organ of </w:t>
      </w:r>
      <w:r w:rsidR="00B85825">
        <w:rPr>
          <w:rFonts w:ascii="Arial" w:hAnsi="Arial" w:cs="Arial"/>
          <w:szCs w:val="24"/>
          <w:lang w:val="en-US"/>
        </w:rPr>
        <w:t>UNISON</w:t>
      </w:r>
      <w:r w:rsidRPr="00AC21BE">
        <w:rPr>
          <w:rFonts w:ascii="Arial" w:hAnsi="Arial" w:cs="Arial"/>
          <w:szCs w:val="24"/>
          <w:lang w:val="en-US"/>
        </w:rPr>
        <w:t xml:space="preserve"> (being an agreement or transaction which apart from this Rule the Board of Trustees could properly have entered into if they or any member of them had not also been an official of or a member of such organ of </w:t>
      </w:r>
      <w:r w:rsidR="00B85825">
        <w:rPr>
          <w:rFonts w:ascii="Arial" w:hAnsi="Arial" w:cs="Arial"/>
          <w:szCs w:val="24"/>
          <w:lang w:val="en-US"/>
        </w:rPr>
        <w:t>UNISON</w:t>
      </w:r>
      <w:r w:rsidRPr="00AC21BE">
        <w:rPr>
          <w:rFonts w:ascii="Arial" w:hAnsi="Arial" w:cs="Arial"/>
          <w:szCs w:val="24"/>
          <w:lang w:val="en-US"/>
        </w:rPr>
        <w:t xml:space="preserve">) notwithstanding that the Board of Trustees or any member of them may also be an official of or a member of such organ of </w:t>
      </w:r>
      <w:r w:rsidR="00B85825">
        <w:rPr>
          <w:rFonts w:ascii="Arial" w:hAnsi="Arial" w:cs="Arial"/>
          <w:szCs w:val="24"/>
          <w:lang w:val="en-US"/>
        </w:rPr>
        <w:t>UNISON</w:t>
      </w:r>
      <w:r w:rsidRPr="00AC21BE">
        <w:rPr>
          <w:rFonts w:ascii="Arial" w:hAnsi="Arial" w:cs="Arial"/>
          <w:szCs w:val="24"/>
          <w:lang w:val="en-US"/>
        </w:rPr>
        <w:t xml:space="preserve"> and in like manner in all respects as if the Board of Trustees or any member of them were not an official of or a member of such organ of </w:t>
      </w:r>
      <w:r w:rsidR="00B85825">
        <w:rPr>
          <w:rFonts w:ascii="Arial" w:hAnsi="Arial" w:cs="Arial"/>
          <w:szCs w:val="24"/>
          <w:lang w:val="en-US"/>
        </w:rPr>
        <w:t>UNISON</w:t>
      </w:r>
      <w:r w:rsidRPr="00AC21BE">
        <w:rPr>
          <w:rFonts w:ascii="Arial" w:hAnsi="Arial" w:cs="Arial"/>
          <w:szCs w:val="24"/>
          <w:lang w:val="en-US"/>
        </w:rPr>
        <w:t>.</w:t>
      </w:r>
    </w:p>
    <w:p w14:paraId="1BFC08CA" w14:textId="77777777" w:rsidR="008116DF" w:rsidRPr="00AC21BE" w:rsidRDefault="008116DF" w:rsidP="008657E7">
      <w:pPr>
        <w:tabs>
          <w:tab w:val="left" w:pos="226"/>
          <w:tab w:val="left" w:pos="1009"/>
        </w:tabs>
        <w:rPr>
          <w:rFonts w:ascii="Arial" w:hAnsi="Arial" w:cs="Arial"/>
          <w:szCs w:val="24"/>
          <w:lang w:val="en-US"/>
        </w:rPr>
      </w:pPr>
    </w:p>
    <w:p w14:paraId="2EE9E92D" w14:textId="77777777" w:rsidR="008116DF" w:rsidRPr="007A48AC" w:rsidRDefault="008116DF" w:rsidP="007A48AC">
      <w:pPr>
        <w:pStyle w:val="H2"/>
      </w:pPr>
      <w:r w:rsidRPr="00AC21BE">
        <w:t>Benefits to Trustee Board Members</w:t>
      </w:r>
    </w:p>
    <w:p w14:paraId="5EA33B3D" w14:textId="77777777" w:rsidR="008116DF" w:rsidRDefault="008116DF" w:rsidP="008657E7">
      <w:pPr>
        <w:pStyle w:val="TxBrp43"/>
        <w:tabs>
          <w:tab w:val="left" w:pos="226"/>
          <w:tab w:val="left" w:pos="1009"/>
        </w:tabs>
        <w:spacing w:line="240" w:lineRule="auto"/>
        <w:ind w:hanging="1009"/>
        <w:rPr>
          <w:rFonts w:ascii="Arial" w:hAnsi="Arial" w:cs="Arial"/>
          <w:szCs w:val="24"/>
          <w:lang w:val="en-US"/>
        </w:rPr>
      </w:pPr>
      <w:r>
        <w:rPr>
          <w:rFonts w:ascii="Arial" w:hAnsi="Arial" w:cs="Arial"/>
          <w:szCs w:val="24"/>
          <w:lang w:val="en-US"/>
        </w:rPr>
        <w:t xml:space="preserve">18.   </w:t>
      </w:r>
      <w:r w:rsidRPr="00AC21BE">
        <w:rPr>
          <w:rFonts w:ascii="Arial" w:hAnsi="Arial" w:cs="Arial"/>
          <w:szCs w:val="24"/>
          <w:lang w:val="en-US"/>
        </w:rPr>
        <w:t>No decision of the Board of Trustees or</w:t>
      </w:r>
      <w:r>
        <w:rPr>
          <w:rFonts w:ascii="Arial" w:hAnsi="Arial" w:cs="Arial"/>
          <w:szCs w:val="24"/>
          <w:lang w:val="en-US"/>
        </w:rPr>
        <w:t xml:space="preserve"> any </w:t>
      </w:r>
      <w:proofErr w:type="spellStart"/>
      <w:r>
        <w:rPr>
          <w:rFonts w:ascii="Arial" w:hAnsi="Arial" w:cs="Arial"/>
          <w:szCs w:val="24"/>
          <w:lang w:val="en-US"/>
        </w:rPr>
        <w:t>authorised</w:t>
      </w:r>
      <w:proofErr w:type="spellEnd"/>
      <w:r>
        <w:rPr>
          <w:rFonts w:ascii="Arial" w:hAnsi="Arial" w:cs="Arial"/>
          <w:szCs w:val="24"/>
          <w:lang w:val="en-US"/>
        </w:rPr>
        <w:t xml:space="preserve"> delegate or such </w:t>
      </w:r>
    </w:p>
    <w:p w14:paraId="37246F79" w14:textId="77777777" w:rsidR="008116DF" w:rsidRDefault="008116DF" w:rsidP="008657E7">
      <w:pPr>
        <w:pStyle w:val="TxBrp43"/>
        <w:tabs>
          <w:tab w:val="left" w:pos="226"/>
          <w:tab w:val="left" w:pos="1009"/>
        </w:tabs>
        <w:spacing w:line="240" w:lineRule="auto"/>
        <w:ind w:left="783" w:hanging="1009"/>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delegate shall be invalidated or questioned</w:t>
      </w:r>
      <w:r>
        <w:rPr>
          <w:rFonts w:ascii="Arial" w:hAnsi="Arial" w:cs="Arial"/>
          <w:szCs w:val="24"/>
          <w:lang w:val="en-US"/>
        </w:rPr>
        <w:t xml:space="preserve"> on the grounds that any</w:t>
      </w:r>
    </w:p>
    <w:p w14:paraId="0BD54668" w14:textId="77777777" w:rsidR="008116DF" w:rsidRDefault="008116DF" w:rsidP="008657E7">
      <w:pPr>
        <w:pStyle w:val="TxBrp43"/>
        <w:tabs>
          <w:tab w:val="left" w:pos="226"/>
          <w:tab w:val="left" w:pos="1009"/>
        </w:tabs>
        <w:spacing w:line="240" w:lineRule="auto"/>
        <w:ind w:left="783" w:hanging="1009"/>
        <w:rPr>
          <w:rFonts w:ascii="Arial" w:hAnsi="Arial" w:cs="Arial"/>
          <w:szCs w:val="24"/>
          <w:lang w:val="en-US"/>
        </w:rPr>
      </w:pPr>
      <w:r>
        <w:rPr>
          <w:rFonts w:ascii="Arial" w:hAnsi="Arial" w:cs="Arial"/>
          <w:szCs w:val="24"/>
          <w:lang w:val="en-US"/>
        </w:rPr>
        <w:t xml:space="preserve">           member </w:t>
      </w:r>
      <w:r w:rsidRPr="00AC21BE">
        <w:rPr>
          <w:rFonts w:ascii="Arial" w:hAnsi="Arial" w:cs="Arial"/>
          <w:szCs w:val="24"/>
          <w:lang w:val="en-US"/>
        </w:rPr>
        <w:t>of the Board of Trustees or such d</w:t>
      </w:r>
      <w:r>
        <w:rPr>
          <w:rFonts w:ascii="Arial" w:hAnsi="Arial" w:cs="Arial"/>
          <w:szCs w:val="24"/>
          <w:lang w:val="en-US"/>
        </w:rPr>
        <w:t>elegate or sub-delegate has or</w:t>
      </w:r>
    </w:p>
    <w:p w14:paraId="0FFAC845" w14:textId="77777777" w:rsidR="008116DF" w:rsidRDefault="008116DF" w:rsidP="008657E7">
      <w:pPr>
        <w:pStyle w:val="TxBrp43"/>
        <w:tabs>
          <w:tab w:val="left" w:pos="226"/>
          <w:tab w:val="left" w:pos="1009"/>
        </w:tabs>
        <w:spacing w:line="240" w:lineRule="auto"/>
        <w:ind w:left="783" w:hanging="1009"/>
        <w:rPr>
          <w:rFonts w:ascii="Arial" w:hAnsi="Arial" w:cs="Arial"/>
          <w:szCs w:val="24"/>
          <w:lang w:val="en-US"/>
        </w:rPr>
      </w:pPr>
      <w:r>
        <w:rPr>
          <w:rFonts w:ascii="Arial" w:hAnsi="Arial" w:cs="Arial"/>
          <w:szCs w:val="24"/>
          <w:lang w:val="en-US"/>
        </w:rPr>
        <w:t xml:space="preserve">           had a </w:t>
      </w:r>
      <w:r w:rsidRPr="00AC21BE">
        <w:rPr>
          <w:rFonts w:ascii="Arial" w:hAnsi="Arial" w:cs="Arial"/>
          <w:szCs w:val="24"/>
          <w:lang w:val="en-US"/>
        </w:rPr>
        <w:t>direct or indirect benefit from or interest in s</w:t>
      </w:r>
      <w:r>
        <w:rPr>
          <w:rFonts w:ascii="Arial" w:hAnsi="Arial" w:cs="Arial"/>
          <w:szCs w:val="24"/>
          <w:lang w:val="en-US"/>
        </w:rPr>
        <w:t xml:space="preserve">uch decision provided </w:t>
      </w:r>
    </w:p>
    <w:p w14:paraId="22E1B34B" w14:textId="77777777" w:rsidR="008116DF" w:rsidRDefault="008116DF" w:rsidP="008657E7">
      <w:pPr>
        <w:pStyle w:val="TxBrp43"/>
        <w:tabs>
          <w:tab w:val="left" w:pos="226"/>
          <w:tab w:val="left" w:pos="1009"/>
        </w:tabs>
        <w:spacing w:line="240" w:lineRule="auto"/>
        <w:ind w:left="783" w:hanging="1009"/>
        <w:rPr>
          <w:rFonts w:ascii="Arial" w:hAnsi="Arial" w:cs="Arial"/>
          <w:szCs w:val="24"/>
          <w:lang w:val="en-US"/>
        </w:rPr>
      </w:pPr>
      <w:r>
        <w:rPr>
          <w:rFonts w:ascii="Arial" w:hAnsi="Arial" w:cs="Arial"/>
          <w:szCs w:val="24"/>
          <w:lang w:val="en-US"/>
        </w:rPr>
        <w:t xml:space="preserve">           that full </w:t>
      </w:r>
      <w:r w:rsidRPr="00AC21BE">
        <w:rPr>
          <w:rFonts w:ascii="Arial" w:hAnsi="Arial" w:cs="Arial"/>
          <w:szCs w:val="24"/>
          <w:lang w:val="en-US"/>
        </w:rPr>
        <w:t>disclosure is previously made t</w:t>
      </w:r>
      <w:r>
        <w:rPr>
          <w:rFonts w:ascii="Arial" w:hAnsi="Arial" w:cs="Arial"/>
          <w:szCs w:val="24"/>
          <w:lang w:val="en-US"/>
        </w:rPr>
        <w:t xml:space="preserve">o the Board of Trustees or such </w:t>
      </w:r>
    </w:p>
    <w:p w14:paraId="47A80EE0" w14:textId="77777777" w:rsidR="008116DF" w:rsidRDefault="008116DF" w:rsidP="008657E7">
      <w:pPr>
        <w:pStyle w:val="TxBrp43"/>
        <w:tabs>
          <w:tab w:val="left" w:pos="226"/>
          <w:tab w:val="left" w:pos="1009"/>
        </w:tabs>
        <w:spacing w:line="240" w:lineRule="auto"/>
        <w:ind w:hanging="1009"/>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 xml:space="preserve">delegate </w:t>
      </w:r>
      <w:proofErr w:type="gramStart"/>
      <w:r w:rsidRPr="00AC21BE">
        <w:rPr>
          <w:rFonts w:ascii="Arial" w:hAnsi="Arial" w:cs="Arial"/>
          <w:szCs w:val="24"/>
          <w:lang w:val="en-US"/>
        </w:rPr>
        <w:t xml:space="preserve">or </w:t>
      </w:r>
      <w:r>
        <w:rPr>
          <w:rFonts w:ascii="Arial" w:hAnsi="Arial" w:cs="Arial"/>
          <w:szCs w:val="24"/>
          <w:lang w:val="en-US"/>
        </w:rPr>
        <w:t xml:space="preserve"> </w:t>
      </w:r>
      <w:r w:rsidRPr="00AC21BE">
        <w:rPr>
          <w:rFonts w:ascii="Arial" w:hAnsi="Arial" w:cs="Arial"/>
          <w:szCs w:val="24"/>
          <w:lang w:val="en-US"/>
        </w:rPr>
        <w:t>sub</w:t>
      </w:r>
      <w:proofErr w:type="gramEnd"/>
      <w:r w:rsidRPr="00AC21BE">
        <w:rPr>
          <w:rFonts w:ascii="Arial" w:hAnsi="Arial" w:cs="Arial"/>
          <w:szCs w:val="24"/>
          <w:lang w:val="en-US"/>
        </w:rPr>
        <w:t>-delegate by or on behalf</w:t>
      </w:r>
      <w:r>
        <w:rPr>
          <w:rFonts w:ascii="Arial" w:hAnsi="Arial" w:cs="Arial"/>
          <w:szCs w:val="24"/>
          <w:lang w:val="en-US"/>
        </w:rPr>
        <w:t xml:space="preserve"> of the member concerned of any </w:t>
      </w:r>
    </w:p>
    <w:p w14:paraId="154F7DEC" w14:textId="77777777" w:rsidR="008116DF" w:rsidRDefault="008116DF" w:rsidP="008657E7">
      <w:pPr>
        <w:pStyle w:val="TxBrp43"/>
        <w:tabs>
          <w:tab w:val="left" w:pos="226"/>
          <w:tab w:val="left" w:pos="1009"/>
        </w:tabs>
        <w:spacing w:line="240" w:lineRule="auto"/>
        <w:ind w:hanging="1009"/>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 xml:space="preserve">such </w:t>
      </w:r>
      <w:proofErr w:type="gramStart"/>
      <w:r w:rsidRPr="00AC21BE">
        <w:rPr>
          <w:rFonts w:ascii="Arial" w:hAnsi="Arial" w:cs="Arial"/>
          <w:szCs w:val="24"/>
          <w:lang w:val="en-US"/>
        </w:rPr>
        <w:t>benefit</w:t>
      </w:r>
      <w:r>
        <w:rPr>
          <w:rFonts w:ascii="Arial" w:hAnsi="Arial" w:cs="Arial"/>
          <w:szCs w:val="24"/>
          <w:lang w:val="en-US"/>
        </w:rPr>
        <w:t xml:space="preserve">  </w:t>
      </w:r>
      <w:r w:rsidRPr="00AC21BE">
        <w:rPr>
          <w:rFonts w:ascii="Arial" w:hAnsi="Arial" w:cs="Arial"/>
          <w:szCs w:val="24"/>
          <w:lang w:val="en-US"/>
        </w:rPr>
        <w:t>or</w:t>
      </w:r>
      <w:proofErr w:type="gramEnd"/>
      <w:r w:rsidRPr="00AC21BE">
        <w:rPr>
          <w:rFonts w:ascii="Arial" w:hAnsi="Arial" w:cs="Arial"/>
          <w:szCs w:val="24"/>
          <w:lang w:val="en-US"/>
        </w:rPr>
        <w:t xml:space="preserve"> interest and so that suc</w:t>
      </w:r>
      <w:r>
        <w:rPr>
          <w:rFonts w:ascii="Arial" w:hAnsi="Arial" w:cs="Arial"/>
          <w:szCs w:val="24"/>
          <w:lang w:val="en-US"/>
        </w:rPr>
        <w:t xml:space="preserve">h member shall not be liable to </w:t>
      </w:r>
    </w:p>
    <w:p w14:paraId="259E7258" w14:textId="77777777" w:rsidR="008116DF" w:rsidRPr="00AC21BE" w:rsidRDefault="008116DF" w:rsidP="008657E7">
      <w:pPr>
        <w:pStyle w:val="TxBrp43"/>
        <w:tabs>
          <w:tab w:val="left" w:pos="226"/>
          <w:tab w:val="left" w:pos="1009"/>
        </w:tabs>
        <w:spacing w:line="240" w:lineRule="auto"/>
        <w:ind w:hanging="1009"/>
        <w:rPr>
          <w:rFonts w:ascii="Arial" w:hAnsi="Arial" w:cs="Arial"/>
          <w:szCs w:val="24"/>
          <w:lang w:val="en-US"/>
        </w:rPr>
      </w:pPr>
      <w:r>
        <w:rPr>
          <w:rFonts w:ascii="Arial" w:hAnsi="Arial" w:cs="Arial"/>
          <w:szCs w:val="24"/>
          <w:lang w:val="en-US"/>
        </w:rPr>
        <w:t xml:space="preserve">        </w:t>
      </w:r>
      <w:r w:rsidRPr="00AC21BE">
        <w:rPr>
          <w:rFonts w:ascii="Arial" w:hAnsi="Arial" w:cs="Arial"/>
          <w:szCs w:val="24"/>
          <w:lang w:val="en-US"/>
        </w:rPr>
        <w:t>account for any</w:t>
      </w:r>
      <w:r>
        <w:rPr>
          <w:rFonts w:ascii="Arial" w:hAnsi="Arial" w:cs="Arial"/>
          <w:szCs w:val="24"/>
          <w:lang w:val="en-US"/>
        </w:rPr>
        <w:t xml:space="preserve"> such </w:t>
      </w:r>
      <w:r w:rsidRPr="00AC21BE">
        <w:rPr>
          <w:rFonts w:ascii="Arial" w:hAnsi="Arial" w:cs="Arial"/>
          <w:szCs w:val="24"/>
          <w:lang w:val="en-US"/>
        </w:rPr>
        <w:t>benefit received.</w:t>
      </w:r>
    </w:p>
    <w:p w14:paraId="4A9568DE" w14:textId="77777777" w:rsidR="008116DF" w:rsidRPr="00AC21BE" w:rsidRDefault="008116DF" w:rsidP="008657E7">
      <w:pPr>
        <w:tabs>
          <w:tab w:val="left" w:pos="226"/>
          <w:tab w:val="left" w:pos="1009"/>
        </w:tabs>
        <w:rPr>
          <w:rFonts w:ascii="Arial" w:hAnsi="Arial" w:cs="Arial"/>
          <w:szCs w:val="24"/>
          <w:lang w:val="en-US"/>
        </w:rPr>
      </w:pPr>
    </w:p>
    <w:p w14:paraId="60E4F0C0" w14:textId="77777777" w:rsidR="008116DF" w:rsidRPr="007A48AC" w:rsidRDefault="008116DF" w:rsidP="007A48AC">
      <w:pPr>
        <w:pStyle w:val="H2"/>
      </w:pPr>
      <w:r w:rsidRPr="00AC21BE">
        <w:t>Power to Pay Parents of Minor</w:t>
      </w:r>
    </w:p>
    <w:p w14:paraId="49F4E95D" w14:textId="77777777" w:rsidR="008116DF" w:rsidRPr="00AC21BE" w:rsidRDefault="008116DF" w:rsidP="008657E7">
      <w:pPr>
        <w:pStyle w:val="TxBrp43"/>
        <w:tabs>
          <w:tab w:val="left" w:pos="226"/>
          <w:tab w:val="left" w:pos="1009"/>
        </w:tabs>
        <w:spacing w:line="240" w:lineRule="auto"/>
        <w:ind w:hanging="1009"/>
        <w:rPr>
          <w:rFonts w:ascii="Arial" w:hAnsi="Arial" w:cs="Arial"/>
          <w:szCs w:val="24"/>
          <w:lang w:val="en-US"/>
        </w:rPr>
      </w:pPr>
      <w:r w:rsidRPr="00AC21BE">
        <w:rPr>
          <w:rFonts w:ascii="Arial" w:hAnsi="Arial" w:cs="Arial"/>
          <w:szCs w:val="24"/>
          <w:lang w:val="en-US"/>
        </w:rPr>
        <w:t>19.</w:t>
      </w:r>
      <w:r w:rsidRPr="00AC21BE">
        <w:rPr>
          <w:rFonts w:ascii="Arial" w:hAnsi="Arial" w:cs="Arial"/>
          <w:szCs w:val="24"/>
          <w:lang w:val="en-US"/>
        </w:rPr>
        <w:tab/>
        <w:t xml:space="preserve">In any case where the Board of Trustees shall determine to pay or apply any income or capital to or for the benefit of any minor there shall be power to pay or </w:t>
      </w:r>
      <w:r w:rsidRPr="00AC21BE">
        <w:rPr>
          <w:rFonts w:ascii="Arial" w:hAnsi="Arial" w:cs="Arial"/>
          <w:szCs w:val="24"/>
          <w:lang w:val="en-US"/>
        </w:rPr>
        <w:lastRenderedPageBreak/>
        <w:t>transfer the same to and accept the receipt of any parent or guardian of such minor without being liable to see the application thereof by such parent or guardian.</w:t>
      </w:r>
    </w:p>
    <w:p w14:paraId="53A9790A" w14:textId="77777777" w:rsidR="008116DF" w:rsidRPr="00AC21BE" w:rsidRDefault="008116DF" w:rsidP="008657E7">
      <w:pPr>
        <w:tabs>
          <w:tab w:val="left" w:pos="226"/>
          <w:tab w:val="left" w:pos="1009"/>
        </w:tabs>
        <w:rPr>
          <w:rFonts w:ascii="Arial" w:hAnsi="Arial" w:cs="Arial"/>
          <w:szCs w:val="24"/>
          <w:lang w:val="en-US"/>
        </w:rPr>
      </w:pPr>
    </w:p>
    <w:p w14:paraId="27954FD3" w14:textId="77777777" w:rsidR="008116DF" w:rsidRPr="007A48AC" w:rsidRDefault="00B85825" w:rsidP="007A48AC">
      <w:pPr>
        <w:pStyle w:val="H2"/>
      </w:pPr>
      <w:r>
        <w:t>UNISON</w:t>
      </w:r>
      <w:r w:rsidR="008116DF" w:rsidRPr="00AC21BE">
        <w:t xml:space="preserve"> Welfare’s Auditors</w:t>
      </w:r>
    </w:p>
    <w:p w14:paraId="2624074E" w14:textId="77777777" w:rsidR="008116DF" w:rsidRPr="00AC21BE" w:rsidRDefault="008116DF" w:rsidP="008657E7">
      <w:pPr>
        <w:pStyle w:val="TxBrp43"/>
        <w:tabs>
          <w:tab w:val="left" w:pos="226"/>
          <w:tab w:val="left" w:pos="720"/>
          <w:tab w:val="left" w:pos="1009"/>
        </w:tabs>
        <w:spacing w:line="240" w:lineRule="auto"/>
        <w:ind w:left="1440" w:hanging="1440"/>
        <w:rPr>
          <w:rFonts w:ascii="Arial" w:hAnsi="Arial" w:cs="Arial"/>
          <w:szCs w:val="24"/>
          <w:lang w:val="en-US"/>
        </w:rPr>
      </w:pPr>
      <w:r>
        <w:rPr>
          <w:rFonts w:ascii="Arial" w:hAnsi="Arial" w:cs="Arial"/>
          <w:szCs w:val="24"/>
          <w:lang w:val="en-US"/>
        </w:rPr>
        <w:t xml:space="preserve">20. </w:t>
      </w:r>
      <w:r>
        <w:rPr>
          <w:rFonts w:ascii="Arial" w:hAnsi="Arial" w:cs="Arial"/>
          <w:szCs w:val="24"/>
          <w:lang w:val="en-US"/>
        </w:rPr>
        <w:tab/>
        <w:t>(a)</w:t>
      </w:r>
      <w:r>
        <w:rPr>
          <w:rFonts w:ascii="Arial" w:hAnsi="Arial" w:cs="Arial"/>
          <w:szCs w:val="24"/>
          <w:lang w:val="en-US"/>
        </w:rPr>
        <w:tab/>
      </w:r>
      <w:r w:rsidR="00B85825">
        <w:rPr>
          <w:rFonts w:ascii="Arial" w:hAnsi="Arial" w:cs="Arial"/>
          <w:szCs w:val="24"/>
          <w:lang w:val="en-US"/>
        </w:rPr>
        <w:t>UNISON</w:t>
      </w:r>
      <w:r w:rsidRPr="00AC21BE">
        <w:rPr>
          <w:rFonts w:ascii="Arial" w:hAnsi="Arial" w:cs="Arial"/>
          <w:szCs w:val="24"/>
          <w:lang w:val="en-US"/>
        </w:rPr>
        <w:t xml:space="preserve"> Welfare’s accounts shall be audited each year by a professional auditor appointed in the first instance by the Board of Trustees and who thereafter shall continue to hold office until replaced by the Annual General Meeting which shall have power to appoint replacement auditors.</w:t>
      </w:r>
    </w:p>
    <w:p w14:paraId="4F38F0E9" w14:textId="77777777" w:rsidR="008116DF" w:rsidRPr="00AC21BE" w:rsidRDefault="008116DF" w:rsidP="008657E7">
      <w:pPr>
        <w:tabs>
          <w:tab w:val="left" w:pos="226"/>
          <w:tab w:val="left" w:pos="1009"/>
        </w:tabs>
        <w:rPr>
          <w:rFonts w:ascii="Arial" w:hAnsi="Arial" w:cs="Arial"/>
          <w:szCs w:val="24"/>
          <w:lang w:val="en-US"/>
        </w:rPr>
      </w:pPr>
    </w:p>
    <w:p w14:paraId="567EEF9D" w14:textId="77777777" w:rsidR="008116DF" w:rsidRPr="00AC21BE" w:rsidRDefault="008116DF" w:rsidP="008657E7">
      <w:pPr>
        <w:pStyle w:val="TxBrp36"/>
        <w:tabs>
          <w:tab w:val="left" w:pos="668"/>
        </w:tabs>
        <w:spacing w:line="240" w:lineRule="auto"/>
        <w:ind w:left="1440" w:hanging="771"/>
        <w:rPr>
          <w:rFonts w:ascii="Arial" w:hAnsi="Arial" w:cs="Arial"/>
          <w:szCs w:val="24"/>
          <w:lang w:val="en-US"/>
        </w:rPr>
      </w:pPr>
      <w:r w:rsidRPr="00AC21BE">
        <w:rPr>
          <w:rFonts w:ascii="Arial" w:hAnsi="Arial" w:cs="Arial"/>
          <w:szCs w:val="24"/>
          <w:lang w:val="en-US"/>
        </w:rPr>
        <w:t>(b)</w:t>
      </w:r>
      <w:r w:rsidRPr="00AC21BE">
        <w:rPr>
          <w:rFonts w:ascii="Arial" w:hAnsi="Arial" w:cs="Arial"/>
          <w:szCs w:val="24"/>
          <w:lang w:val="en-US"/>
        </w:rPr>
        <w:tab/>
      </w:r>
      <w:r w:rsidRPr="00AC21BE">
        <w:rPr>
          <w:rFonts w:ascii="Arial" w:hAnsi="Arial" w:cs="Arial"/>
          <w:szCs w:val="24"/>
          <w:lang w:val="en-US"/>
        </w:rPr>
        <w:tab/>
        <w:t>The audited accounts and balance sheet for the previous financial year shall be presented to the Annual General Meeting for approval and adoption.</w:t>
      </w:r>
    </w:p>
    <w:p w14:paraId="5EBB3320" w14:textId="77777777" w:rsidR="008116DF" w:rsidRPr="00AC21BE" w:rsidRDefault="008116DF" w:rsidP="008657E7">
      <w:pPr>
        <w:tabs>
          <w:tab w:val="left" w:pos="668"/>
          <w:tab w:val="left" w:pos="1173"/>
        </w:tabs>
        <w:rPr>
          <w:rFonts w:ascii="Arial" w:hAnsi="Arial" w:cs="Arial"/>
          <w:b/>
          <w:szCs w:val="24"/>
          <w:lang w:val="en-US"/>
        </w:rPr>
      </w:pPr>
    </w:p>
    <w:p w14:paraId="4EA52B57" w14:textId="77777777" w:rsidR="008116DF" w:rsidRPr="007A48AC" w:rsidRDefault="008116DF" w:rsidP="007A48AC">
      <w:pPr>
        <w:pStyle w:val="H2"/>
      </w:pPr>
      <w:r w:rsidRPr="00AC21BE">
        <w:t>Indemnity</w:t>
      </w:r>
    </w:p>
    <w:p w14:paraId="317C84D8"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21.</w:t>
      </w:r>
      <w:r w:rsidRPr="00AC21BE">
        <w:rPr>
          <w:rFonts w:ascii="Arial" w:hAnsi="Arial" w:cs="Arial"/>
          <w:szCs w:val="24"/>
          <w:lang w:val="en-US"/>
        </w:rPr>
        <w:tab/>
        <w:t xml:space="preserve">The Board of Trustees may out of the funds and property of </w:t>
      </w:r>
      <w:r w:rsidR="00B85825">
        <w:rPr>
          <w:rFonts w:ascii="Arial" w:hAnsi="Arial" w:cs="Arial"/>
          <w:szCs w:val="24"/>
          <w:lang w:val="en-US"/>
        </w:rPr>
        <w:t>UNISON</w:t>
      </w:r>
      <w:r w:rsidRPr="00AC21BE">
        <w:rPr>
          <w:rFonts w:ascii="Arial" w:hAnsi="Arial" w:cs="Arial"/>
          <w:szCs w:val="24"/>
          <w:lang w:val="en-US"/>
        </w:rPr>
        <w:t xml:space="preserve"> Welfare </w:t>
      </w:r>
      <w:proofErr w:type="gramStart"/>
      <w:r w:rsidRPr="00AC21BE">
        <w:rPr>
          <w:rFonts w:ascii="Arial" w:hAnsi="Arial" w:cs="Arial"/>
          <w:szCs w:val="24"/>
          <w:lang w:val="en-US"/>
        </w:rPr>
        <w:t>indemnify:-</w:t>
      </w:r>
      <w:proofErr w:type="gramEnd"/>
    </w:p>
    <w:p w14:paraId="11011CF3" w14:textId="77777777" w:rsidR="008116DF" w:rsidRPr="00AC21BE" w:rsidRDefault="008116DF" w:rsidP="008657E7">
      <w:pPr>
        <w:tabs>
          <w:tab w:val="left" w:pos="822"/>
        </w:tabs>
        <w:rPr>
          <w:rFonts w:ascii="Arial" w:hAnsi="Arial" w:cs="Arial"/>
          <w:szCs w:val="24"/>
          <w:lang w:val="en-US"/>
        </w:rPr>
      </w:pPr>
      <w:r w:rsidRPr="00AC21BE">
        <w:rPr>
          <w:rFonts w:ascii="Arial" w:hAnsi="Arial" w:cs="Arial"/>
          <w:szCs w:val="24"/>
          <w:lang w:val="en-US"/>
        </w:rPr>
        <w:tab/>
      </w:r>
    </w:p>
    <w:p w14:paraId="72C05EE1" w14:textId="77777777" w:rsidR="008116DF" w:rsidRPr="00AC21BE" w:rsidRDefault="008116DF" w:rsidP="008657E7">
      <w:pPr>
        <w:pStyle w:val="TxBrp39"/>
        <w:spacing w:line="240" w:lineRule="auto"/>
        <w:rPr>
          <w:rFonts w:ascii="Arial" w:hAnsi="Arial" w:cs="Arial"/>
          <w:szCs w:val="24"/>
          <w:lang w:val="en-US"/>
        </w:rPr>
      </w:pPr>
      <w:r w:rsidRPr="00AC21BE">
        <w:rPr>
          <w:rFonts w:ascii="Arial" w:hAnsi="Arial" w:cs="Arial"/>
          <w:szCs w:val="24"/>
          <w:lang w:val="en-US"/>
        </w:rPr>
        <w:tab/>
        <w:t>(a)</w:t>
      </w:r>
      <w:r w:rsidRPr="00AC21BE">
        <w:rPr>
          <w:rFonts w:ascii="Arial" w:hAnsi="Arial" w:cs="Arial"/>
          <w:szCs w:val="24"/>
          <w:lang w:val="en-US"/>
        </w:rPr>
        <w:tab/>
        <w:t>Any member of the Board of Trustees</w:t>
      </w:r>
    </w:p>
    <w:p w14:paraId="5904DE50" w14:textId="77777777" w:rsidR="008116DF" w:rsidRPr="00AC21BE" w:rsidRDefault="008116DF" w:rsidP="008657E7">
      <w:pPr>
        <w:tabs>
          <w:tab w:val="left" w:pos="430"/>
          <w:tab w:val="left" w:pos="822"/>
        </w:tabs>
        <w:rPr>
          <w:rFonts w:ascii="Arial" w:hAnsi="Arial" w:cs="Arial"/>
          <w:szCs w:val="24"/>
          <w:lang w:val="en-US"/>
        </w:rPr>
      </w:pPr>
    </w:p>
    <w:p w14:paraId="2AD19794" w14:textId="77777777" w:rsidR="008116DF" w:rsidRPr="00AC21BE" w:rsidRDefault="008116DF" w:rsidP="008657E7">
      <w:pPr>
        <w:pStyle w:val="TxBrp39"/>
        <w:spacing w:line="240" w:lineRule="auto"/>
        <w:rPr>
          <w:rFonts w:ascii="Arial" w:hAnsi="Arial" w:cs="Arial"/>
          <w:szCs w:val="24"/>
          <w:lang w:val="en-US"/>
        </w:rPr>
      </w:pPr>
      <w:r w:rsidRPr="00AC21BE">
        <w:rPr>
          <w:rFonts w:ascii="Arial" w:hAnsi="Arial" w:cs="Arial"/>
          <w:szCs w:val="24"/>
          <w:lang w:val="en-US"/>
        </w:rPr>
        <w:tab/>
        <w:t>(b)</w:t>
      </w:r>
      <w:r w:rsidRPr="00AC21BE">
        <w:rPr>
          <w:rFonts w:ascii="Arial" w:hAnsi="Arial" w:cs="Arial"/>
          <w:szCs w:val="24"/>
          <w:lang w:val="en-US"/>
        </w:rPr>
        <w:tab/>
        <w:t>Any member of a Regional Welfare Committee</w:t>
      </w:r>
    </w:p>
    <w:p w14:paraId="45B0CD8D" w14:textId="77777777" w:rsidR="008116DF" w:rsidRPr="00AC21BE" w:rsidRDefault="008116DF" w:rsidP="008657E7">
      <w:pPr>
        <w:pStyle w:val="TxBrp45"/>
        <w:tabs>
          <w:tab w:val="left" w:pos="720"/>
        </w:tabs>
        <w:spacing w:line="240" w:lineRule="auto"/>
        <w:ind w:left="0"/>
        <w:rPr>
          <w:rFonts w:ascii="Arial" w:hAnsi="Arial" w:cs="Arial"/>
          <w:szCs w:val="24"/>
          <w:lang w:val="en-US"/>
        </w:rPr>
      </w:pPr>
    </w:p>
    <w:p w14:paraId="2ACA6A53" w14:textId="77777777" w:rsidR="008116DF" w:rsidRPr="00AC21BE" w:rsidRDefault="008116DF" w:rsidP="008657E7">
      <w:pPr>
        <w:pStyle w:val="TxBrp45"/>
        <w:tabs>
          <w:tab w:val="left" w:pos="720"/>
        </w:tabs>
        <w:spacing w:line="240" w:lineRule="auto"/>
        <w:ind w:left="0"/>
        <w:rPr>
          <w:rFonts w:ascii="Arial" w:hAnsi="Arial" w:cs="Arial"/>
          <w:szCs w:val="24"/>
          <w:lang w:val="en-US"/>
        </w:rPr>
      </w:pPr>
      <w:r w:rsidRPr="00AC21BE">
        <w:rPr>
          <w:rFonts w:ascii="Arial" w:hAnsi="Arial" w:cs="Arial"/>
          <w:szCs w:val="24"/>
          <w:lang w:val="en-US"/>
        </w:rPr>
        <w:tab/>
      </w:r>
      <w:r w:rsidRPr="00AC21BE">
        <w:rPr>
          <w:rFonts w:ascii="Arial" w:hAnsi="Arial" w:cs="Arial"/>
          <w:szCs w:val="24"/>
          <w:lang w:val="en-US"/>
        </w:rPr>
        <w:tab/>
        <w:t xml:space="preserve">  (c) </w:t>
      </w:r>
      <w:r w:rsidRPr="00AC21BE">
        <w:rPr>
          <w:rFonts w:ascii="Arial" w:hAnsi="Arial" w:cs="Arial"/>
          <w:szCs w:val="24"/>
          <w:lang w:val="en-US"/>
        </w:rPr>
        <w:tab/>
        <w:t xml:space="preserve">Any regional welfare official  </w:t>
      </w:r>
    </w:p>
    <w:p w14:paraId="325DAC4C" w14:textId="77777777" w:rsidR="008116DF" w:rsidRPr="00AC21BE" w:rsidRDefault="008116DF" w:rsidP="008657E7">
      <w:pPr>
        <w:tabs>
          <w:tab w:val="left" w:pos="430"/>
          <w:tab w:val="left" w:pos="822"/>
        </w:tabs>
        <w:rPr>
          <w:rFonts w:ascii="Arial" w:hAnsi="Arial" w:cs="Arial"/>
          <w:szCs w:val="24"/>
          <w:lang w:val="en-US"/>
        </w:rPr>
      </w:pPr>
    </w:p>
    <w:p w14:paraId="4EA7B7A6" w14:textId="77777777" w:rsidR="008116DF" w:rsidRPr="00AC21BE" w:rsidRDefault="008116DF" w:rsidP="008657E7">
      <w:pPr>
        <w:pStyle w:val="TxBrp39"/>
        <w:spacing w:line="240" w:lineRule="auto"/>
        <w:rPr>
          <w:rFonts w:ascii="Arial" w:hAnsi="Arial" w:cs="Arial"/>
          <w:szCs w:val="24"/>
          <w:lang w:val="en-US"/>
        </w:rPr>
      </w:pPr>
      <w:r w:rsidRPr="00AC21BE">
        <w:rPr>
          <w:rFonts w:ascii="Arial" w:hAnsi="Arial" w:cs="Arial"/>
          <w:szCs w:val="24"/>
          <w:lang w:val="en-US"/>
        </w:rPr>
        <w:tab/>
        <w:t>(d)</w:t>
      </w:r>
      <w:r w:rsidRPr="00AC21BE">
        <w:rPr>
          <w:rFonts w:ascii="Arial" w:hAnsi="Arial" w:cs="Arial"/>
          <w:szCs w:val="24"/>
          <w:lang w:val="en-US"/>
        </w:rPr>
        <w:tab/>
        <w:t>Any branch welfare official</w:t>
      </w:r>
    </w:p>
    <w:p w14:paraId="133D458E" w14:textId="77777777" w:rsidR="008116DF" w:rsidRPr="00AC21BE" w:rsidRDefault="008116DF" w:rsidP="008657E7">
      <w:pPr>
        <w:tabs>
          <w:tab w:val="left" w:pos="430"/>
          <w:tab w:val="left" w:pos="822"/>
        </w:tabs>
        <w:rPr>
          <w:rFonts w:ascii="Arial" w:hAnsi="Arial" w:cs="Arial"/>
          <w:szCs w:val="24"/>
          <w:lang w:val="en-US"/>
        </w:rPr>
      </w:pPr>
    </w:p>
    <w:p w14:paraId="30A221CB" w14:textId="77777777" w:rsidR="008116DF" w:rsidRPr="00AC21BE" w:rsidRDefault="008116DF" w:rsidP="008657E7">
      <w:pPr>
        <w:pStyle w:val="TxBrp39"/>
        <w:spacing w:line="240" w:lineRule="auto"/>
        <w:rPr>
          <w:rFonts w:ascii="Arial" w:hAnsi="Arial" w:cs="Arial"/>
          <w:szCs w:val="24"/>
          <w:lang w:val="en-US"/>
        </w:rPr>
      </w:pPr>
      <w:r w:rsidRPr="00AC21BE">
        <w:rPr>
          <w:rFonts w:ascii="Arial" w:hAnsi="Arial" w:cs="Arial"/>
          <w:szCs w:val="24"/>
          <w:lang w:val="en-US"/>
        </w:rPr>
        <w:tab/>
        <w:t>(e)</w:t>
      </w:r>
      <w:r w:rsidRPr="00AC21BE">
        <w:rPr>
          <w:rFonts w:ascii="Arial" w:hAnsi="Arial" w:cs="Arial"/>
          <w:szCs w:val="24"/>
          <w:lang w:val="en-US"/>
        </w:rPr>
        <w:tab/>
        <w:t>Any member of staff</w:t>
      </w:r>
    </w:p>
    <w:p w14:paraId="56F72DFB" w14:textId="77777777" w:rsidR="008116DF" w:rsidRPr="00AC21BE" w:rsidRDefault="008116DF" w:rsidP="008657E7">
      <w:pPr>
        <w:tabs>
          <w:tab w:val="left" w:pos="430"/>
          <w:tab w:val="left" w:pos="822"/>
        </w:tabs>
        <w:rPr>
          <w:rFonts w:ascii="Arial" w:hAnsi="Arial" w:cs="Arial"/>
          <w:szCs w:val="24"/>
          <w:lang w:val="en-US"/>
        </w:rPr>
      </w:pPr>
    </w:p>
    <w:p w14:paraId="63ABC9BA" w14:textId="77777777" w:rsidR="008116DF" w:rsidRPr="00AC21BE" w:rsidRDefault="008116DF" w:rsidP="008657E7">
      <w:pPr>
        <w:pStyle w:val="TxBrp13"/>
        <w:tabs>
          <w:tab w:val="left" w:pos="822"/>
        </w:tabs>
        <w:spacing w:line="240" w:lineRule="auto"/>
        <w:ind w:left="822"/>
        <w:rPr>
          <w:rFonts w:ascii="Arial" w:hAnsi="Arial" w:cs="Arial"/>
          <w:szCs w:val="24"/>
          <w:lang w:val="en-US"/>
        </w:rPr>
      </w:pPr>
      <w:r w:rsidRPr="00AC21BE">
        <w:rPr>
          <w:rFonts w:ascii="Arial" w:hAnsi="Arial" w:cs="Arial"/>
          <w:szCs w:val="24"/>
          <w:lang w:val="en-US"/>
        </w:rPr>
        <w:t xml:space="preserve">including any former holder of any of the positions specified in (a)-(e) above from and against all costs and charges damages and expenses whatsoever which she/he shall sustain or be put to by reason of her/his accepting office or acting in execution or intended execution of her/his functions under these rules unless the same shall happen through that person’s lack of good faith or </w:t>
      </w:r>
      <w:proofErr w:type="spellStart"/>
      <w:r w:rsidRPr="00AC21BE">
        <w:rPr>
          <w:rFonts w:ascii="Arial" w:hAnsi="Arial" w:cs="Arial"/>
          <w:szCs w:val="24"/>
          <w:lang w:val="en-US"/>
        </w:rPr>
        <w:t>wilful</w:t>
      </w:r>
      <w:proofErr w:type="spellEnd"/>
      <w:r w:rsidRPr="00AC21BE">
        <w:rPr>
          <w:rFonts w:ascii="Arial" w:hAnsi="Arial" w:cs="Arial"/>
          <w:szCs w:val="24"/>
          <w:lang w:val="en-US"/>
        </w:rPr>
        <w:t xml:space="preserve"> neglect or default.</w:t>
      </w:r>
    </w:p>
    <w:p w14:paraId="5066D2B7" w14:textId="77777777" w:rsidR="008116DF" w:rsidRPr="00AC21BE" w:rsidRDefault="008116DF" w:rsidP="008657E7">
      <w:pPr>
        <w:tabs>
          <w:tab w:val="left" w:pos="822"/>
        </w:tabs>
        <w:rPr>
          <w:rFonts w:ascii="Arial" w:hAnsi="Arial" w:cs="Arial"/>
          <w:szCs w:val="24"/>
          <w:lang w:val="en-US"/>
        </w:rPr>
      </w:pPr>
    </w:p>
    <w:p w14:paraId="13AE90C6" w14:textId="77777777" w:rsidR="008116DF" w:rsidRPr="007A48AC" w:rsidRDefault="008116DF" w:rsidP="007A48AC">
      <w:pPr>
        <w:pStyle w:val="H2"/>
      </w:pPr>
      <w:r w:rsidRPr="00AC21BE">
        <w:t>Amendment of Rules</w:t>
      </w:r>
      <w:r w:rsidR="0033596B">
        <w:tab/>
      </w:r>
    </w:p>
    <w:p w14:paraId="2AF4AAB0"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22.</w:t>
      </w:r>
      <w:r w:rsidRPr="00AC21BE">
        <w:rPr>
          <w:rFonts w:ascii="Arial" w:hAnsi="Arial" w:cs="Arial"/>
          <w:szCs w:val="24"/>
          <w:lang w:val="en-US"/>
        </w:rPr>
        <w:tab/>
        <w:t>These rules shall not be altered or rescinded except by a resolution passed by the Annual Gen</w:t>
      </w:r>
      <w:r w:rsidR="0033596B">
        <w:rPr>
          <w:rFonts w:ascii="Arial" w:hAnsi="Arial" w:cs="Arial"/>
          <w:szCs w:val="24"/>
          <w:lang w:val="en-US"/>
        </w:rPr>
        <w:t>eral Meeting and provided that:</w:t>
      </w:r>
    </w:p>
    <w:p w14:paraId="0744E29B" w14:textId="77777777" w:rsidR="008116DF" w:rsidRPr="00AC21BE" w:rsidRDefault="008116DF" w:rsidP="008657E7">
      <w:pPr>
        <w:tabs>
          <w:tab w:val="left" w:pos="822"/>
        </w:tabs>
        <w:rPr>
          <w:rFonts w:ascii="Arial" w:hAnsi="Arial" w:cs="Arial"/>
          <w:szCs w:val="24"/>
          <w:lang w:val="en-US"/>
        </w:rPr>
      </w:pPr>
    </w:p>
    <w:p w14:paraId="78B5FE6A" w14:textId="77777777" w:rsidR="008116DF" w:rsidRPr="00AC21BE" w:rsidRDefault="008116DF" w:rsidP="008657E7">
      <w:pPr>
        <w:pStyle w:val="TxBrp39"/>
        <w:spacing w:line="240" w:lineRule="auto"/>
        <w:ind w:left="1440" w:hanging="1009"/>
        <w:rPr>
          <w:rFonts w:ascii="Arial" w:hAnsi="Arial" w:cs="Arial"/>
          <w:szCs w:val="24"/>
          <w:lang w:val="en-US"/>
        </w:rPr>
      </w:pPr>
      <w:r w:rsidRPr="00AC21BE">
        <w:rPr>
          <w:rFonts w:ascii="Arial" w:hAnsi="Arial" w:cs="Arial"/>
          <w:szCs w:val="24"/>
          <w:lang w:val="en-US"/>
        </w:rPr>
        <w:tab/>
        <w:t>(a)</w:t>
      </w:r>
      <w:r w:rsidRPr="00AC21BE">
        <w:rPr>
          <w:rFonts w:ascii="Arial" w:hAnsi="Arial" w:cs="Arial"/>
          <w:szCs w:val="24"/>
          <w:lang w:val="en-US"/>
        </w:rPr>
        <w:tab/>
        <w:t>Notice of the proposed alteration or rescission has been set forth on the agenda; and</w:t>
      </w:r>
    </w:p>
    <w:p w14:paraId="78EE2BDB" w14:textId="77777777" w:rsidR="008116DF" w:rsidRPr="00AC21BE" w:rsidRDefault="008116DF" w:rsidP="008657E7">
      <w:pPr>
        <w:tabs>
          <w:tab w:val="left" w:pos="430"/>
          <w:tab w:val="left" w:pos="822"/>
        </w:tabs>
        <w:rPr>
          <w:rFonts w:ascii="Arial" w:hAnsi="Arial" w:cs="Arial"/>
          <w:szCs w:val="24"/>
          <w:lang w:val="en-US"/>
        </w:rPr>
      </w:pPr>
    </w:p>
    <w:p w14:paraId="64155A6E" w14:textId="77777777" w:rsidR="008116DF" w:rsidRPr="00AC21BE" w:rsidRDefault="008116DF" w:rsidP="008657E7">
      <w:pPr>
        <w:pStyle w:val="TxBrp39"/>
        <w:spacing w:line="240" w:lineRule="auto"/>
        <w:ind w:left="1440" w:hanging="1009"/>
        <w:rPr>
          <w:rFonts w:ascii="Arial" w:hAnsi="Arial" w:cs="Arial"/>
          <w:szCs w:val="24"/>
          <w:lang w:val="en-US"/>
        </w:rPr>
      </w:pPr>
      <w:r w:rsidRPr="00AC21BE">
        <w:rPr>
          <w:rFonts w:ascii="Arial" w:hAnsi="Arial" w:cs="Arial"/>
          <w:szCs w:val="24"/>
          <w:lang w:val="en-US"/>
        </w:rPr>
        <w:lastRenderedPageBreak/>
        <w:tab/>
        <w:t>(b)</w:t>
      </w:r>
      <w:r w:rsidRPr="00AC21BE">
        <w:rPr>
          <w:rFonts w:ascii="Arial" w:hAnsi="Arial" w:cs="Arial"/>
          <w:szCs w:val="24"/>
          <w:lang w:val="en-US"/>
        </w:rPr>
        <w:tab/>
        <w:t xml:space="preserve">At least two thirds of the delegates </w:t>
      </w:r>
      <w:proofErr w:type="gramStart"/>
      <w:r w:rsidRPr="00AC21BE">
        <w:rPr>
          <w:rFonts w:ascii="Arial" w:hAnsi="Arial" w:cs="Arial"/>
          <w:szCs w:val="24"/>
          <w:lang w:val="en-US"/>
        </w:rPr>
        <w:t>present</w:t>
      </w:r>
      <w:proofErr w:type="gramEnd"/>
      <w:r w:rsidRPr="00AC21BE">
        <w:rPr>
          <w:rFonts w:ascii="Arial" w:hAnsi="Arial" w:cs="Arial"/>
          <w:szCs w:val="24"/>
          <w:lang w:val="en-US"/>
        </w:rPr>
        <w:t xml:space="preserve"> and voting shall vote for the resolution But so that this shall not apply to amendments to motions seeking to change the rules and such amendments shall be decided by a simple majority.</w:t>
      </w:r>
    </w:p>
    <w:p w14:paraId="223B2121" w14:textId="77777777" w:rsidR="008116DF" w:rsidRPr="00AC21BE" w:rsidRDefault="008116DF" w:rsidP="008657E7">
      <w:pPr>
        <w:tabs>
          <w:tab w:val="left" w:pos="430"/>
          <w:tab w:val="left" w:pos="822"/>
        </w:tabs>
        <w:rPr>
          <w:rFonts w:ascii="Arial" w:hAnsi="Arial" w:cs="Arial"/>
          <w:szCs w:val="24"/>
          <w:lang w:val="en-US"/>
        </w:rPr>
      </w:pPr>
    </w:p>
    <w:p w14:paraId="5172A96E" w14:textId="77777777" w:rsidR="008116DF" w:rsidRPr="007A48AC" w:rsidRDefault="008116DF" w:rsidP="007A48AC">
      <w:pPr>
        <w:pStyle w:val="H2"/>
      </w:pPr>
      <w:r w:rsidRPr="00AC21BE">
        <w:t>Charitable Purposes only</w:t>
      </w:r>
    </w:p>
    <w:p w14:paraId="36DAD4E0" w14:textId="77777777" w:rsidR="008116DF" w:rsidRPr="00AC21BE" w:rsidRDefault="008116DF" w:rsidP="008657E7">
      <w:pPr>
        <w:pStyle w:val="TxBrp24"/>
        <w:spacing w:line="240" w:lineRule="auto"/>
        <w:ind w:left="822"/>
        <w:rPr>
          <w:rFonts w:ascii="Arial" w:hAnsi="Arial" w:cs="Arial"/>
          <w:szCs w:val="24"/>
          <w:lang w:val="en-US"/>
        </w:rPr>
      </w:pPr>
      <w:r w:rsidRPr="00AC21BE">
        <w:rPr>
          <w:rFonts w:ascii="Arial" w:hAnsi="Arial" w:cs="Arial"/>
          <w:szCs w:val="24"/>
          <w:lang w:val="en-US"/>
        </w:rPr>
        <w:t>23.</w:t>
      </w:r>
      <w:r w:rsidRPr="00AC21BE">
        <w:rPr>
          <w:rFonts w:ascii="Arial" w:hAnsi="Arial" w:cs="Arial"/>
          <w:szCs w:val="24"/>
          <w:lang w:val="en-US"/>
        </w:rPr>
        <w:tab/>
        <w:t xml:space="preserve">Nothing in these Rules or the Rules of </w:t>
      </w:r>
      <w:r w:rsidR="00B85825">
        <w:rPr>
          <w:rFonts w:ascii="Arial" w:hAnsi="Arial" w:cs="Arial"/>
          <w:szCs w:val="24"/>
          <w:lang w:val="en-US"/>
        </w:rPr>
        <w:t>UNISON</w:t>
      </w:r>
      <w:r w:rsidRPr="00AC21BE">
        <w:rPr>
          <w:rFonts w:ascii="Arial" w:hAnsi="Arial" w:cs="Arial"/>
          <w:szCs w:val="24"/>
          <w:lang w:val="en-US"/>
        </w:rPr>
        <w:t xml:space="preserve"> shall cause or permit any part of the property of </w:t>
      </w:r>
      <w:r w:rsidR="00B85825">
        <w:rPr>
          <w:rFonts w:ascii="Arial" w:hAnsi="Arial" w:cs="Arial"/>
          <w:szCs w:val="24"/>
          <w:lang w:val="en-US"/>
        </w:rPr>
        <w:t>UNISON</w:t>
      </w:r>
      <w:r w:rsidRPr="00AC21BE">
        <w:rPr>
          <w:rFonts w:ascii="Arial" w:hAnsi="Arial" w:cs="Arial"/>
          <w:szCs w:val="24"/>
          <w:lang w:val="en-US"/>
        </w:rPr>
        <w:t xml:space="preserve"> Welfare or the income thereof to be held or applied otherwise than for exclusively charitable purposes.</w:t>
      </w:r>
    </w:p>
    <w:p w14:paraId="04256F25" w14:textId="77777777" w:rsidR="0033596B" w:rsidRDefault="0033596B" w:rsidP="008657E7">
      <w:pPr>
        <w:pStyle w:val="TxBrp46"/>
        <w:spacing w:line="240" w:lineRule="auto"/>
        <w:rPr>
          <w:rFonts w:ascii="Arial" w:hAnsi="Arial" w:cs="Arial"/>
          <w:szCs w:val="24"/>
          <w:lang w:val="en-US"/>
        </w:rPr>
      </w:pPr>
    </w:p>
    <w:p w14:paraId="2B2582C9" w14:textId="77777777" w:rsidR="0033596B" w:rsidRPr="001035F1" w:rsidRDefault="0033596B" w:rsidP="008657E7">
      <w:pPr>
        <w:pStyle w:val="TxBrp46"/>
        <w:spacing w:line="240" w:lineRule="auto"/>
        <w:rPr>
          <w:rFonts w:ascii="Arial" w:hAnsi="Arial" w:cs="Arial"/>
          <w:sz w:val="16"/>
          <w:szCs w:val="16"/>
          <w:lang w:val="en-US"/>
        </w:rPr>
      </w:pPr>
    </w:p>
    <w:p w14:paraId="5917102A" w14:textId="77777777" w:rsidR="00700E48" w:rsidRDefault="00700E48">
      <w:pPr>
        <w:widowControl/>
        <w:rPr>
          <w:rFonts w:ascii="Arial" w:hAnsi="Arial" w:cs="Arial"/>
          <w:sz w:val="16"/>
          <w:szCs w:val="16"/>
          <w:lang w:val="en-US"/>
        </w:rPr>
      </w:pPr>
      <w:r>
        <w:rPr>
          <w:rFonts w:ascii="Arial" w:hAnsi="Arial" w:cs="Arial"/>
          <w:sz w:val="16"/>
          <w:szCs w:val="16"/>
          <w:lang w:val="en-US"/>
        </w:rPr>
        <w:br w:type="page"/>
      </w:r>
    </w:p>
    <w:p w14:paraId="64D40F78" w14:textId="77777777" w:rsidR="00700E48" w:rsidRDefault="00700E48" w:rsidP="008657E7">
      <w:pPr>
        <w:pStyle w:val="TxBrp46"/>
        <w:spacing w:line="240" w:lineRule="auto"/>
        <w:rPr>
          <w:rFonts w:ascii="Arial" w:hAnsi="Arial" w:cs="Arial"/>
          <w:sz w:val="16"/>
          <w:szCs w:val="16"/>
          <w:lang w:val="en-US"/>
        </w:rPr>
      </w:pPr>
    </w:p>
    <w:p w14:paraId="3662643B" w14:textId="77777777" w:rsidR="00700E48" w:rsidRDefault="00700E48" w:rsidP="008657E7">
      <w:pPr>
        <w:pStyle w:val="TxBrp46"/>
        <w:spacing w:line="240" w:lineRule="auto"/>
        <w:rPr>
          <w:rFonts w:ascii="Arial" w:hAnsi="Arial" w:cs="Arial"/>
          <w:sz w:val="16"/>
          <w:szCs w:val="16"/>
          <w:lang w:val="en-US"/>
        </w:rPr>
      </w:pPr>
    </w:p>
    <w:p w14:paraId="77AC0C03" w14:textId="77777777" w:rsidR="00700E48" w:rsidRDefault="00700E48" w:rsidP="008657E7">
      <w:pPr>
        <w:pStyle w:val="TxBrp46"/>
        <w:spacing w:line="240" w:lineRule="auto"/>
        <w:rPr>
          <w:rFonts w:ascii="Arial" w:hAnsi="Arial" w:cs="Arial"/>
          <w:sz w:val="16"/>
          <w:szCs w:val="16"/>
          <w:lang w:val="en-US"/>
        </w:rPr>
      </w:pPr>
    </w:p>
    <w:p w14:paraId="1E55D477" w14:textId="77777777" w:rsidR="00700E48" w:rsidRDefault="00700E48" w:rsidP="008657E7">
      <w:pPr>
        <w:pStyle w:val="TxBrp46"/>
        <w:spacing w:line="240" w:lineRule="auto"/>
        <w:rPr>
          <w:rFonts w:ascii="Arial" w:hAnsi="Arial" w:cs="Arial"/>
          <w:sz w:val="16"/>
          <w:szCs w:val="16"/>
          <w:lang w:val="en-US"/>
        </w:rPr>
      </w:pPr>
    </w:p>
    <w:p w14:paraId="5DC498FE" w14:textId="77777777" w:rsidR="00700E48" w:rsidRDefault="00700E48" w:rsidP="008657E7">
      <w:pPr>
        <w:pStyle w:val="TxBrp46"/>
        <w:spacing w:line="240" w:lineRule="auto"/>
        <w:rPr>
          <w:rFonts w:ascii="Arial" w:hAnsi="Arial" w:cs="Arial"/>
          <w:sz w:val="16"/>
          <w:szCs w:val="16"/>
          <w:lang w:val="en-US"/>
        </w:rPr>
      </w:pPr>
    </w:p>
    <w:p w14:paraId="5A2E3837" w14:textId="77777777" w:rsidR="00700E48" w:rsidRDefault="00700E48" w:rsidP="008657E7">
      <w:pPr>
        <w:pStyle w:val="TxBrp46"/>
        <w:spacing w:line="240" w:lineRule="auto"/>
        <w:rPr>
          <w:rFonts w:ascii="Arial" w:hAnsi="Arial" w:cs="Arial"/>
          <w:sz w:val="16"/>
          <w:szCs w:val="16"/>
          <w:lang w:val="en-US"/>
        </w:rPr>
      </w:pPr>
    </w:p>
    <w:p w14:paraId="3A2F7E0E" w14:textId="77777777" w:rsidR="00700E48" w:rsidRDefault="00700E48" w:rsidP="008657E7">
      <w:pPr>
        <w:pStyle w:val="TxBrp46"/>
        <w:spacing w:line="240" w:lineRule="auto"/>
        <w:rPr>
          <w:rFonts w:ascii="Arial" w:hAnsi="Arial" w:cs="Arial"/>
          <w:sz w:val="16"/>
          <w:szCs w:val="16"/>
          <w:lang w:val="en-US"/>
        </w:rPr>
      </w:pPr>
    </w:p>
    <w:p w14:paraId="4B03C463" w14:textId="77777777" w:rsidR="00700E48" w:rsidRDefault="00700E48" w:rsidP="008657E7">
      <w:pPr>
        <w:pStyle w:val="TxBrp46"/>
        <w:spacing w:line="240" w:lineRule="auto"/>
        <w:rPr>
          <w:rFonts w:ascii="Arial" w:hAnsi="Arial" w:cs="Arial"/>
          <w:sz w:val="16"/>
          <w:szCs w:val="16"/>
          <w:lang w:val="en-US"/>
        </w:rPr>
      </w:pPr>
    </w:p>
    <w:p w14:paraId="6A91F9FB" w14:textId="77777777" w:rsidR="00700E48" w:rsidRDefault="00700E48" w:rsidP="008657E7">
      <w:pPr>
        <w:pStyle w:val="TxBrp46"/>
        <w:spacing w:line="240" w:lineRule="auto"/>
        <w:rPr>
          <w:rFonts w:ascii="Arial" w:hAnsi="Arial" w:cs="Arial"/>
          <w:sz w:val="16"/>
          <w:szCs w:val="16"/>
          <w:lang w:val="en-US"/>
        </w:rPr>
      </w:pPr>
    </w:p>
    <w:p w14:paraId="7D300139" w14:textId="77777777" w:rsidR="00700E48" w:rsidRDefault="00700E48" w:rsidP="008657E7">
      <w:pPr>
        <w:pStyle w:val="TxBrp46"/>
        <w:spacing w:line="240" w:lineRule="auto"/>
        <w:rPr>
          <w:rFonts w:ascii="Arial" w:hAnsi="Arial" w:cs="Arial"/>
          <w:sz w:val="16"/>
          <w:szCs w:val="16"/>
          <w:lang w:val="en-US"/>
        </w:rPr>
      </w:pPr>
    </w:p>
    <w:p w14:paraId="35ABEF41" w14:textId="77777777" w:rsidR="00700E48" w:rsidRDefault="00700E48" w:rsidP="008657E7">
      <w:pPr>
        <w:pStyle w:val="TxBrp46"/>
        <w:spacing w:line="240" w:lineRule="auto"/>
        <w:rPr>
          <w:rFonts w:ascii="Arial" w:hAnsi="Arial" w:cs="Arial"/>
          <w:sz w:val="16"/>
          <w:szCs w:val="16"/>
          <w:lang w:val="en-US"/>
        </w:rPr>
      </w:pPr>
    </w:p>
    <w:p w14:paraId="20065AB8" w14:textId="77777777" w:rsidR="00700E48" w:rsidRDefault="00700E48" w:rsidP="008657E7">
      <w:pPr>
        <w:pStyle w:val="TxBrp46"/>
        <w:spacing w:line="240" w:lineRule="auto"/>
        <w:rPr>
          <w:rFonts w:ascii="Arial" w:hAnsi="Arial" w:cs="Arial"/>
          <w:sz w:val="16"/>
          <w:szCs w:val="16"/>
          <w:lang w:val="en-US"/>
        </w:rPr>
      </w:pPr>
    </w:p>
    <w:p w14:paraId="2ED310F9" w14:textId="77777777" w:rsidR="00700E48" w:rsidRDefault="00700E48" w:rsidP="008657E7">
      <w:pPr>
        <w:pStyle w:val="TxBrp46"/>
        <w:spacing w:line="240" w:lineRule="auto"/>
        <w:rPr>
          <w:rFonts w:ascii="Arial" w:hAnsi="Arial" w:cs="Arial"/>
          <w:sz w:val="16"/>
          <w:szCs w:val="16"/>
          <w:lang w:val="en-US"/>
        </w:rPr>
      </w:pPr>
    </w:p>
    <w:p w14:paraId="723EE8E9" w14:textId="77777777" w:rsidR="00700E48" w:rsidRDefault="00700E48" w:rsidP="008657E7">
      <w:pPr>
        <w:pStyle w:val="TxBrp46"/>
        <w:spacing w:line="240" w:lineRule="auto"/>
        <w:rPr>
          <w:rFonts w:ascii="Arial" w:hAnsi="Arial" w:cs="Arial"/>
          <w:sz w:val="16"/>
          <w:szCs w:val="16"/>
          <w:lang w:val="en-US"/>
        </w:rPr>
      </w:pPr>
    </w:p>
    <w:p w14:paraId="727A2548" w14:textId="77777777" w:rsidR="00700E48" w:rsidRDefault="00700E48" w:rsidP="008657E7">
      <w:pPr>
        <w:pStyle w:val="TxBrp46"/>
        <w:spacing w:line="240" w:lineRule="auto"/>
        <w:rPr>
          <w:rFonts w:ascii="Arial" w:hAnsi="Arial" w:cs="Arial"/>
          <w:sz w:val="16"/>
          <w:szCs w:val="16"/>
          <w:lang w:val="en-US"/>
        </w:rPr>
      </w:pPr>
    </w:p>
    <w:p w14:paraId="52F53810" w14:textId="77777777" w:rsidR="00700E48" w:rsidRDefault="00700E48" w:rsidP="008657E7">
      <w:pPr>
        <w:pStyle w:val="TxBrp46"/>
        <w:spacing w:line="240" w:lineRule="auto"/>
        <w:rPr>
          <w:rFonts w:ascii="Arial" w:hAnsi="Arial" w:cs="Arial"/>
          <w:sz w:val="16"/>
          <w:szCs w:val="16"/>
          <w:lang w:val="en-US"/>
        </w:rPr>
      </w:pPr>
    </w:p>
    <w:p w14:paraId="24748FDC" w14:textId="77777777" w:rsidR="00700E48" w:rsidRDefault="00700E48" w:rsidP="008657E7">
      <w:pPr>
        <w:pStyle w:val="TxBrp46"/>
        <w:spacing w:line="240" w:lineRule="auto"/>
        <w:rPr>
          <w:rFonts w:ascii="Arial Rounded MT Bold" w:hAnsi="Arial Rounded MT Bold" w:cs="Arial"/>
          <w:color w:val="E36C0A" w:themeColor="accent6" w:themeShade="BF"/>
          <w:sz w:val="52"/>
          <w:szCs w:val="52"/>
          <w:lang w:val="en-US"/>
        </w:rPr>
      </w:pPr>
    </w:p>
    <w:p w14:paraId="26BFC0CB" w14:textId="77777777" w:rsidR="00700E48" w:rsidRDefault="00700E48" w:rsidP="008657E7">
      <w:pPr>
        <w:pStyle w:val="TxBrp46"/>
        <w:spacing w:line="240" w:lineRule="auto"/>
        <w:rPr>
          <w:rFonts w:ascii="Arial Rounded MT Bold" w:hAnsi="Arial Rounded MT Bold" w:cs="Arial"/>
          <w:color w:val="E36C0A" w:themeColor="accent6" w:themeShade="BF"/>
          <w:sz w:val="52"/>
          <w:szCs w:val="52"/>
          <w:lang w:val="en-US"/>
        </w:rPr>
      </w:pPr>
    </w:p>
    <w:p w14:paraId="2553E55E" w14:textId="77777777" w:rsidR="00700E48" w:rsidRDefault="00700E48" w:rsidP="008657E7">
      <w:pPr>
        <w:pStyle w:val="TxBrp46"/>
        <w:spacing w:line="240" w:lineRule="auto"/>
        <w:rPr>
          <w:rFonts w:ascii="Arial Rounded MT Bold" w:hAnsi="Arial Rounded MT Bold" w:cs="Arial"/>
          <w:color w:val="E36C0A" w:themeColor="accent6" w:themeShade="BF"/>
          <w:sz w:val="52"/>
          <w:szCs w:val="52"/>
          <w:lang w:val="en-US"/>
        </w:rPr>
      </w:pPr>
    </w:p>
    <w:p w14:paraId="1E9314C7" w14:textId="77777777" w:rsidR="00700E48" w:rsidRPr="00700E48" w:rsidRDefault="00700E48" w:rsidP="008657E7">
      <w:pPr>
        <w:pStyle w:val="TxBrp46"/>
        <w:spacing w:line="240" w:lineRule="auto"/>
        <w:rPr>
          <w:rFonts w:ascii="Arial Rounded MT Bold" w:hAnsi="Arial Rounded MT Bold" w:cs="Arial"/>
          <w:color w:val="E36C0A" w:themeColor="accent6" w:themeShade="BF"/>
          <w:sz w:val="52"/>
          <w:szCs w:val="52"/>
          <w:lang w:val="en-US"/>
        </w:rPr>
      </w:pPr>
      <w:r>
        <w:rPr>
          <w:rFonts w:ascii="Arial Rounded MT Bold" w:hAnsi="Arial Rounded MT Bold" w:cs="Arial"/>
          <w:color w:val="E36C0A" w:themeColor="accent6" w:themeShade="BF"/>
          <w:sz w:val="52"/>
          <w:szCs w:val="52"/>
          <w:lang w:val="en-US"/>
        </w:rPr>
        <w:t xml:space="preserve">For further information about </w:t>
      </w:r>
      <w:r w:rsidR="00B85825">
        <w:rPr>
          <w:rFonts w:ascii="Arial Rounded MT Bold" w:hAnsi="Arial Rounded MT Bold" w:cs="Arial"/>
          <w:color w:val="E36C0A" w:themeColor="accent6" w:themeShade="BF"/>
          <w:sz w:val="52"/>
          <w:szCs w:val="52"/>
          <w:lang w:val="en-US"/>
        </w:rPr>
        <w:t>UNISON</w:t>
      </w:r>
      <w:r>
        <w:rPr>
          <w:rFonts w:ascii="Arial Rounded MT Bold" w:hAnsi="Arial Rounded MT Bold" w:cs="Arial"/>
          <w:color w:val="E36C0A" w:themeColor="accent6" w:themeShade="BF"/>
          <w:sz w:val="52"/>
          <w:szCs w:val="52"/>
          <w:lang w:val="en-US"/>
        </w:rPr>
        <w:t xml:space="preserve"> Welfare, call 020 7121 5620 or email thereforyou@</w:t>
      </w:r>
      <w:r w:rsidR="00B85825">
        <w:rPr>
          <w:rFonts w:ascii="Arial Rounded MT Bold" w:hAnsi="Arial Rounded MT Bold" w:cs="Arial"/>
          <w:color w:val="E36C0A" w:themeColor="accent6" w:themeShade="BF"/>
          <w:sz w:val="52"/>
          <w:szCs w:val="52"/>
          <w:lang w:val="en-US"/>
        </w:rPr>
        <w:t>UNISON</w:t>
      </w:r>
      <w:r>
        <w:rPr>
          <w:rFonts w:ascii="Arial Rounded MT Bold" w:hAnsi="Arial Rounded MT Bold" w:cs="Arial"/>
          <w:color w:val="E36C0A" w:themeColor="accent6" w:themeShade="BF"/>
          <w:sz w:val="52"/>
          <w:szCs w:val="52"/>
          <w:lang w:val="en-US"/>
        </w:rPr>
        <w:t>.co.uk</w:t>
      </w:r>
    </w:p>
    <w:p w14:paraId="0B90D0AA" w14:textId="77777777" w:rsidR="00700E48" w:rsidRDefault="00700E48" w:rsidP="008657E7">
      <w:pPr>
        <w:pStyle w:val="TxBrp46"/>
        <w:spacing w:line="240" w:lineRule="auto"/>
        <w:rPr>
          <w:rFonts w:ascii="Arial" w:hAnsi="Arial" w:cs="Arial"/>
          <w:sz w:val="16"/>
          <w:szCs w:val="16"/>
          <w:lang w:val="en-US"/>
        </w:rPr>
      </w:pPr>
    </w:p>
    <w:p w14:paraId="4DA1D057" w14:textId="77777777" w:rsidR="00700E48" w:rsidRDefault="00700E48" w:rsidP="008657E7">
      <w:pPr>
        <w:pStyle w:val="TxBrp46"/>
        <w:spacing w:line="240" w:lineRule="auto"/>
        <w:rPr>
          <w:rFonts w:ascii="Arial" w:hAnsi="Arial" w:cs="Arial"/>
          <w:sz w:val="16"/>
          <w:szCs w:val="16"/>
          <w:lang w:val="en-US"/>
        </w:rPr>
      </w:pPr>
    </w:p>
    <w:p w14:paraId="53C2777D" w14:textId="77777777" w:rsidR="00700E48" w:rsidRDefault="00700E48" w:rsidP="008657E7">
      <w:pPr>
        <w:pStyle w:val="TxBrp46"/>
        <w:spacing w:line="240" w:lineRule="auto"/>
        <w:rPr>
          <w:rFonts w:ascii="Arial" w:hAnsi="Arial" w:cs="Arial"/>
          <w:sz w:val="16"/>
          <w:szCs w:val="16"/>
          <w:lang w:val="en-US"/>
        </w:rPr>
      </w:pPr>
    </w:p>
    <w:p w14:paraId="666EE71A" w14:textId="77777777" w:rsidR="00700E48" w:rsidRDefault="00700E48" w:rsidP="008657E7">
      <w:pPr>
        <w:pStyle w:val="TxBrp46"/>
        <w:spacing w:line="240" w:lineRule="auto"/>
        <w:rPr>
          <w:rFonts w:ascii="Arial" w:hAnsi="Arial" w:cs="Arial"/>
          <w:sz w:val="16"/>
          <w:szCs w:val="16"/>
          <w:lang w:val="en-US"/>
        </w:rPr>
      </w:pPr>
    </w:p>
    <w:p w14:paraId="47A4B17A" w14:textId="77777777" w:rsidR="00700E48" w:rsidRDefault="00700E48" w:rsidP="008657E7">
      <w:pPr>
        <w:pStyle w:val="TxBrp46"/>
        <w:spacing w:line="240" w:lineRule="auto"/>
        <w:rPr>
          <w:rFonts w:ascii="Arial" w:hAnsi="Arial" w:cs="Arial"/>
          <w:sz w:val="16"/>
          <w:szCs w:val="16"/>
          <w:lang w:val="en-US"/>
        </w:rPr>
      </w:pPr>
    </w:p>
    <w:p w14:paraId="143977C7" w14:textId="77777777" w:rsidR="00700E48" w:rsidRDefault="00700E48" w:rsidP="008657E7">
      <w:pPr>
        <w:pStyle w:val="TxBrp46"/>
        <w:spacing w:line="240" w:lineRule="auto"/>
        <w:rPr>
          <w:rFonts w:ascii="Arial" w:hAnsi="Arial" w:cs="Arial"/>
          <w:sz w:val="16"/>
          <w:szCs w:val="16"/>
          <w:lang w:val="en-US"/>
        </w:rPr>
      </w:pPr>
    </w:p>
    <w:p w14:paraId="7BB4DAB1" w14:textId="77777777" w:rsidR="00700E48" w:rsidRDefault="00700E48" w:rsidP="008657E7">
      <w:pPr>
        <w:pStyle w:val="TxBrp46"/>
        <w:spacing w:line="240" w:lineRule="auto"/>
        <w:rPr>
          <w:rFonts w:ascii="Arial" w:hAnsi="Arial" w:cs="Arial"/>
          <w:sz w:val="16"/>
          <w:szCs w:val="16"/>
          <w:lang w:val="en-US"/>
        </w:rPr>
      </w:pPr>
    </w:p>
    <w:p w14:paraId="6436AA7D" w14:textId="77777777" w:rsidR="00700E48" w:rsidRDefault="00700E48" w:rsidP="008657E7">
      <w:pPr>
        <w:pStyle w:val="TxBrp46"/>
        <w:spacing w:line="240" w:lineRule="auto"/>
        <w:rPr>
          <w:rFonts w:ascii="Arial" w:hAnsi="Arial" w:cs="Arial"/>
          <w:sz w:val="16"/>
          <w:szCs w:val="16"/>
          <w:lang w:val="en-US"/>
        </w:rPr>
      </w:pPr>
    </w:p>
    <w:p w14:paraId="203776B9" w14:textId="77777777" w:rsidR="00700E48" w:rsidRDefault="00700E48" w:rsidP="008657E7">
      <w:pPr>
        <w:pStyle w:val="TxBrp46"/>
        <w:spacing w:line="240" w:lineRule="auto"/>
        <w:rPr>
          <w:rFonts w:ascii="Arial" w:hAnsi="Arial" w:cs="Arial"/>
          <w:sz w:val="16"/>
          <w:szCs w:val="16"/>
          <w:lang w:val="en-US"/>
        </w:rPr>
      </w:pPr>
    </w:p>
    <w:p w14:paraId="0AD24D9C" w14:textId="77777777" w:rsidR="00700E48" w:rsidRDefault="00700E48" w:rsidP="008657E7">
      <w:pPr>
        <w:pStyle w:val="TxBrp46"/>
        <w:spacing w:line="240" w:lineRule="auto"/>
        <w:rPr>
          <w:rFonts w:ascii="Arial" w:hAnsi="Arial" w:cs="Arial"/>
          <w:sz w:val="16"/>
          <w:szCs w:val="16"/>
          <w:lang w:val="en-US"/>
        </w:rPr>
      </w:pPr>
    </w:p>
    <w:p w14:paraId="40F80834" w14:textId="77777777" w:rsidR="00700E48" w:rsidRDefault="00700E48" w:rsidP="008657E7">
      <w:pPr>
        <w:pStyle w:val="TxBrp46"/>
        <w:spacing w:line="240" w:lineRule="auto"/>
        <w:rPr>
          <w:rFonts w:ascii="Arial" w:hAnsi="Arial" w:cs="Arial"/>
          <w:sz w:val="16"/>
          <w:szCs w:val="16"/>
          <w:lang w:val="en-US"/>
        </w:rPr>
      </w:pPr>
    </w:p>
    <w:p w14:paraId="065F8504" w14:textId="77777777" w:rsidR="00700E48" w:rsidRDefault="00700E48" w:rsidP="008657E7">
      <w:pPr>
        <w:pStyle w:val="TxBrp46"/>
        <w:spacing w:line="240" w:lineRule="auto"/>
        <w:rPr>
          <w:rFonts w:ascii="Arial" w:hAnsi="Arial" w:cs="Arial"/>
          <w:sz w:val="16"/>
          <w:szCs w:val="16"/>
          <w:lang w:val="en-US"/>
        </w:rPr>
      </w:pPr>
    </w:p>
    <w:p w14:paraId="197EA0EE" w14:textId="77777777" w:rsidR="00700E48" w:rsidRDefault="00700E48" w:rsidP="008657E7">
      <w:pPr>
        <w:pStyle w:val="TxBrp46"/>
        <w:spacing w:line="240" w:lineRule="auto"/>
        <w:rPr>
          <w:rFonts w:ascii="Arial" w:hAnsi="Arial" w:cs="Arial"/>
          <w:sz w:val="16"/>
          <w:szCs w:val="16"/>
          <w:lang w:val="en-US"/>
        </w:rPr>
      </w:pPr>
    </w:p>
    <w:p w14:paraId="29F07FF6" w14:textId="77777777" w:rsidR="00700E48" w:rsidRDefault="00700E48" w:rsidP="008657E7">
      <w:pPr>
        <w:pStyle w:val="TxBrp46"/>
        <w:spacing w:line="240" w:lineRule="auto"/>
        <w:rPr>
          <w:rFonts w:ascii="Arial" w:hAnsi="Arial" w:cs="Arial"/>
          <w:sz w:val="16"/>
          <w:szCs w:val="16"/>
          <w:lang w:val="en-US"/>
        </w:rPr>
      </w:pPr>
    </w:p>
    <w:p w14:paraId="0A69CE5F" w14:textId="77777777" w:rsidR="00700E48" w:rsidRDefault="00700E48" w:rsidP="008657E7">
      <w:pPr>
        <w:pStyle w:val="TxBrp46"/>
        <w:spacing w:line="240" w:lineRule="auto"/>
        <w:rPr>
          <w:rFonts w:ascii="Arial" w:hAnsi="Arial" w:cs="Arial"/>
          <w:sz w:val="16"/>
          <w:szCs w:val="16"/>
          <w:lang w:val="en-US"/>
        </w:rPr>
      </w:pPr>
    </w:p>
    <w:p w14:paraId="181EC95D" w14:textId="77777777" w:rsidR="00700E48" w:rsidRDefault="00700E48" w:rsidP="008657E7">
      <w:pPr>
        <w:pStyle w:val="TxBrp46"/>
        <w:spacing w:line="240" w:lineRule="auto"/>
        <w:rPr>
          <w:rFonts w:ascii="Arial" w:hAnsi="Arial" w:cs="Arial"/>
          <w:sz w:val="16"/>
          <w:szCs w:val="16"/>
          <w:lang w:val="en-US"/>
        </w:rPr>
      </w:pPr>
    </w:p>
    <w:p w14:paraId="701FA6C2" w14:textId="77777777" w:rsidR="00DA792E" w:rsidRPr="001035F1" w:rsidRDefault="00DA792E" w:rsidP="008657E7">
      <w:pPr>
        <w:rPr>
          <w:sz w:val="16"/>
          <w:szCs w:val="16"/>
        </w:rPr>
      </w:pPr>
    </w:p>
    <w:sectPr w:rsidR="00DA792E" w:rsidRPr="001035F1" w:rsidSect="00606E65">
      <w:headerReference w:type="even" r:id="rId11"/>
      <w:headerReference w:type="default" r:id="rId12"/>
      <w:footerReference w:type="even" r:id="rId13"/>
      <w:footerReference w:type="default" r:id="rId14"/>
      <w:pgSz w:w="12240" w:h="15840"/>
      <w:pgMar w:top="851" w:right="1440" w:bottom="851" w:left="1134" w:header="851" w:footer="635" w:gutter="0"/>
      <w:paperSrc w:first="7" w:other="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59A6" w14:textId="77777777" w:rsidR="002F20DB" w:rsidRDefault="002F20DB">
      <w:r>
        <w:separator/>
      </w:r>
    </w:p>
  </w:endnote>
  <w:endnote w:type="continuationSeparator" w:id="0">
    <w:p w14:paraId="49FF3F19" w14:textId="77777777" w:rsidR="002F20DB" w:rsidRDefault="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656A" w14:textId="77777777" w:rsidR="00A94E42" w:rsidRDefault="0038051F" w:rsidP="00547804">
    <w:pPr>
      <w:pStyle w:val="Footer"/>
      <w:framePr w:wrap="around" w:vAnchor="text" w:hAnchor="margin" w:y="1"/>
      <w:rPr>
        <w:rStyle w:val="PageNumber"/>
      </w:rPr>
    </w:pPr>
    <w:r>
      <w:rPr>
        <w:rStyle w:val="PageNumber"/>
      </w:rPr>
      <w:fldChar w:fldCharType="begin"/>
    </w:r>
    <w:r w:rsidR="00A94E42">
      <w:rPr>
        <w:rStyle w:val="PageNumber"/>
      </w:rPr>
      <w:instrText xml:space="preserve">PAGE  </w:instrText>
    </w:r>
    <w:r>
      <w:rPr>
        <w:rStyle w:val="PageNumber"/>
      </w:rPr>
      <w:fldChar w:fldCharType="separate"/>
    </w:r>
    <w:r w:rsidR="00700E48">
      <w:rPr>
        <w:rStyle w:val="PageNumber"/>
        <w:noProof/>
      </w:rPr>
      <w:t>10</w:t>
    </w:r>
    <w:r>
      <w:rPr>
        <w:rStyle w:val="PageNumber"/>
      </w:rPr>
      <w:fldChar w:fldCharType="end"/>
    </w:r>
  </w:p>
  <w:p w14:paraId="410D658E" w14:textId="77777777" w:rsidR="00A94E42" w:rsidRDefault="00A94E42" w:rsidP="007D647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181F" w14:textId="77777777" w:rsidR="00A94E42" w:rsidRDefault="00A94E42" w:rsidP="007D6476">
    <w:pPr>
      <w:tabs>
        <w:tab w:val="left" w:pos="0"/>
        <w:tab w:val="right" w:pos="6060"/>
      </w:tabs>
      <w:spacing w:line="200" w:lineRule="exact"/>
      <w:ind w:left="-851" w:firstLine="360"/>
      <w:rPr>
        <w:sz w:val="20"/>
        <w:lang w:val="en-US"/>
      </w:rPr>
    </w:pPr>
    <w:r>
      <w:rPr>
        <w:rStyle w:val="zzmpTrailerItem"/>
      </w:rPr>
      <w:tab/>
      <w:t>LOI-5987303v1</w:t>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A2F3" w14:textId="77777777" w:rsidR="002F20DB" w:rsidRDefault="002F20DB">
      <w:r>
        <w:separator/>
      </w:r>
    </w:p>
  </w:footnote>
  <w:footnote w:type="continuationSeparator" w:id="0">
    <w:p w14:paraId="729F6637" w14:textId="77777777" w:rsidR="002F20DB" w:rsidRDefault="002F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0C0A" w14:textId="77777777" w:rsidR="00A94E42" w:rsidRDefault="0038051F">
    <w:pPr>
      <w:pStyle w:val="Header"/>
      <w:framePr w:wrap="around" w:vAnchor="text" w:hAnchor="margin" w:xAlign="right" w:y="1"/>
      <w:rPr>
        <w:rStyle w:val="PageNumber"/>
      </w:rPr>
    </w:pPr>
    <w:r>
      <w:rPr>
        <w:rStyle w:val="PageNumber"/>
      </w:rPr>
      <w:fldChar w:fldCharType="begin"/>
    </w:r>
    <w:r w:rsidR="00A94E42">
      <w:rPr>
        <w:rStyle w:val="PageNumber"/>
      </w:rPr>
      <w:instrText xml:space="preserve">PAGE  </w:instrText>
    </w:r>
    <w:r>
      <w:rPr>
        <w:rStyle w:val="PageNumber"/>
      </w:rPr>
      <w:fldChar w:fldCharType="separate"/>
    </w:r>
    <w:r w:rsidR="00A94E42">
      <w:rPr>
        <w:rStyle w:val="PageNumber"/>
        <w:noProof/>
      </w:rPr>
      <w:t>1</w:t>
    </w:r>
    <w:r>
      <w:rPr>
        <w:rStyle w:val="PageNumber"/>
      </w:rPr>
      <w:fldChar w:fldCharType="end"/>
    </w:r>
  </w:p>
  <w:p w14:paraId="7E19D1A4" w14:textId="77777777" w:rsidR="00A94E42" w:rsidRDefault="00A94E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C4B7" w14:textId="77777777" w:rsidR="00A94E42" w:rsidRPr="007A48AC" w:rsidRDefault="0038051F" w:rsidP="007A48AC">
    <w:pPr>
      <w:pStyle w:val="Footer"/>
      <w:framePr w:wrap="around" w:vAnchor="text" w:hAnchor="page" w:x="858" w:y="1"/>
      <w:rPr>
        <w:rStyle w:val="PageNumber"/>
        <w:rFonts w:ascii="Arial" w:hAnsi="Arial" w:cs="Arial"/>
        <w:b/>
        <w:sz w:val="20"/>
      </w:rPr>
    </w:pPr>
    <w:r w:rsidRPr="007A48AC">
      <w:rPr>
        <w:rStyle w:val="PageNumber"/>
        <w:rFonts w:ascii="Arial" w:hAnsi="Arial" w:cs="Arial"/>
        <w:b/>
        <w:sz w:val="20"/>
      </w:rPr>
      <w:fldChar w:fldCharType="begin"/>
    </w:r>
    <w:r w:rsidR="00A94E42" w:rsidRPr="007A48AC">
      <w:rPr>
        <w:rStyle w:val="PageNumber"/>
        <w:rFonts w:ascii="Arial" w:hAnsi="Arial" w:cs="Arial"/>
        <w:b/>
        <w:sz w:val="20"/>
      </w:rPr>
      <w:instrText xml:space="preserve">PAGE  </w:instrText>
    </w:r>
    <w:r w:rsidRPr="007A48AC">
      <w:rPr>
        <w:rStyle w:val="PageNumber"/>
        <w:rFonts w:ascii="Arial" w:hAnsi="Arial" w:cs="Arial"/>
        <w:b/>
        <w:sz w:val="20"/>
      </w:rPr>
      <w:fldChar w:fldCharType="separate"/>
    </w:r>
    <w:r w:rsidR="00D064C7">
      <w:rPr>
        <w:rStyle w:val="PageNumber"/>
        <w:rFonts w:ascii="Arial" w:hAnsi="Arial" w:cs="Arial"/>
        <w:b/>
        <w:noProof/>
        <w:sz w:val="20"/>
      </w:rPr>
      <w:t>11</w:t>
    </w:r>
    <w:r w:rsidRPr="007A48AC">
      <w:rPr>
        <w:rStyle w:val="PageNumber"/>
        <w:rFonts w:ascii="Arial" w:hAnsi="Arial" w:cs="Arial"/>
        <w:b/>
        <w:sz w:val="20"/>
      </w:rPr>
      <w:fldChar w:fldCharType="end"/>
    </w:r>
  </w:p>
  <w:p w14:paraId="678E64F6" w14:textId="77777777" w:rsidR="00A94E42" w:rsidRPr="007A48AC" w:rsidRDefault="00B85825" w:rsidP="007A48AC">
    <w:pPr>
      <w:pStyle w:val="Heading1"/>
      <w:jc w:val="left"/>
      <w:rPr>
        <w:rFonts w:ascii="Arial" w:hAnsi="Arial" w:cs="Arial"/>
        <w:sz w:val="20"/>
      </w:rPr>
    </w:pPr>
    <w:r>
      <w:rPr>
        <w:rFonts w:ascii="Arial" w:hAnsi="Arial" w:cs="Arial"/>
        <w:sz w:val="20"/>
      </w:rPr>
      <w:t>UNISON</w:t>
    </w:r>
    <w:r w:rsidR="00A94E42" w:rsidRPr="007A48AC">
      <w:rPr>
        <w:rFonts w:ascii="Arial" w:hAnsi="Arial" w:cs="Arial"/>
        <w:sz w:val="20"/>
      </w:rPr>
      <w:t xml:space="preserve"> Welfare</w:t>
    </w:r>
  </w:p>
  <w:p w14:paraId="5CC43251" w14:textId="77777777" w:rsidR="00A94E42" w:rsidRPr="007A48AC" w:rsidRDefault="00A94E42" w:rsidP="007A48AC">
    <w:pPr>
      <w:pStyle w:val="TxBrc9"/>
      <w:tabs>
        <w:tab w:val="left" w:pos="204"/>
      </w:tabs>
      <w:spacing w:line="240" w:lineRule="auto"/>
      <w:jc w:val="left"/>
      <w:rPr>
        <w:rFonts w:ascii="Arial" w:hAnsi="Arial" w:cs="Arial"/>
        <w:b/>
        <w:sz w:val="20"/>
        <w:lang w:val="en-US"/>
      </w:rPr>
    </w:pPr>
    <w:r w:rsidRPr="007A48AC">
      <w:rPr>
        <w:rFonts w:ascii="Arial" w:hAnsi="Arial" w:cs="Arial"/>
        <w:b/>
        <w:sz w:val="20"/>
        <w:lang w:val="en-US"/>
      </w:rPr>
      <w:t>Constitution and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F56"/>
    <w:multiLevelType w:val="hybridMultilevel"/>
    <w:tmpl w:val="0AEC68BC"/>
    <w:lvl w:ilvl="0" w:tplc="B72217B0">
      <w:start w:val="1"/>
      <w:numFmt w:val="upperRoman"/>
      <w:lvlText w:val="(%1)"/>
      <w:lvlJc w:val="left"/>
      <w:pPr>
        <w:ind w:left="2883" w:hanging="72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 w15:restartNumberingAfterBreak="0">
    <w:nsid w:val="1F581EF5"/>
    <w:multiLevelType w:val="hybridMultilevel"/>
    <w:tmpl w:val="66228DF2"/>
    <w:lvl w:ilvl="0" w:tplc="F1668B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FE54B1"/>
    <w:multiLevelType w:val="hybridMultilevel"/>
    <w:tmpl w:val="07EEB602"/>
    <w:lvl w:ilvl="0" w:tplc="EE4EE912">
      <w:start w:val="1"/>
      <w:numFmt w:val="upperRoman"/>
      <w:lvlText w:val="(%1)"/>
      <w:lvlJc w:val="left"/>
      <w:pPr>
        <w:ind w:left="2802" w:hanging="720"/>
      </w:pPr>
      <w:rPr>
        <w:rFonts w:hint="default"/>
      </w:rPr>
    </w:lvl>
    <w:lvl w:ilvl="1" w:tplc="08090019" w:tentative="1">
      <w:start w:val="1"/>
      <w:numFmt w:val="lowerLetter"/>
      <w:lvlText w:val="%2."/>
      <w:lvlJc w:val="left"/>
      <w:pPr>
        <w:ind w:left="3162" w:hanging="360"/>
      </w:pPr>
    </w:lvl>
    <w:lvl w:ilvl="2" w:tplc="0809001B" w:tentative="1">
      <w:start w:val="1"/>
      <w:numFmt w:val="lowerRoman"/>
      <w:lvlText w:val="%3."/>
      <w:lvlJc w:val="right"/>
      <w:pPr>
        <w:ind w:left="3882" w:hanging="180"/>
      </w:pPr>
    </w:lvl>
    <w:lvl w:ilvl="3" w:tplc="0809000F" w:tentative="1">
      <w:start w:val="1"/>
      <w:numFmt w:val="decimal"/>
      <w:lvlText w:val="%4."/>
      <w:lvlJc w:val="left"/>
      <w:pPr>
        <w:ind w:left="4602" w:hanging="360"/>
      </w:pPr>
    </w:lvl>
    <w:lvl w:ilvl="4" w:tplc="08090019" w:tentative="1">
      <w:start w:val="1"/>
      <w:numFmt w:val="lowerLetter"/>
      <w:lvlText w:val="%5."/>
      <w:lvlJc w:val="left"/>
      <w:pPr>
        <w:ind w:left="5322" w:hanging="360"/>
      </w:pPr>
    </w:lvl>
    <w:lvl w:ilvl="5" w:tplc="0809001B" w:tentative="1">
      <w:start w:val="1"/>
      <w:numFmt w:val="lowerRoman"/>
      <w:lvlText w:val="%6."/>
      <w:lvlJc w:val="right"/>
      <w:pPr>
        <w:ind w:left="6042" w:hanging="180"/>
      </w:pPr>
    </w:lvl>
    <w:lvl w:ilvl="6" w:tplc="0809000F" w:tentative="1">
      <w:start w:val="1"/>
      <w:numFmt w:val="decimal"/>
      <w:lvlText w:val="%7."/>
      <w:lvlJc w:val="left"/>
      <w:pPr>
        <w:ind w:left="6762" w:hanging="360"/>
      </w:pPr>
    </w:lvl>
    <w:lvl w:ilvl="7" w:tplc="08090019" w:tentative="1">
      <w:start w:val="1"/>
      <w:numFmt w:val="lowerLetter"/>
      <w:lvlText w:val="%8."/>
      <w:lvlJc w:val="left"/>
      <w:pPr>
        <w:ind w:left="7482" w:hanging="360"/>
      </w:pPr>
    </w:lvl>
    <w:lvl w:ilvl="8" w:tplc="0809001B" w:tentative="1">
      <w:start w:val="1"/>
      <w:numFmt w:val="lowerRoman"/>
      <w:lvlText w:val="%9."/>
      <w:lvlJc w:val="right"/>
      <w:pPr>
        <w:ind w:left="8202" w:hanging="180"/>
      </w:pPr>
    </w:lvl>
  </w:abstractNum>
  <w:abstractNum w:abstractNumId="3" w15:restartNumberingAfterBreak="0">
    <w:nsid w:val="592E7844"/>
    <w:multiLevelType w:val="hybridMultilevel"/>
    <w:tmpl w:val="68922DC4"/>
    <w:lvl w:ilvl="0" w:tplc="CEB6A3F0">
      <w:start w:val="1"/>
      <w:numFmt w:val="lowerRoman"/>
      <w:lvlText w:val="(%1)"/>
      <w:lvlJc w:val="left"/>
      <w:pPr>
        <w:ind w:left="1545" w:hanging="72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7CE70E10"/>
    <w:multiLevelType w:val="multilevel"/>
    <w:tmpl w:val="206E5FF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43995275">
    <w:abstractNumId w:val="1"/>
  </w:num>
  <w:num w:numId="2" w16cid:durableId="1810240567">
    <w:abstractNumId w:val="3"/>
  </w:num>
  <w:num w:numId="3" w16cid:durableId="595138181">
    <w:abstractNumId w:val="0"/>
  </w:num>
  <w:num w:numId="4" w16cid:durableId="1903061726">
    <w:abstractNumId w:val="2"/>
  </w:num>
  <w:num w:numId="5" w16cid:durableId="1977299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6DF"/>
    <w:rsid w:val="0001476A"/>
    <w:rsid w:val="00074EF5"/>
    <w:rsid w:val="000910D6"/>
    <w:rsid w:val="000938D4"/>
    <w:rsid w:val="001035F1"/>
    <w:rsid w:val="00130C29"/>
    <w:rsid w:val="001636CF"/>
    <w:rsid w:val="00173925"/>
    <w:rsid w:val="001B1A5D"/>
    <w:rsid w:val="00206E3E"/>
    <w:rsid w:val="002B0571"/>
    <w:rsid w:val="002B43F0"/>
    <w:rsid w:val="002E054D"/>
    <w:rsid w:val="002F20DB"/>
    <w:rsid w:val="002F329D"/>
    <w:rsid w:val="00320509"/>
    <w:rsid w:val="0033596B"/>
    <w:rsid w:val="00340BD8"/>
    <w:rsid w:val="003509B4"/>
    <w:rsid w:val="0038051F"/>
    <w:rsid w:val="003B4824"/>
    <w:rsid w:val="004034D8"/>
    <w:rsid w:val="00445177"/>
    <w:rsid w:val="004548AC"/>
    <w:rsid w:val="00484387"/>
    <w:rsid w:val="00493934"/>
    <w:rsid w:val="004D1062"/>
    <w:rsid w:val="004E50A8"/>
    <w:rsid w:val="004F5497"/>
    <w:rsid w:val="00502C12"/>
    <w:rsid w:val="005210F5"/>
    <w:rsid w:val="005433BF"/>
    <w:rsid w:val="00547804"/>
    <w:rsid w:val="00583BF7"/>
    <w:rsid w:val="00597D35"/>
    <w:rsid w:val="005A338A"/>
    <w:rsid w:val="00606E65"/>
    <w:rsid w:val="00623B37"/>
    <w:rsid w:val="0064720D"/>
    <w:rsid w:val="0065499B"/>
    <w:rsid w:val="006647AC"/>
    <w:rsid w:val="0068025C"/>
    <w:rsid w:val="006A114A"/>
    <w:rsid w:val="006A1641"/>
    <w:rsid w:val="006A392F"/>
    <w:rsid w:val="006E09EB"/>
    <w:rsid w:val="006E479E"/>
    <w:rsid w:val="006E61D4"/>
    <w:rsid w:val="00700E48"/>
    <w:rsid w:val="00717398"/>
    <w:rsid w:val="0072544C"/>
    <w:rsid w:val="007833A3"/>
    <w:rsid w:val="007A48AC"/>
    <w:rsid w:val="007C72F0"/>
    <w:rsid w:val="007C76CC"/>
    <w:rsid w:val="007D6476"/>
    <w:rsid w:val="007E2C0A"/>
    <w:rsid w:val="00804412"/>
    <w:rsid w:val="00807695"/>
    <w:rsid w:val="008116DF"/>
    <w:rsid w:val="008535BE"/>
    <w:rsid w:val="008657E7"/>
    <w:rsid w:val="00865A71"/>
    <w:rsid w:val="008778B3"/>
    <w:rsid w:val="00894469"/>
    <w:rsid w:val="008A2E27"/>
    <w:rsid w:val="008C6D19"/>
    <w:rsid w:val="008F139B"/>
    <w:rsid w:val="008F363D"/>
    <w:rsid w:val="009560D5"/>
    <w:rsid w:val="009804BA"/>
    <w:rsid w:val="00986B0A"/>
    <w:rsid w:val="009927A4"/>
    <w:rsid w:val="009A1D49"/>
    <w:rsid w:val="009A53A9"/>
    <w:rsid w:val="009B107C"/>
    <w:rsid w:val="009D173C"/>
    <w:rsid w:val="009E7D6F"/>
    <w:rsid w:val="00A64007"/>
    <w:rsid w:val="00A94E42"/>
    <w:rsid w:val="00AB1C61"/>
    <w:rsid w:val="00AB4201"/>
    <w:rsid w:val="00AD6DF3"/>
    <w:rsid w:val="00AF4C60"/>
    <w:rsid w:val="00B305A5"/>
    <w:rsid w:val="00B85825"/>
    <w:rsid w:val="00BB57ED"/>
    <w:rsid w:val="00BF7FBA"/>
    <w:rsid w:val="00CC6E4F"/>
    <w:rsid w:val="00CF2393"/>
    <w:rsid w:val="00D014D7"/>
    <w:rsid w:val="00D064C7"/>
    <w:rsid w:val="00D27ECB"/>
    <w:rsid w:val="00D53AB8"/>
    <w:rsid w:val="00D74E94"/>
    <w:rsid w:val="00DA792E"/>
    <w:rsid w:val="00DB1607"/>
    <w:rsid w:val="00DE19AB"/>
    <w:rsid w:val="00E13E36"/>
    <w:rsid w:val="00E84E71"/>
    <w:rsid w:val="00E93F6B"/>
    <w:rsid w:val="00EC58B5"/>
    <w:rsid w:val="00EE2073"/>
    <w:rsid w:val="00F04F5D"/>
    <w:rsid w:val="00F14301"/>
    <w:rsid w:val="00F4574B"/>
    <w:rsid w:val="00F5793E"/>
    <w:rsid w:val="00F733D1"/>
    <w:rsid w:val="00FA74F2"/>
    <w:rsid w:val="00FD32CE"/>
    <w:rsid w:val="00FD585A"/>
    <w:rsid w:val="00FD6B21"/>
    <w:rsid w:val="00FE2C0B"/>
    <w:rsid w:val="00FF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E27E995"/>
  <w15:docId w15:val="{2D531E11-0818-429D-A9DC-52F27E9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DF"/>
    <w:pPr>
      <w:widowControl w:val="0"/>
    </w:pPr>
    <w:rPr>
      <w:sz w:val="24"/>
    </w:rPr>
  </w:style>
  <w:style w:type="paragraph" w:styleId="Heading1">
    <w:name w:val="heading 1"/>
    <w:basedOn w:val="Normal"/>
    <w:next w:val="Normal"/>
    <w:link w:val="Heading1Char"/>
    <w:qFormat/>
    <w:rsid w:val="008116DF"/>
    <w:pPr>
      <w:keepNext/>
      <w:tabs>
        <w:tab w:val="left" w:pos="204"/>
      </w:tabs>
      <w:jc w:val="center"/>
      <w:outlineLvl w:val="0"/>
    </w:pPr>
    <w:rPr>
      <w:b/>
      <w:sz w:val="26"/>
      <w:lang w:val="en-US"/>
    </w:rPr>
  </w:style>
  <w:style w:type="paragraph" w:styleId="Heading2">
    <w:name w:val="heading 2"/>
    <w:basedOn w:val="Normal"/>
    <w:link w:val="Heading2Char"/>
    <w:uiPriority w:val="9"/>
    <w:qFormat/>
    <w:rsid w:val="003B4824"/>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824"/>
    <w:rPr>
      <w:b/>
      <w:bCs/>
      <w:sz w:val="36"/>
      <w:szCs w:val="36"/>
    </w:rPr>
  </w:style>
  <w:style w:type="paragraph" w:styleId="NoSpacing">
    <w:name w:val="No Spacing"/>
    <w:link w:val="NoSpacingChar"/>
    <w:uiPriority w:val="1"/>
    <w:qFormat/>
    <w:rsid w:val="003B4824"/>
    <w:rPr>
      <w:rFonts w:ascii="Calibri" w:hAnsi="Calibri"/>
      <w:sz w:val="22"/>
      <w:szCs w:val="22"/>
      <w:lang w:val="en-US" w:eastAsia="en-US"/>
    </w:rPr>
  </w:style>
  <w:style w:type="character" w:customStyle="1" w:styleId="NoSpacingChar">
    <w:name w:val="No Spacing Char"/>
    <w:basedOn w:val="DefaultParagraphFont"/>
    <w:link w:val="NoSpacing"/>
    <w:uiPriority w:val="1"/>
    <w:rsid w:val="003B4824"/>
    <w:rPr>
      <w:rFonts w:ascii="Calibri" w:hAnsi="Calibri"/>
      <w:sz w:val="22"/>
      <w:szCs w:val="22"/>
      <w:lang w:val="en-US" w:eastAsia="en-US"/>
    </w:rPr>
  </w:style>
  <w:style w:type="paragraph" w:styleId="ListParagraph">
    <w:name w:val="List Paragraph"/>
    <w:basedOn w:val="Normal"/>
    <w:uiPriority w:val="34"/>
    <w:qFormat/>
    <w:rsid w:val="003B4824"/>
    <w:pPr>
      <w:ind w:left="720"/>
    </w:pPr>
  </w:style>
  <w:style w:type="character" w:customStyle="1" w:styleId="Heading1Char">
    <w:name w:val="Heading 1 Char"/>
    <w:basedOn w:val="DefaultParagraphFont"/>
    <w:link w:val="Heading1"/>
    <w:rsid w:val="008116DF"/>
    <w:rPr>
      <w:b/>
      <w:sz w:val="26"/>
      <w:lang w:val="en-US"/>
    </w:rPr>
  </w:style>
  <w:style w:type="paragraph" w:customStyle="1" w:styleId="TxBrc9">
    <w:name w:val="TxBr_c9"/>
    <w:basedOn w:val="Normal"/>
    <w:rsid w:val="008116DF"/>
    <w:pPr>
      <w:spacing w:line="240" w:lineRule="atLeast"/>
      <w:jc w:val="center"/>
    </w:pPr>
  </w:style>
  <w:style w:type="paragraph" w:customStyle="1" w:styleId="TxBrp10">
    <w:name w:val="TxBr_p10"/>
    <w:basedOn w:val="Normal"/>
    <w:rsid w:val="008116DF"/>
    <w:pPr>
      <w:tabs>
        <w:tab w:val="left" w:pos="204"/>
      </w:tabs>
      <w:spacing w:line="240" w:lineRule="atLeast"/>
    </w:pPr>
  </w:style>
  <w:style w:type="paragraph" w:customStyle="1" w:styleId="TxBrp11">
    <w:name w:val="TxBr_p11"/>
    <w:basedOn w:val="Normal"/>
    <w:rsid w:val="008116DF"/>
    <w:pPr>
      <w:tabs>
        <w:tab w:val="left" w:pos="204"/>
      </w:tabs>
      <w:spacing w:line="240" w:lineRule="atLeast"/>
    </w:pPr>
  </w:style>
  <w:style w:type="paragraph" w:customStyle="1" w:styleId="TxBrp12">
    <w:name w:val="TxBr_p12"/>
    <w:basedOn w:val="Normal"/>
    <w:rsid w:val="008116DF"/>
    <w:pPr>
      <w:tabs>
        <w:tab w:val="left" w:pos="413"/>
        <w:tab w:val="left" w:pos="822"/>
      </w:tabs>
      <w:spacing w:line="226" w:lineRule="atLeast"/>
      <w:ind w:left="929" w:hanging="821"/>
    </w:pPr>
  </w:style>
  <w:style w:type="paragraph" w:customStyle="1" w:styleId="TxBrp13">
    <w:name w:val="TxBr_p13"/>
    <w:basedOn w:val="Normal"/>
    <w:rsid w:val="008116DF"/>
    <w:pPr>
      <w:spacing w:line="226" w:lineRule="atLeast"/>
      <w:ind w:left="929"/>
    </w:pPr>
  </w:style>
  <w:style w:type="paragraph" w:customStyle="1" w:styleId="TxBrp14">
    <w:name w:val="TxBr_p14"/>
    <w:basedOn w:val="Normal"/>
    <w:rsid w:val="008116DF"/>
    <w:pPr>
      <w:tabs>
        <w:tab w:val="left" w:pos="1230"/>
      </w:tabs>
      <w:spacing w:line="226" w:lineRule="atLeast"/>
      <w:ind w:left="1231" w:hanging="409"/>
    </w:pPr>
  </w:style>
  <w:style w:type="paragraph" w:customStyle="1" w:styleId="TxBrp16">
    <w:name w:val="TxBr_p16"/>
    <w:basedOn w:val="Normal"/>
    <w:rsid w:val="008116DF"/>
    <w:pPr>
      <w:tabs>
        <w:tab w:val="left" w:pos="1230"/>
      </w:tabs>
      <w:spacing w:line="240" w:lineRule="atLeast"/>
      <w:ind w:left="520"/>
    </w:pPr>
  </w:style>
  <w:style w:type="paragraph" w:customStyle="1" w:styleId="TxBrp18">
    <w:name w:val="TxBr_p18"/>
    <w:basedOn w:val="Normal"/>
    <w:rsid w:val="008116DF"/>
    <w:pPr>
      <w:tabs>
        <w:tab w:val="left" w:pos="822"/>
      </w:tabs>
      <w:spacing w:line="442" w:lineRule="atLeast"/>
      <w:ind w:left="929"/>
    </w:pPr>
  </w:style>
  <w:style w:type="paragraph" w:customStyle="1" w:styleId="TxBrp19">
    <w:name w:val="TxBr_p19"/>
    <w:basedOn w:val="Normal"/>
    <w:rsid w:val="008116DF"/>
    <w:pPr>
      <w:spacing w:line="294" w:lineRule="atLeast"/>
      <w:ind w:left="929"/>
    </w:pPr>
  </w:style>
  <w:style w:type="paragraph" w:customStyle="1" w:styleId="TxBrp20">
    <w:name w:val="TxBr_p20"/>
    <w:basedOn w:val="Normal"/>
    <w:rsid w:val="008116DF"/>
    <w:pPr>
      <w:tabs>
        <w:tab w:val="left" w:pos="413"/>
      </w:tabs>
      <w:spacing w:line="294" w:lineRule="atLeast"/>
      <w:ind w:left="822" w:hanging="408"/>
    </w:pPr>
  </w:style>
  <w:style w:type="paragraph" w:customStyle="1" w:styleId="TxBrp21">
    <w:name w:val="TxBr_p21"/>
    <w:basedOn w:val="Normal"/>
    <w:rsid w:val="008116DF"/>
    <w:pPr>
      <w:tabs>
        <w:tab w:val="left" w:pos="822"/>
        <w:tab w:val="left" w:pos="1230"/>
      </w:tabs>
      <w:spacing w:line="294" w:lineRule="atLeast"/>
      <w:ind w:left="1231" w:hanging="409"/>
    </w:pPr>
  </w:style>
  <w:style w:type="paragraph" w:customStyle="1" w:styleId="TxBrp22">
    <w:name w:val="TxBr_p22"/>
    <w:basedOn w:val="Normal"/>
    <w:rsid w:val="008116DF"/>
    <w:pPr>
      <w:tabs>
        <w:tab w:val="left" w:pos="1230"/>
        <w:tab w:val="left" w:pos="1621"/>
      </w:tabs>
      <w:spacing w:line="226" w:lineRule="atLeast"/>
      <w:ind w:left="520"/>
    </w:pPr>
  </w:style>
  <w:style w:type="paragraph" w:customStyle="1" w:styleId="TxBrp23">
    <w:name w:val="TxBr_p23"/>
    <w:basedOn w:val="Normal"/>
    <w:rsid w:val="008116DF"/>
    <w:pPr>
      <w:tabs>
        <w:tab w:val="left" w:pos="413"/>
        <w:tab w:val="left" w:pos="822"/>
      </w:tabs>
      <w:spacing w:line="226" w:lineRule="atLeast"/>
      <w:ind w:left="822" w:hanging="408"/>
    </w:pPr>
  </w:style>
  <w:style w:type="paragraph" w:customStyle="1" w:styleId="TxBrp24">
    <w:name w:val="TxBr_p24"/>
    <w:basedOn w:val="Normal"/>
    <w:rsid w:val="008116DF"/>
    <w:pPr>
      <w:tabs>
        <w:tab w:val="left" w:pos="822"/>
      </w:tabs>
      <w:spacing w:line="226" w:lineRule="atLeast"/>
      <w:ind w:left="929" w:hanging="822"/>
    </w:pPr>
  </w:style>
  <w:style w:type="paragraph" w:customStyle="1" w:styleId="TxBrp27">
    <w:name w:val="TxBr_p27"/>
    <w:basedOn w:val="Normal"/>
    <w:rsid w:val="008116DF"/>
    <w:pPr>
      <w:spacing w:line="226" w:lineRule="atLeast"/>
      <w:ind w:left="1082" w:hanging="668"/>
    </w:pPr>
  </w:style>
  <w:style w:type="paragraph" w:customStyle="1" w:styleId="TxBrp29">
    <w:name w:val="TxBr_p29"/>
    <w:basedOn w:val="Normal"/>
    <w:rsid w:val="008116DF"/>
    <w:pPr>
      <w:spacing w:line="294" w:lineRule="atLeast"/>
      <w:ind w:left="669" w:hanging="255"/>
    </w:pPr>
  </w:style>
  <w:style w:type="paragraph" w:customStyle="1" w:styleId="TxBrp30">
    <w:name w:val="TxBr_p30"/>
    <w:basedOn w:val="Normal"/>
    <w:rsid w:val="008116DF"/>
    <w:pPr>
      <w:tabs>
        <w:tab w:val="left" w:pos="668"/>
      </w:tabs>
      <w:spacing w:line="294" w:lineRule="atLeast"/>
      <w:ind w:left="1082"/>
    </w:pPr>
  </w:style>
  <w:style w:type="paragraph" w:customStyle="1" w:styleId="TxBrp32">
    <w:name w:val="TxBr_p32"/>
    <w:basedOn w:val="Normal"/>
    <w:rsid w:val="008116DF"/>
    <w:pPr>
      <w:tabs>
        <w:tab w:val="left" w:pos="668"/>
        <w:tab w:val="left" w:pos="1388"/>
      </w:tabs>
      <w:spacing w:line="240" w:lineRule="atLeast"/>
      <w:ind w:left="1389" w:hanging="720"/>
    </w:pPr>
  </w:style>
  <w:style w:type="paragraph" w:customStyle="1" w:styleId="TxBrp34">
    <w:name w:val="TxBr_p34"/>
    <w:basedOn w:val="Normal"/>
    <w:rsid w:val="008116DF"/>
    <w:pPr>
      <w:tabs>
        <w:tab w:val="left" w:pos="1009"/>
      </w:tabs>
      <w:spacing w:line="226" w:lineRule="atLeast"/>
      <w:ind w:left="1009" w:hanging="340"/>
    </w:pPr>
  </w:style>
  <w:style w:type="paragraph" w:customStyle="1" w:styleId="TxBrp36">
    <w:name w:val="TxBr_p36"/>
    <w:basedOn w:val="Normal"/>
    <w:rsid w:val="008116DF"/>
    <w:pPr>
      <w:tabs>
        <w:tab w:val="left" w:pos="1173"/>
      </w:tabs>
      <w:spacing w:line="226" w:lineRule="atLeast"/>
      <w:ind w:left="1174" w:hanging="505"/>
    </w:pPr>
  </w:style>
  <w:style w:type="paragraph" w:customStyle="1" w:styleId="TxBrp39">
    <w:name w:val="TxBr_p39"/>
    <w:basedOn w:val="Normal"/>
    <w:rsid w:val="008116DF"/>
    <w:pPr>
      <w:tabs>
        <w:tab w:val="left" w:pos="430"/>
        <w:tab w:val="left" w:pos="822"/>
      </w:tabs>
      <w:spacing w:line="226" w:lineRule="atLeast"/>
      <w:ind w:left="822" w:hanging="391"/>
    </w:pPr>
  </w:style>
  <w:style w:type="paragraph" w:customStyle="1" w:styleId="TxBrp42">
    <w:name w:val="TxBr_p42"/>
    <w:basedOn w:val="Normal"/>
    <w:rsid w:val="008116DF"/>
    <w:pPr>
      <w:tabs>
        <w:tab w:val="left" w:pos="1009"/>
      </w:tabs>
      <w:spacing w:line="226" w:lineRule="atLeast"/>
      <w:ind w:left="742" w:hanging="1009"/>
    </w:pPr>
  </w:style>
  <w:style w:type="paragraph" w:customStyle="1" w:styleId="TxBrp43">
    <w:name w:val="TxBr_p43"/>
    <w:basedOn w:val="Normal"/>
    <w:rsid w:val="008116DF"/>
    <w:pPr>
      <w:spacing w:line="226" w:lineRule="atLeast"/>
      <w:ind w:left="1009" w:hanging="782"/>
    </w:pPr>
  </w:style>
  <w:style w:type="paragraph" w:customStyle="1" w:styleId="TxBrp45">
    <w:name w:val="TxBr_p45"/>
    <w:basedOn w:val="Normal"/>
    <w:rsid w:val="008116DF"/>
    <w:pPr>
      <w:tabs>
        <w:tab w:val="left" w:pos="430"/>
      </w:tabs>
      <w:spacing w:line="240" w:lineRule="atLeast"/>
      <w:ind w:left="1320"/>
    </w:pPr>
  </w:style>
  <w:style w:type="paragraph" w:customStyle="1" w:styleId="TxBrp46">
    <w:name w:val="TxBr_p46"/>
    <w:basedOn w:val="Normal"/>
    <w:rsid w:val="008116DF"/>
    <w:pPr>
      <w:tabs>
        <w:tab w:val="left" w:pos="204"/>
      </w:tabs>
      <w:spacing w:line="240" w:lineRule="atLeast"/>
    </w:pPr>
  </w:style>
  <w:style w:type="paragraph" w:styleId="Header">
    <w:name w:val="header"/>
    <w:basedOn w:val="Normal"/>
    <w:link w:val="HeaderChar"/>
    <w:rsid w:val="008116DF"/>
    <w:pPr>
      <w:tabs>
        <w:tab w:val="center" w:pos="4153"/>
        <w:tab w:val="right" w:pos="8306"/>
      </w:tabs>
    </w:pPr>
  </w:style>
  <w:style w:type="character" w:customStyle="1" w:styleId="HeaderChar">
    <w:name w:val="Header Char"/>
    <w:basedOn w:val="DefaultParagraphFont"/>
    <w:link w:val="Header"/>
    <w:rsid w:val="008116DF"/>
    <w:rPr>
      <w:sz w:val="24"/>
    </w:rPr>
  </w:style>
  <w:style w:type="paragraph" w:styleId="Footer">
    <w:name w:val="footer"/>
    <w:basedOn w:val="Normal"/>
    <w:link w:val="FooterChar"/>
    <w:rsid w:val="008116DF"/>
    <w:pPr>
      <w:tabs>
        <w:tab w:val="center" w:pos="4153"/>
        <w:tab w:val="right" w:pos="8306"/>
      </w:tabs>
    </w:pPr>
  </w:style>
  <w:style w:type="character" w:customStyle="1" w:styleId="FooterChar">
    <w:name w:val="Footer Char"/>
    <w:basedOn w:val="DefaultParagraphFont"/>
    <w:link w:val="Footer"/>
    <w:rsid w:val="008116DF"/>
    <w:rPr>
      <w:sz w:val="24"/>
    </w:rPr>
  </w:style>
  <w:style w:type="character" w:styleId="PageNumber">
    <w:name w:val="page number"/>
    <w:basedOn w:val="DefaultParagraphFont"/>
    <w:rsid w:val="008116DF"/>
  </w:style>
  <w:style w:type="character" w:customStyle="1" w:styleId="zzmpTrailerItem">
    <w:name w:val="zzmpTrailerItem"/>
    <w:basedOn w:val="DefaultParagraphFont"/>
    <w:rsid w:val="008116DF"/>
    <w:rPr>
      <w:rFonts w:ascii="Times New Roman" w:hAnsi="Times New Roman"/>
      <w:dstrike w:val="0"/>
      <w:color w:val="auto"/>
      <w:sz w:val="16"/>
      <w:u w:val="none"/>
      <w:effect w:val="none"/>
      <w:vertAlign w:val="baseline"/>
    </w:rPr>
  </w:style>
  <w:style w:type="paragraph" w:customStyle="1" w:styleId="H2">
    <w:name w:val="H2"/>
    <w:basedOn w:val="TxBrp10"/>
    <w:qFormat/>
    <w:rsid w:val="007A48AC"/>
    <w:pPr>
      <w:keepNext/>
      <w:keepLines/>
      <w:pBdr>
        <w:top w:val="single" w:sz="4" w:space="3" w:color="auto"/>
        <w:bottom w:val="single" w:sz="4" w:space="3" w:color="auto"/>
      </w:pBdr>
      <w:tabs>
        <w:tab w:val="left" w:pos="2613"/>
      </w:tabs>
      <w:spacing w:before="280" w:after="360" w:line="240" w:lineRule="auto"/>
    </w:pPr>
    <w:rPr>
      <w:rFonts w:ascii="Arial" w:hAnsi="Arial" w:cs="Arial"/>
      <w:b/>
      <w:szCs w:val="24"/>
      <w:lang w:val="en-US"/>
    </w:rPr>
  </w:style>
  <w:style w:type="paragraph" w:styleId="BalloonText">
    <w:name w:val="Balloon Text"/>
    <w:basedOn w:val="Normal"/>
    <w:link w:val="BalloonTextChar"/>
    <w:uiPriority w:val="99"/>
    <w:semiHidden/>
    <w:unhideWhenUsed/>
    <w:rsid w:val="00403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792CF6ADA474C856A5A2B4B6876B5" ma:contentTypeVersion="10" ma:contentTypeDescription="Create a new document." ma:contentTypeScope="" ma:versionID="5293311b743bf401f1868ce434e28505">
  <xsd:schema xmlns:xsd="http://www.w3.org/2001/XMLSchema" xmlns:xs="http://www.w3.org/2001/XMLSchema" xmlns:p="http://schemas.microsoft.com/office/2006/metadata/properties" xmlns:ns2="c6a8d29b-af2f-4241-ac74-4d8a33379766" xmlns:ns3="235f222e-c610-49ad-bb20-02efe7429387" targetNamespace="http://schemas.microsoft.com/office/2006/metadata/properties" ma:root="true" ma:fieldsID="9766e53ffa1cd0a5575f836a8cc9d41e" ns2:_="" ns3:_="">
    <xsd:import namespace="c6a8d29b-af2f-4241-ac74-4d8a33379766"/>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8d29b-af2f-4241-ac74-4d8a33379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5CED7-D4D6-449A-92E1-60E5EAD99EB2}">
  <ds:schemaRefs>
    <ds:schemaRef ds:uri="http://schemas.microsoft.com/sharepoint/v3/contenttype/forms"/>
  </ds:schemaRefs>
</ds:datastoreItem>
</file>

<file path=customXml/itemProps2.xml><?xml version="1.0" encoding="utf-8"?>
<ds:datastoreItem xmlns:ds="http://schemas.openxmlformats.org/officeDocument/2006/customXml" ds:itemID="{DD118E87-DCBC-43ED-A70C-7519E007464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01a75413-fa49-4d55-bcae-5be498bcbe6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5FC7951-BF04-479B-9195-271C2EB9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8d29b-af2f-4241-ac74-4d8a33379766"/>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Consitution and Rules (updated 2019)</dc:title>
  <dc:creator>NONE</dc:creator>
  <cp:lastModifiedBy>Newell, Maggie</cp:lastModifiedBy>
  <cp:revision>2</cp:revision>
  <cp:lastPrinted>2017-06-05T08:57:00Z</cp:lastPrinted>
  <dcterms:created xsi:type="dcterms:W3CDTF">2023-05-11T14:57:00Z</dcterms:created>
  <dcterms:modified xsi:type="dcterms:W3CDTF">2023-05-11T14:57:00Z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0x010100D71792CF6ADA474C856A5A2B4B6876B5</vt:lpwstr>
  </property>
  <property fmtid="{D5CDD505-2E9C-101B-9397-08002B2CF9AE}" pid="3" name="_dlc_DocIdItemGuid">
    <vt:lpwstr>feb1968a-801b-4de8-b16e-14b198978f06</vt:lpwstr>
  </property>
  <property fmtid="{D5CDD505-2E9C-101B-9397-08002B2CF9AE}" pid="4" name="Order">
    <vt:r8>500</vt:r8>
  </property>
</Properties>
</file>