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4F7F" w14:textId="77777777" w:rsidR="00537A43" w:rsidRDefault="00537A43" w:rsidP="00537A43">
      <w:pPr>
        <w:pStyle w:val="Bodycopy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RESULTS OF BALLOT FOR RETIRED MEMBER MOTIONS TO 2023 NATIONAL DELEGATE CONFERENCE</w:t>
      </w:r>
    </w:p>
    <w:p w14:paraId="7B2087C9" w14:textId="77777777" w:rsidR="00537A43" w:rsidRDefault="00537A43" w:rsidP="00537A43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p w14:paraId="23239B0A" w14:textId="7AB8C5FF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 motions selected by the ballot for submission to the 2023 UNISON National Delegate Conference were</w:t>
      </w:r>
      <w:r>
        <w:rPr>
          <w:rFonts w:ascii="Arial" w:hAnsi="Arial" w:cs="Arial"/>
          <w:sz w:val="24"/>
          <w:szCs w:val="24"/>
        </w:rPr>
        <w:t xml:space="preserve"> as follows: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43316E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60B50E6C" w14:textId="77777777" w:rsidR="00537A43" w:rsidRDefault="00537A43" w:rsidP="00537A43">
      <w:pPr>
        <w:pStyle w:val="Bodycopy"/>
        <w:ind w:firstLine="720"/>
        <w:rPr>
          <w:rFonts w:ascii="Arial" w:hAnsi="Arial" w:cs="Arial"/>
          <w:sz w:val="24"/>
          <w:szCs w:val="24"/>
        </w:rPr>
      </w:pPr>
    </w:p>
    <w:p w14:paraId="35D1EDFB" w14:textId="6B494AB4" w:rsidR="001C4336" w:rsidRDefault="00537A43" w:rsidP="00537A43">
      <w:pPr>
        <w:pStyle w:val="Bodycopy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27 – Rule D – Structure of the union</w:t>
      </w:r>
      <w:r w:rsidRPr="00537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national level </w:t>
      </w:r>
    </w:p>
    <w:p w14:paraId="0BCDA2D9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4941EEEF" w14:textId="4EB93CFA" w:rsidR="00537A43" w:rsidRDefault="00537A43" w:rsidP="00537A43">
      <w:pPr>
        <w:pStyle w:val="Bodycopy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14 – The urgent need for reform and increased investment in social care.</w:t>
      </w:r>
    </w:p>
    <w:p w14:paraId="0178313A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7B052ED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full results of the ballot were as follows:</w:t>
      </w:r>
    </w:p>
    <w:p w14:paraId="10E31E31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7409F745" w14:textId="77777777" w:rsidR="00537A43" w:rsidRDefault="00537A43" w:rsidP="00537A43">
      <w:pPr>
        <w:pStyle w:val="Bodycop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(108 votes) Motion 27 – Rule D – Structure of the union at national level</w:t>
      </w:r>
    </w:p>
    <w:p w14:paraId="3D5FF81F" w14:textId="77777777" w:rsidR="00537A43" w:rsidRDefault="00537A43" w:rsidP="00537A43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p w14:paraId="25BE8006" w14:textId="77777777" w:rsidR="00537A43" w:rsidRDefault="00537A43" w:rsidP="00537A43">
      <w:pPr>
        <w:pStyle w:val="Bodycop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(48 votes) Motion 14 – The urgent need for reform and increased investment in social care</w:t>
      </w:r>
    </w:p>
    <w:p w14:paraId="184239F4" w14:textId="77777777" w:rsidR="00537A43" w:rsidRDefault="00537A43" w:rsidP="00537A43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p w14:paraId="3FB5FBF7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(28 votes) Motion 4 – The UK state pension</w:t>
      </w:r>
    </w:p>
    <w:p w14:paraId="439000A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06760347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(26 votes) Motion 31 – Integrated care systems</w:t>
      </w:r>
    </w:p>
    <w:p w14:paraId="786870E3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59BFBA36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(25 votes) Motion 1 – Our NHS: privatisation by stealth</w:t>
      </w:r>
    </w:p>
    <w:p w14:paraId="2B578C4D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58AE21EA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(21 votes) Motion 6 – Heat or eat?</w:t>
      </w:r>
    </w:p>
    <w:p w14:paraId="2B57F3D6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68322CCF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(21 votes) Motion 19 – Now is the time – a commissioner for older people in England</w:t>
      </w:r>
    </w:p>
    <w:p w14:paraId="67EDF9C2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2F936B4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(18 votes) Motion 7 – Threat to free prescriptions</w:t>
      </w:r>
    </w:p>
    <w:p w14:paraId="458780E6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7A68C5ED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(17 votes) Motion 2 – The bus pass in England</w:t>
      </w:r>
    </w:p>
    <w:p w14:paraId="207E1527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1FFE3CFB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 votes) Motion 9 – The cost of living rise and its impact on older people</w:t>
      </w:r>
    </w:p>
    <w:p w14:paraId="77762B6B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0B6C979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 votes) Motion 21 – Public transport</w:t>
      </w:r>
    </w:p>
    <w:p w14:paraId="60004F19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06E76AB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 votes) Motion 29 – Retired members’ representation on the national executive council</w:t>
      </w:r>
    </w:p>
    <w:p w14:paraId="76F5D940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509C663C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votes) Motion 11 – Triple lock</w:t>
      </w:r>
    </w:p>
    <w:p w14:paraId="1B0ADA8D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0A6F030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votes) Motion 30 – Social care</w:t>
      </w:r>
    </w:p>
    <w:p w14:paraId="5FD3F909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6205B1C6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 votes) Motion 12 – Free tv licences for the over </w:t>
      </w:r>
      <w:proofErr w:type="gramStart"/>
      <w:r>
        <w:rPr>
          <w:rFonts w:ascii="Arial" w:hAnsi="Arial" w:cs="Arial"/>
          <w:sz w:val="24"/>
          <w:szCs w:val="24"/>
        </w:rPr>
        <w:t>75 year olds</w:t>
      </w:r>
      <w:proofErr w:type="gramEnd"/>
    </w:p>
    <w:p w14:paraId="0F81DB2A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03C192C2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votes) Motion 8 – Widespread disruption of healthcare during the pandemic</w:t>
      </w:r>
    </w:p>
    <w:p w14:paraId="3427CE4E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7622582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votes) Motion 18 – More consistent support for retired members’ activity</w:t>
      </w:r>
    </w:p>
    <w:p w14:paraId="1E9CDDDC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02F806FC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(2 votes) Motion 10 – Card only transactions and access to cash</w:t>
      </w:r>
    </w:p>
    <w:p w14:paraId="00309EA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644353D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votes) Motion 24 – We may be gone, but don’t let us be forgotten – U magazine, lack of retired member issues</w:t>
      </w:r>
    </w:p>
    <w:p w14:paraId="05F47AE1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0F1AC529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vote) Motion 17 – Retired members at self-organised group conferences – six years on</w:t>
      </w:r>
    </w:p>
    <w:p w14:paraId="110A6AF2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57B59077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vote) Motion 16 – Equality liaison committee</w:t>
      </w:r>
    </w:p>
    <w:p w14:paraId="6B741B2A" w14:textId="77777777" w:rsidR="00537A43" w:rsidRPr="00B74151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 vote) Motion 13 – Poverty for older people </w:t>
      </w:r>
    </w:p>
    <w:p w14:paraId="322B7C07" w14:textId="77777777" w:rsidR="00537A43" w:rsidRPr="00D37948" w:rsidRDefault="00537A43" w:rsidP="00537A43">
      <w:pPr>
        <w:pStyle w:val="Bodycopy"/>
      </w:pPr>
    </w:p>
    <w:sectPr w:rsidR="00537A43" w:rsidRPr="00D37948" w:rsidSect="000E536B">
      <w:headerReference w:type="default" r:id="rId10"/>
      <w:footerReference w:type="even" r:id="rId11"/>
      <w:footerReference w:type="default" r:id="rId12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3DB3" w14:textId="77777777" w:rsidR="00537A43" w:rsidRDefault="00537A43" w:rsidP="00706F8D">
      <w:r>
        <w:separator/>
      </w:r>
    </w:p>
    <w:p w14:paraId="15B5A863" w14:textId="77777777" w:rsidR="00537A43" w:rsidRDefault="00537A43"/>
  </w:endnote>
  <w:endnote w:type="continuationSeparator" w:id="0">
    <w:p w14:paraId="0E2B4A8D" w14:textId="77777777" w:rsidR="00537A43" w:rsidRDefault="00537A43" w:rsidP="00706F8D">
      <w:r>
        <w:continuationSeparator/>
      </w:r>
    </w:p>
    <w:p w14:paraId="2DD7AE02" w14:textId="77777777" w:rsidR="00537A43" w:rsidRDefault="00537A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0E508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8F3B93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0C03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6BFE9273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9258" w14:textId="77777777" w:rsidR="00537A43" w:rsidRDefault="00537A43" w:rsidP="00706F8D">
      <w:r>
        <w:separator/>
      </w:r>
    </w:p>
    <w:p w14:paraId="0B3223D9" w14:textId="77777777" w:rsidR="00537A43" w:rsidRDefault="00537A43"/>
  </w:footnote>
  <w:footnote w:type="continuationSeparator" w:id="0">
    <w:p w14:paraId="1A137201" w14:textId="77777777" w:rsidR="00537A43" w:rsidRDefault="00537A43" w:rsidP="00706F8D">
      <w:r>
        <w:continuationSeparator/>
      </w:r>
    </w:p>
    <w:p w14:paraId="77096208" w14:textId="77777777" w:rsidR="00537A43" w:rsidRDefault="00537A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2B19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1F2F"/>
    <w:multiLevelType w:val="hybridMultilevel"/>
    <w:tmpl w:val="288279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43"/>
    <w:rsid w:val="000D2502"/>
    <w:rsid w:val="000E536B"/>
    <w:rsid w:val="000F04AA"/>
    <w:rsid w:val="00135E2B"/>
    <w:rsid w:val="00182927"/>
    <w:rsid w:val="001C4336"/>
    <w:rsid w:val="003131BE"/>
    <w:rsid w:val="00367C26"/>
    <w:rsid w:val="00396622"/>
    <w:rsid w:val="003B2182"/>
    <w:rsid w:val="00537A43"/>
    <w:rsid w:val="005647D9"/>
    <w:rsid w:val="005D5849"/>
    <w:rsid w:val="00632122"/>
    <w:rsid w:val="00692A1E"/>
    <w:rsid w:val="00706F8D"/>
    <w:rsid w:val="0075651D"/>
    <w:rsid w:val="00793737"/>
    <w:rsid w:val="007D331D"/>
    <w:rsid w:val="00893CB9"/>
    <w:rsid w:val="00917819"/>
    <w:rsid w:val="009F0918"/>
    <w:rsid w:val="009F4E9C"/>
    <w:rsid w:val="00C151FC"/>
    <w:rsid w:val="00D37948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46C16"/>
  <w14:defaultImageDpi w14:val="32767"/>
  <w15:chartTrackingRefBased/>
  <w15:docId w15:val="{AC07EFF8-AF4F-4DAA-8A46-0E3062A0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Orosungunleka, Gloria</dc:creator>
  <cp:keywords/>
  <dc:description/>
  <cp:lastModifiedBy>Orosungunleka, Gloria</cp:lastModifiedBy>
  <cp:revision>1</cp:revision>
  <cp:lastPrinted>2019-10-24T15:24:00Z</cp:lastPrinted>
  <dcterms:created xsi:type="dcterms:W3CDTF">2022-10-26T15:18:00Z</dcterms:created>
  <dcterms:modified xsi:type="dcterms:W3CDTF">2022-10-26T15:23:00Z</dcterms:modified>
</cp:coreProperties>
</file>