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E226" w14:textId="55A958CB" w:rsidR="000D34E0" w:rsidRDefault="000D34E0" w:rsidP="00D44E1A">
      <w:pPr>
        <w:pStyle w:val="Bodycopy"/>
        <w:ind w:left="720"/>
        <w:rPr>
          <w:rFonts w:ascii="Arial" w:hAnsi="Arial" w:cs="Arial"/>
          <w:b/>
          <w:bCs/>
          <w:sz w:val="32"/>
          <w:szCs w:val="32"/>
          <w:u w:val="single"/>
        </w:rPr>
      </w:pPr>
    </w:p>
    <w:p w14:paraId="5CC0403E" w14:textId="0CE5F3AD" w:rsidR="000D34E0" w:rsidRDefault="000D34E0" w:rsidP="00D44E1A">
      <w:pPr>
        <w:pStyle w:val="Bodycopy"/>
        <w:ind w:left="720"/>
        <w:rPr>
          <w:rFonts w:ascii="Arial" w:hAnsi="Arial" w:cs="Arial"/>
          <w:b/>
          <w:bCs/>
          <w:sz w:val="32"/>
          <w:szCs w:val="32"/>
          <w:u w:val="single"/>
        </w:rPr>
      </w:pPr>
    </w:p>
    <w:p w14:paraId="6CC1F5DB" w14:textId="4CE405D8" w:rsidR="000D34E0" w:rsidRDefault="00CD2536" w:rsidP="00D44E1A">
      <w:pPr>
        <w:pStyle w:val="Bodycopy"/>
        <w:ind w:left="720"/>
        <w:rPr>
          <w:rFonts w:ascii="Arial" w:hAnsi="Arial" w:cs="Arial"/>
          <w:b/>
          <w:bCs/>
          <w:sz w:val="32"/>
          <w:szCs w:val="32"/>
          <w:u w:val="single"/>
        </w:rPr>
      </w:pPr>
      <w:r w:rsidRPr="00F43FFA">
        <w:rPr>
          <w:noProof/>
        </w:rPr>
        <w:drawing>
          <wp:inline distT="0" distB="0" distL="0" distR="0" wp14:anchorId="7D58DE0D" wp14:editId="0ABEB156">
            <wp:extent cx="4638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533525"/>
                    </a:xfrm>
                    <a:prstGeom prst="rect">
                      <a:avLst/>
                    </a:prstGeom>
                    <a:noFill/>
                    <a:ln>
                      <a:noFill/>
                    </a:ln>
                  </pic:spPr>
                </pic:pic>
              </a:graphicData>
            </a:graphic>
          </wp:inline>
        </w:drawing>
      </w:r>
    </w:p>
    <w:p w14:paraId="2924B2D5" w14:textId="77777777" w:rsidR="000D34E0" w:rsidRDefault="000D34E0" w:rsidP="00D44E1A">
      <w:pPr>
        <w:pStyle w:val="Bodycopy"/>
        <w:ind w:left="720"/>
        <w:rPr>
          <w:rFonts w:ascii="Arial" w:hAnsi="Arial" w:cs="Arial"/>
          <w:b/>
          <w:bCs/>
          <w:sz w:val="32"/>
          <w:szCs w:val="32"/>
          <w:u w:val="single"/>
        </w:rPr>
      </w:pPr>
    </w:p>
    <w:p w14:paraId="2558AB1E" w14:textId="77777777" w:rsidR="000D34E0" w:rsidRDefault="000D34E0" w:rsidP="00D44E1A">
      <w:pPr>
        <w:pStyle w:val="Bodycopy"/>
        <w:ind w:left="720"/>
        <w:rPr>
          <w:rFonts w:ascii="Arial" w:hAnsi="Arial" w:cs="Arial"/>
          <w:b/>
          <w:bCs/>
          <w:sz w:val="32"/>
          <w:szCs w:val="32"/>
          <w:u w:val="single"/>
        </w:rPr>
      </w:pPr>
    </w:p>
    <w:p w14:paraId="7FA4782E" w14:textId="00D2782B" w:rsidR="004339C4" w:rsidRDefault="004339C4" w:rsidP="00D44E1A">
      <w:pPr>
        <w:pStyle w:val="Bodycopy"/>
        <w:ind w:left="720"/>
        <w:rPr>
          <w:rFonts w:ascii="Arial" w:hAnsi="Arial" w:cs="Arial"/>
          <w:b/>
          <w:bCs/>
          <w:sz w:val="32"/>
          <w:szCs w:val="32"/>
          <w:u w:val="single"/>
        </w:rPr>
      </w:pPr>
      <w:r w:rsidRPr="00D44E1A">
        <w:rPr>
          <w:rFonts w:ascii="Arial" w:hAnsi="Arial" w:cs="Arial"/>
          <w:b/>
          <w:bCs/>
          <w:sz w:val="32"/>
          <w:szCs w:val="32"/>
          <w:u w:val="single"/>
        </w:rPr>
        <w:t>McCloud Judgement FAQ’s – what does it mean for me?</w:t>
      </w:r>
    </w:p>
    <w:p w14:paraId="42E43F8D" w14:textId="4966D42C" w:rsidR="002B63D6" w:rsidRDefault="002B63D6" w:rsidP="00D44E1A">
      <w:pPr>
        <w:pStyle w:val="Bodycopy"/>
        <w:ind w:left="720"/>
        <w:rPr>
          <w:rFonts w:ascii="Arial" w:hAnsi="Arial" w:cs="Arial"/>
          <w:b/>
          <w:bCs/>
          <w:sz w:val="32"/>
          <w:szCs w:val="32"/>
          <w:u w:val="single"/>
        </w:rPr>
      </w:pPr>
    </w:p>
    <w:p w14:paraId="08E66E8F" w14:textId="025A537B" w:rsidR="002B63D6" w:rsidRDefault="002B63D6" w:rsidP="00D44E1A">
      <w:pPr>
        <w:pStyle w:val="Bodycopy"/>
        <w:ind w:left="720"/>
        <w:rPr>
          <w:rFonts w:ascii="Arial" w:hAnsi="Arial" w:cs="Arial"/>
          <w:sz w:val="24"/>
          <w:szCs w:val="24"/>
        </w:rPr>
      </w:pPr>
      <w:r>
        <w:rPr>
          <w:rFonts w:ascii="Arial" w:hAnsi="Arial" w:cs="Arial"/>
          <w:sz w:val="24"/>
          <w:szCs w:val="24"/>
        </w:rPr>
        <w:t>We all understand that pensions is far from simple and causes confusion even at the best of times!</w:t>
      </w:r>
      <w:r w:rsidR="00A51144">
        <w:rPr>
          <w:rFonts w:ascii="Arial" w:hAnsi="Arial" w:cs="Arial"/>
          <w:sz w:val="24"/>
          <w:szCs w:val="24"/>
        </w:rPr>
        <w:t xml:space="preserve"> </w:t>
      </w:r>
      <w:r w:rsidR="000629F9">
        <w:rPr>
          <w:rFonts w:ascii="Arial" w:hAnsi="Arial" w:cs="Arial"/>
          <w:sz w:val="24"/>
          <w:szCs w:val="24"/>
        </w:rPr>
        <w:t>So</w:t>
      </w:r>
      <w:r w:rsidR="00C220C9">
        <w:rPr>
          <w:rFonts w:ascii="Arial" w:hAnsi="Arial" w:cs="Arial"/>
          <w:sz w:val="24"/>
          <w:szCs w:val="24"/>
        </w:rPr>
        <w:t xml:space="preserve">, </w:t>
      </w:r>
      <w:r w:rsidR="000629F9">
        <w:rPr>
          <w:rFonts w:ascii="Arial" w:hAnsi="Arial" w:cs="Arial"/>
          <w:sz w:val="24"/>
          <w:szCs w:val="24"/>
        </w:rPr>
        <w:t>what</w:t>
      </w:r>
      <w:r w:rsidR="00662222">
        <w:rPr>
          <w:rFonts w:ascii="Arial" w:hAnsi="Arial" w:cs="Arial"/>
          <w:sz w:val="24"/>
          <w:szCs w:val="24"/>
        </w:rPr>
        <w:t xml:space="preserve"> exactly does the recent Government response to its consultation on</w:t>
      </w:r>
      <w:r w:rsidR="00727052">
        <w:rPr>
          <w:rFonts w:ascii="Arial" w:hAnsi="Arial" w:cs="Arial"/>
          <w:sz w:val="24"/>
          <w:szCs w:val="24"/>
        </w:rPr>
        <w:t xml:space="preserve"> correcting the age discrimination</w:t>
      </w:r>
      <w:r w:rsidR="00C220C9">
        <w:rPr>
          <w:rFonts w:ascii="Arial" w:hAnsi="Arial" w:cs="Arial"/>
          <w:sz w:val="24"/>
          <w:szCs w:val="24"/>
        </w:rPr>
        <w:t xml:space="preserve"> determined in</w:t>
      </w:r>
      <w:r w:rsidR="004A0079">
        <w:rPr>
          <w:rFonts w:ascii="Arial" w:hAnsi="Arial" w:cs="Arial"/>
          <w:sz w:val="24"/>
          <w:szCs w:val="24"/>
        </w:rPr>
        <w:t xml:space="preserve"> the Court of Appeal’s McCloud’s judgement mean?</w:t>
      </w:r>
    </w:p>
    <w:p w14:paraId="336A8C89" w14:textId="60E5B16D" w:rsidR="002B63D6" w:rsidRDefault="002B63D6" w:rsidP="00D44E1A">
      <w:pPr>
        <w:pStyle w:val="Bodycopy"/>
        <w:ind w:left="720"/>
        <w:rPr>
          <w:rFonts w:ascii="Arial" w:hAnsi="Arial" w:cs="Arial"/>
          <w:sz w:val="24"/>
          <w:szCs w:val="24"/>
        </w:rPr>
      </w:pPr>
    </w:p>
    <w:p w14:paraId="2AC7BA6B" w14:textId="50A5E451" w:rsidR="002B63D6" w:rsidRDefault="007A49DA" w:rsidP="007A49DA">
      <w:pPr>
        <w:pStyle w:val="Bodycopy"/>
        <w:ind w:left="720"/>
        <w:rPr>
          <w:rFonts w:ascii="Arial" w:hAnsi="Arial" w:cs="Arial"/>
          <w:sz w:val="24"/>
          <w:szCs w:val="24"/>
        </w:rPr>
      </w:pPr>
      <w:r>
        <w:rPr>
          <w:rFonts w:ascii="Arial" w:hAnsi="Arial" w:cs="Arial"/>
          <w:sz w:val="24"/>
          <w:szCs w:val="24"/>
        </w:rPr>
        <w:t>Read UNISON’s Pensions Unit’s handy frequently asked question document here which will hopefully make this clearer for you!</w:t>
      </w:r>
    </w:p>
    <w:p w14:paraId="0734DA7C" w14:textId="77777777" w:rsidR="00CD2536" w:rsidRPr="002B63D6" w:rsidRDefault="00CD2536" w:rsidP="007A49DA">
      <w:pPr>
        <w:pStyle w:val="Bodycopy"/>
        <w:ind w:left="720"/>
        <w:rPr>
          <w:rFonts w:ascii="Arial" w:hAnsi="Arial" w:cs="Arial"/>
          <w:sz w:val="24"/>
          <w:szCs w:val="24"/>
        </w:rPr>
      </w:pPr>
    </w:p>
    <w:p w14:paraId="38BC72B1" w14:textId="3088CF16" w:rsidR="004339C4" w:rsidRPr="00D44E1A" w:rsidRDefault="004339C4" w:rsidP="004339C4">
      <w:pPr>
        <w:pStyle w:val="Bodycopy"/>
        <w:rPr>
          <w:rFonts w:ascii="Arial" w:hAnsi="Arial" w:cs="Arial"/>
          <w:b/>
          <w:bCs/>
          <w:sz w:val="32"/>
          <w:szCs w:val="32"/>
          <w:u w:val="single"/>
        </w:rPr>
      </w:pPr>
    </w:p>
    <w:p w14:paraId="0B7D5038" w14:textId="300543E9" w:rsidR="004339C4" w:rsidRDefault="00C946AA" w:rsidP="00C946AA">
      <w:pPr>
        <w:pStyle w:val="Bodycopy"/>
        <w:numPr>
          <w:ilvl w:val="0"/>
          <w:numId w:val="18"/>
        </w:numPr>
        <w:rPr>
          <w:rFonts w:ascii="Arial" w:hAnsi="Arial" w:cs="Arial"/>
          <w:b/>
          <w:bCs/>
          <w:sz w:val="24"/>
          <w:szCs w:val="24"/>
          <w:u w:val="single"/>
        </w:rPr>
      </w:pPr>
      <w:r>
        <w:rPr>
          <w:rFonts w:ascii="Arial" w:hAnsi="Arial" w:cs="Arial"/>
          <w:b/>
          <w:bCs/>
          <w:sz w:val="24"/>
          <w:szCs w:val="24"/>
          <w:u w:val="single"/>
        </w:rPr>
        <w:t>What exactly is “McCloud” and what does it all mean?</w:t>
      </w:r>
    </w:p>
    <w:p w14:paraId="65F8E62A" w14:textId="2E9FA127" w:rsidR="00405D36" w:rsidRDefault="00D4578A" w:rsidP="005F76DC">
      <w:pPr>
        <w:pStyle w:val="Bodycopy"/>
        <w:ind w:left="720"/>
        <w:rPr>
          <w:rFonts w:ascii="Arial" w:hAnsi="Arial" w:cs="Arial"/>
          <w:sz w:val="24"/>
          <w:szCs w:val="24"/>
        </w:rPr>
      </w:pPr>
      <w:r>
        <w:rPr>
          <w:rFonts w:ascii="Arial" w:hAnsi="Arial" w:cs="Arial"/>
          <w:sz w:val="24"/>
          <w:szCs w:val="24"/>
        </w:rPr>
        <w:t>In 2015 the Government</w:t>
      </w:r>
      <w:r w:rsidR="005F76DC">
        <w:rPr>
          <w:rFonts w:ascii="Arial" w:hAnsi="Arial" w:cs="Arial"/>
          <w:sz w:val="24"/>
          <w:szCs w:val="24"/>
        </w:rPr>
        <w:t xml:space="preserve"> introduced new reformed schemes</w:t>
      </w:r>
      <w:r w:rsidR="009C5BC2">
        <w:rPr>
          <w:rFonts w:ascii="Arial" w:hAnsi="Arial" w:cs="Arial"/>
          <w:sz w:val="24"/>
          <w:szCs w:val="24"/>
        </w:rPr>
        <w:t xml:space="preserve"> where existing members had to</w:t>
      </w:r>
      <w:r w:rsidR="002A5456">
        <w:rPr>
          <w:rFonts w:ascii="Arial" w:hAnsi="Arial" w:cs="Arial"/>
          <w:sz w:val="24"/>
          <w:szCs w:val="24"/>
        </w:rPr>
        <w:t xml:space="preserve"> switch to</w:t>
      </w:r>
      <w:r w:rsidR="009C5BC2">
        <w:rPr>
          <w:rFonts w:ascii="Arial" w:hAnsi="Arial" w:cs="Arial"/>
          <w:sz w:val="24"/>
          <w:szCs w:val="24"/>
        </w:rPr>
        <w:t xml:space="preserve"> unless “protected”.</w:t>
      </w:r>
      <w:r w:rsidR="00EB245E">
        <w:rPr>
          <w:rFonts w:ascii="Arial" w:hAnsi="Arial" w:cs="Arial"/>
          <w:sz w:val="24"/>
          <w:szCs w:val="24"/>
        </w:rPr>
        <w:t xml:space="preserve"> In the case of the NHS Pension Scheme the new scheme is called the 2015 Scheme.</w:t>
      </w:r>
    </w:p>
    <w:p w14:paraId="0C435C9B" w14:textId="77777777" w:rsidR="00EB245E" w:rsidRDefault="00EB245E" w:rsidP="005F76DC">
      <w:pPr>
        <w:pStyle w:val="Bodycopy"/>
        <w:ind w:left="720"/>
        <w:rPr>
          <w:rFonts w:ascii="Arial" w:hAnsi="Arial" w:cs="Arial"/>
          <w:sz w:val="24"/>
          <w:szCs w:val="24"/>
        </w:rPr>
      </w:pPr>
    </w:p>
    <w:p w14:paraId="182B01ED" w14:textId="6DEC570D" w:rsidR="00C74064" w:rsidRDefault="007643DD" w:rsidP="00C946AA">
      <w:pPr>
        <w:pStyle w:val="Bodycopy"/>
        <w:ind w:left="720"/>
        <w:rPr>
          <w:rFonts w:ascii="Arial" w:hAnsi="Arial" w:cs="Arial"/>
          <w:sz w:val="24"/>
          <w:szCs w:val="24"/>
        </w:rPr>
      </w:pPr>
      <w:r>
        <w:rPr>
          <w:rFonts w:ascii="Arial" w:hAnsi="Arial" w:cs="Arial"/>
          <w:sz w:val="24"/>
          <w:szCs w:val="24"/>
        </w:rPr>
        <w:t>There was no choice about this matter. You</w:t>
      </w:r>
      <w:r w:rsidR="00D54C02">
        <w:rPr>
          <w:rFonts w:ascii="Arial" w:hAnsi="Arial" w:cs="Arial"/>
          <w:sz w:val="24"/>
          <w:szCs w:val="24"/>
        </w:rPr>
        <w:t xml:space="preserve"> simply switched to the 2015 Scheme if you did not satisfy the protection requirements.</w:t>
      </w:r>
    </w:p>
    <w:p w14:paraId="1ED48B01" w14:textId="5AE573D0" w:rsidR="00D54C02" w:rsidRDefault="00D54C02" w:rsidP="00C946AA">
      <w:pPr>
        <w:pStyle w:val="Bodycopy"/>
        <w:ind w:left="720"/>
        <w:rPr>
          <w:rFonts w:ascii="Arial" w:hAnsi="Arial" w:cs="Arial"/>
          <w:sz w:val="24"/>
          <w:szCs w:val="24"/>
        </w:rPr>
      </w:pPr>
    </w:p>
    <w:p w14:paraId="2F98D339" w14:textId="79420B99" w:rsidR="00D54C02" w:rsidRDefault="00D54C02" w:rsidP="00C946AA">
      <w:pPr>
        <w:pStyle w:val="Bodycopy"/>
        <w:ind w:left="720"/>
        <w:rPr>
          <w:rFonts w:ascii="Arial" w:hAnsi="Arial" w:cs="Arial"/>
          <w:sz w:val="24"/>
          <w:szCs w:val="24"/>
        </w:rPr>
      </w:pPr>
      <w:r>
        <w:rPr>
          <w:rFonts w:ascii="Arial" w:hAnsi="Arial" w:cs="Arial"/>
          <w:sz w:val="24"/>
          <w:szCs w:val="24"/>
        </w:rPr>
        <w:t>This protection has been found to be age discriminatory</w:t>
      </w:r>
      <w:r w:rsidR="007D3607">
        <w:rPr>
          <w:rFonts w:ascii="Arial" w:hAnsi="Arial" w:cs="Arial"/>
          <w:sz w:val="24"/>
          <w:szCs w:val="24"/>
        </w:rPr>
        <w:t xml:space="preserve"> and accordingly public service schemes have been ordered to address this discrimination</w:t>
      </w:r>
      <w:r w:rsidR="00406F05">
        <w:rPr>
          <w:rFonts w:ascii="Arial" w:hAnsi="Arial" w:cs="Arial"/>
          <w:sz w:val="24"/>
          <w:szCs w:val="24"/>
        </w:rPr>
        <w:t xml:space="preserve"> and offer members a choice over which scheme they wish to be in for the duration of the remedy period.</w:t>
      </w:r>
    </w:p>
    <w:p w14:paraId="75C3DE2C" w14:textId="77777777" w:rsidR="003C1E0F" w:rsidRDefault="003C1E0F" w:rsidP="00C946AA">
      <w:pPr>
        <w:pStyle w:val="Bodycopy"/>
        <w:ind w:left="720"/>
        <w:rPr>
          <w:rFonts w:ascii="Arial" w:hAnsi="Arial" w:cs="Arial"/>
          <w:sz w:val="24"/>
          <w:szCs w:val="24"/>
        </w:rPr>
      </w:pPr>
    </w:p>
    <w:p w14:paraId="033C7E79" w14:textId="5B02CE79" w:rsidR="00406F05" w:rsidRDefault="00406F05" w:rsidP="00406F05">
      <w:pPr>
        <w:pStyle w:val="Bodycopy"/>
        <w:rPr>
          <w:rFonts w:ascii="Arial" w:hAnsi="Arial" w:cs="Arial"/>
          <w:sz w:val="24"/>
          <w:szCs w:val="24"/>
        </w:rPr>
      </w:pPr>
    </w:p>
    <w:p w14:paraId="15B7D22C" w14:textId="2DF36921" w:rsidR="00406F05" w:rsidRPr="00406F05" w:rsidRDefault="00406F05" w:rsidP="0000240C">
      <w:pPr>
        <w:pStyle w:val="Bodycopy"/>
        <w:numPr>
          <w:ilvl w:val="0"/>
          <w:numId w:val="18"/>
        </w:numPr>
        <w:rPr>
          <w:rFonts w:ascii="Arial" w:hAnsi="Arial" w:cs="Arial"/>
          <w:b/>
          <w:bCs/>
          <w:sz w:val="24"/>
          <w:szCs w:val="24"/>
          <w:u w:val="single"/>
        </w:rPr>
      </w:pPr>
      <w:r w:rsidRPr="00406F05">
        <w:rPr>
          <w:rFonts w:ascii="Arial" w:hAnsi="Arial" w:cs="Arial"/>
          <w:b/>
          <w:bCs/>
          <w:sz w:val="24"/>
          <w:szCs w:val="24"/>
          <w:u w:val="single"/>
        </w:rPr>
        <w:t>What is the remedy period?</w:t>
      </w:r>
    </w:p>
    <w:p w14:paraId="1CBBF84B" w14:textId="71EA61E8" w:rsidR="00C74064" w:rsidRDefault="00406F05" w:rsidP="0000240C">
      <w:pPr>
        <w:pStyle w:val="Bodycopy"/>
        <w:ind w:left="720"/>
        <w:rPr>
          <w:rFonts w:ascii="Arial" w:hAnsi="Arial" w:cs="Arial"/>
          <w:sz w:val="24"/>
          <w:szCs w:val="24"/>
        </w:rPr>
      </w:pPr>
      <w:r w:rsidRPr="00F12FDC">
        <w:rPr>
          <w:rFonts w:ascii="Arial" w:hAnsi="Arial" w:cs="Arial"/>
          <w:b/>
          <w:bCs/>
          <w:sz w:val="24"/>
          <w:szCs w:val="24"/>
        </w:rPr>
        <w:t>The remedy period is all service between the 1 April 2015 and 31 March 2022.</w:t>
      </w:r>
      <w:r>
        <w:rPr>
          <w:rFonts w:ascii="Arial" w:hAnsi="Arial" w:cs="Arial"/>
          <w:sz w:val="24"/>
          <w:szCs w:val="24"/>
        </w:rPr>
        <w:t xml:space="preserve"> This means that if you were a member of</w:t>
      </w:r>
      <w:r w:rsidR="004C3FA8">
        <w:rPr>
          <w:rFonts w:ascii="Arial" w:hAnsi="Arial" w:cs="Arial"/>
          <w:sz w:val="24"/>
          <w:szCs w:val="24"/>
        </w:rPr>
        <w:t xml:space="preserve"> either</w:t>
      </w:r>
      <w:r>
        <w:rPr>
          <w:rFonts w:ascii="Arial" w:hAnsi="Arial" w:cs="Arial"/>
          <w:sz w:val="24"/>
          <w:szCs w:val="24"/>
        </w:rPr>
        <w:t xml:space="preserve"> the 1995 </w:t>
      </w:r>
      <w:r w:rsidR="004C3FA8">
        <w:rPr>
          <w:rFonts w:ascii="Arial" w:hAnsi="Arial" w:cs="Arial"/>
          <w:sz w:val="24"/>
          <w:szCs w:val="24"/>
        </w:rPr>
        <w:t xml:space="preserve">or 2008 </w:t>
      </w:r>
      <w:r>
        <w:rPr>
          <w:rFonts w:ascii="Arial" w:hAnsi="Arial" w:cs="Arial"/>
          <w:sz w:val="24"/>
          <w:szCs w:val="24"/>
        </w:rPr>
        <w:t>Section</w:t>
      </w:r>
      <w:r w:rsidR="004C3FA8">
        <w:rPr>
          <w:rFonts w:ascii="Arial" w:hAnsi="Arial" w:cs="Arial"/>
          <w:sz w:val="24"/>
          <w:szCs w:val="24"/>
        </w:rPr>
        <w:t>s</w:t>
      </w:r>
      <w:r w:rsidR="0000240C">
        <w:rPr>
          <w:rFonts w:ascii="Arial" w:hAnsi="Arial" w:cs="Arial"/>
          <w:sz w:val="24"/>
          <w:szCs w:val="24"/>
        </w:rPr>
        <w:t xml:space="preserve"> and were required to move to the 2015 Scheme be</w:t>
      </w:r>
      <w:r w:rsidR="00E84DC3">
        <w:rPr>
          <w:rFonts w:ascii="Arial" w:hAnsi="Arial" w:cs="Arial"/>
          <w:sz w:val="24"/>
          <w:szCs w:val="24"/>
        </w:rPr>
        <w:t>cause you did not have protection then you will be able to choose to</w:t>
      </w:r>
      <w:r w:rsidR="00431C37">
        <w:rPr>
          <w:rFonts w:ascii="Arial" w:hAnsi="Arial" w:cs="Arial"/>
          <w:sz w:val="24"/>
          <w:szCs w:val="24"/>
        </w:rPr>
        <w:t xml:space="preserve"> have all of </w:t>
      </w:r>
      <w:r w:rsidR="00431C37">
        <w:rPr>
          <w:rFonts w:ascii="Arial" w:hAnsi="Arial" w:cs="Arial"/>
          <w:sz w:val="24"/>
          <w:szCs w:val="24"/>
        </w:rPr>
        <w:lastRenderedPageBreak/>
        <w:t>your service before the 1 April 2022 in the 1995 Section</w:t>
      </w:r>
      <w:r w:rsidR="002C083D">
        <w:rPr>
          <w:rFonts w:ascii="Arial" w:hAnsi="Arial" w:cs="Arial"/>
          <w:sz w:val="24"/>
          <w:szCs w:val="24"/>
        </w:rPr>
        <w:t xml:space="preserve"> or 2008 Section as appropriate.</w:t>
      </w:r>
    </w:p>
    <w:p w14:paraId="09CE3317" w14:textId="77777777" w:rsidR="003C1E0F" w:rsidRDefault="003C1E0F" w:rsidP="0000240C">
      <w:pPr>
        <w:pStyle w:val="Bodycopy"/>
        <w:ind w:left="720"/>
        <w:rPr>
          <w:rFonts w:ascii="Arial" w:hAnsi="Arial" w:cs="Arial"/>
          <w:sz w:val="24"/>
          <w:szCs w:val="24"/>
        </w:rPr>
      </w:pPr>
    </w:p>
    <w:p w14:paraId="3BADED49" w14:textId="77777777" w:rsidR="00431C37" w:rsidRPr="00AB00E1" w:rsidRDefault="00431C37" w:rsidP="0000240C">
      <w:pPr>
        <w:pStyle w:val="Bodycopy"/>
        <w:ind w:left="720"/>
        <w:rPr>
          <w:rFonts w:ascii="Arial" w:hAnsi="Arial" w:cs="Arial"/>
          <w:b/>
          <w:bCs/>
          <w:sz w:val="24"/>
          <w:szCs w:val="24"/>
          <w:u w:val="single"/>
        </w:rPr>
      </w:pPr>
    </w:p>
    <w:p w14:paraId="31DCE951" w14:textId="563FC7B0" w:rsidR="00406F05" w:rsidRPr="00AB00E1" w:rsidRDefault="00AB00E1" w:rsidP="00AB00E1">
      <w:pPr>
        <w:pStyle w:val="Bodycopy"/>
        <w:numPr>
          <w:ilvl w:val="0"/>
          <w:numId w:val="18"/>
        </w:numPr>
        <w:rPr>
          <w:rFonts w:ascii="Arial" w:hAnsi="Arial" w:cs="Arial"/>
          <w:b/>
          <w:bCs/>
          <w:sz w:val="24"/>
          <w:szCs w:val="24"/>
          <w:u w:val="single"/>
        </w:rPr>
      </w:pPr>
      <w:r w:rsidRPr="00AB00E1">
        <w:rPr>
          <w:rFonts w:ascii="Arial" w:hAnsi="Arial" w:cs="Arial"/>
          <w:b/>
          <w:bCs/>
          <w:sz w:val="24"/>
          <w:szCs w:val="24"/>
          <w:u w:val="single"/>
        </w:rPr>
        <w:t>How do I know if I’m a protected member or not?</w:t>
      </w:r>
    </w:p>
    <w:p w14:paraId="780C29B4" w14:textId="295AC081" w:rsidR="00A070FF" w:rsidRDefault="00A070FF" w:rsidP="00A070FF">
      <w:pPr>
        <w:pStyle w:val="Bodycopy"/>
        <w:ind w:left="720"/>
        <w:rPr>
          <w:rFonts w:ascii="Arial" w:hAnsi="Arial" w:cs="Arial"/>
          <w:sz w:val="24"/>
          <w:szCs w:val="24"/>
        </w:rPr>
      </w:pPr>
      <w:r>
        <w:rPr>
          <w:rFonts w:ascii="Arial" w:hAnsi="Arial" w:cs="Arial"/>
          <w:sz w:val="24"/>
          <w:szCs w:val="24"/>
        </w:rPr>
        <w:t>There are two types of protection. Full Protection and Tapered Protection.</w:t>
      </w:r>
    </w:p>
    <w:p w14:paraId="1997CE09" w14:textId="6FC7F972" w:rsidR="00A070FF" w:rsidRDefault="00A070FF" w:rsidP="00A070FF">
      <w:pPr>
        <w:pStyle w:val="Bodycopy"/>
        <w:ind w:left="720"/>
        <w:rPr>
          <w:rFonts w:ascii="Arial" w:hAnsi="Arial" w:cs="Arial"/>
          <w:sz w:val="24"/>
          <w:szCs w:val="24"/>
        </w:rPr>
      </w:pPr>
    </w:p>
    <w:p w14:paraId="65B983DF" w14:textId="1027B4C0" w:rsidR="00A070FF" w:rsidRDefault="00A070FF" w:rsidP="00A070FF">
      <w:pPr>
        <w:pStyle w:val="Bodycopy"/>
        <w:ind w:left="720"/>
        <w:rPr>
          <w:rFonts w:ascii="Arial" w:hAnsi="Arial" w:cs="Arial"/>
          <w:sz w:val="24"/>
          <w:szCs w:val="24"/>
        </w:rPr>
      </w:pPr>
      <w:r>
        <w:rPr>
          <w:rFonts w:ascii="Arial" w:hAnsi="Arial" w:cs="Arial"/>
          <w:sz w:val="24"/>
          <w:szCs w:val="24"/>
        </w:rPr>
        <w:t>Full Protection</w:t>
      </w:r>
      <w:r w:rsidR="000032F3">
        <w:rPr>
          <w:rFonts w:ascii="Arial" w:hAnsi="Arial" w:cs="Arial"/>
          <w:sz w:val="24"/>
          <w:szCs w:val="24"/>
        </w:rPr>
        <w:t xml:space="preserve"> applies if you were within 10 years of your Normal Pension Age as at the 1 April 2012 and</w:t>
      </w:r>
      <w:r w:rsidR="00EE2D25">
        <w:rPr>
          <w:rFonts w:ascii="Arial" w:hAnsi="Arial" w:cs="Arial"/>
          <w:sz w:val="24"/>
          <w:szCs w:val="24"/>
        </w:rPr>
        <w:t xml:space="preserve"> enables you to remain in your current scheme (i.e. 1995 Section or 2008 Section) indefinitely.</w:t>
      </w:r>
    </w:p>
    <w:p w14:paraId="5E4DEC5C" w14:textId="6E71719E" w:rsidR="00EE2D25" w:rsidRDefault="00EE2D25" w:rsidP="00A070FF">
      <w:pPr>
        <w:pStyle w:val="Bodycopy"/>
        <w:ind w:left="720"/>
        <w:rPr>
          <w:rFonts w:ascii="Arial" w:hAnsi="Arial" w:cs="Arial"/>
          <w:sz w:val="24"/>
          <w:szCs w:val="24"/>
        </w:rPr>
      </w:pPr>
    </w:p>
    <w:p w14:paraId="11209F54" w14:textId="5297E944" w:rsidR="00EE2D25" w:rsidRDefault="00EE2D25" w:rsidP="00A070FF">
      <w:pPr>
        <w:pStyle w:val="Bodycopy"/>
        <w:ind w:left="720"/>
        <w:rPr>
          <w:rFonts w:ascii="Arial" w:hAnsi="Arial" w:cs="Arial"/>
          <w:sz w:val="24"/>
          <w:szCs w:val="24"/>
        </w:rPr>
      </w:pPr>
      <w:r>
        <w:rPr>
          <w:rFonts w:ascii="Arial" w:hAnsi="Arial" w:cs="Arial"/>
          <w:sz w:val="24"/>
          <w:szCs w:val="24"/>
        </w:rPr>
        <w:t>Tapered Protection applies if you were within 10 years and 13 ½ years</w:t>
      </w:r>
      <w:r w:rsidR="009B1AD8">
        <w:rPr>
          <w:rFonts w:ascii="Arial" w:hAnsi="Arial" w:cs="Arial"/>
          <w:sz w:val="24"/>
          <w:szCs w:val="24"/>
        </w:rPr>
        <w:t xml:space="preserve"> of your Normal Pension Age as at the 1 April 2012 and allows you</w:t>
      </w:r>
      <w:r w:rsidR="003F12F4">
        <w:rPr>
          <w:rFonts w:ascii="Arial" w:hAnsi="Arial" w:cs="Arial"/>
          <w:sz w:val="24"/>
          <w:szCs w:val="24"/>
        </w:rPr>
        <w:t xml:space="preserve"> to</w:t>
      </w:r>
      <w:r w:rsidR="00F356FE">
        <w:rPr>
          <w:rFonts w:ascii="Arial" w:hAnsi="Arial" w:cs="Arial"/>
          <w:sz w:val="24"/>
          <w:szCs w:val="24"/>
        </w:rPr>
        <w:t xml:space="preserve"> </w:t>
      </w:r>
      <w:r w:rsidR="003F12F4">
        <w:rPr>
          <w:rFonts w:ascii="Arial" w:hAnsi="Arial" w:cs="Arial"/>
          <w:sz w:val="24"/>
          <w:szCs w:val="24"/>
        </w:rPr>
        <w:t>remain in the 1995 or 2008 Section until your Tapering Protection</w:t>
      </w:r>
      <w:r w:rsidR="009614B0">
        <w:rPr>
          <w:rFonts w:ascii="Arial" w:hAnsi="Arial" w:cs="Arial"/>
          <w:sz w:val="24"/>
          <w:szCs w:val="24"/>
        </w:rPr>
        <w:t xml:space="preserve"> ends (i.e. at any point between the 1 April 2015 and 1 April 2022). </w:t>
      </w:r>
    </w:p>
    <w:p w14:paraId="7F7DE392" w14:textId="77777777" w:rsidR="00EE2D25" w:rsidRPr="00AB00E1" w:rsidRDefault="00EE2D25" w:rsidP="00A070FF">
      <w:pPr>
        <w:pStyle w:val="Bodycopy"/>
        <w:ind w:left="720"/>
        <w:rPr>
          <w:rFonts w:ascii="Arial" w:hAnsi="Arial" w:cs="Arial"/>
          <w:sz w:val="24"/>
          <w:szCs w:val="24"/>
        </w:rPr>
      </w:pPr>
    </w:p>
    <w:p w14:paraId="4C1DFBAF" w14:textId="491A63AB" w:rsidR="004339C4" w:rsidRPr="008473D4" w:rsidRDefault="004339C4" w:rsidP="004339C4">
      <w:pPr>
        <w:pStyle w:val="Bodycopy"/>
        <w:rPr>
          <w:rFonts w:ascii="Arial" w:hAnsi="Arial" w:cs="Arial"/>
          <w:b/>
          <w:bCs/>
          <w:sz w:val="24"/>
          <w:szCs w:val="24"/>
          <w:u w:val="single"/>
        </w:rPr>
      </w:pPr>
    </w:p>
    <w:p w14:paraId="146E6965" w14:textId="2566B17A" w:rsidR="00783B93" w:rsidRPr="00B9723B" w:rsidRDefault="00B22C4F" w:rsidP="00B9723B">
      <w:pPr>
        <w:pStyle w:val="Bodycopy"/>
        <w:numPr>
          <w:ilvl w:val="0"/>
          <w:numId w:val="17"/>
        </w:numPr>
        <w:rPr>
          <w:rFonts w:ascii="Arial" w:hAnsi="Arial" w:cs="Arial"/>
          <w:b/>
          <w:bCs/>
          <w:sz w:val="24"/>
          <w:szCs w:val="24"/>
          <w:u w:val="single"/>
        </w:rPr>
      </w:pPr>
      <w:r w:rsidRPr="00B9723B">
        <w:rPr>
          <w:rFonts w:ascii="Arial" w:hAnsi="Arial" w:cs="Arial"/>
          <w:b/>
          <w:bCs/>
          <w:sz w:val="24"/>
          <w:szCs w:val="24"/>
          <w:u w:val="single"/>
        </w:rPr>
        <w:t>Do I need to submit a legal claim or do anything?</w:t>
      </w:r>
    </w:p>
    <w:p w14:paraId="17CECBB9" w14:textId="104D288C" w:rsidR="003B6934" w:rsidRDefault="00D44E1A" w:rsidP="003C1E0F">
      <w:pPr>
        <w:pStyle w:val="Bodycopy"/>
        <w:ind w:left="720"/>
        <w:rPr>
          <w:rFonts w:ascii="Arial" w:hAnsi="Arial" w:cs="Arial"/>
          <w:b/>
          <w:bCs/>
          <w:sz w:val="24"/>
          <w:szCs w:val="24"/>
        </w:rPr>
      </w:pPr>
      <w:r>
        <w:rPr>
          <w:rFonts w:ascii="Arial" w:hAnsi="Arial" w:cs="Arial"/>
          <w:sz w:val="24"/>
          <w:szCs w:val="24"/>
        </w:rPr>
        <w:t xml:space="preserve">No, </w:t>
      </w:r>
      <w:r w:rsidR="00826D4E">
        <w:rPr>
          <w:rFonts w:ascii="Arial" w:hAnsi="Arial" w:cs="Arial"/>
          <w:sz w:val="24"/>
          <w:szCs w:val="24"/>
        </w:rPr>
        <w:t>you will be offered a choice automatically</w:t>
      </w:r>
      <w:r w:rsidR="003C1E0F">
        <w:rPr>
          <w:rFonts w:ascii="Arial" w:hAnsi="Arial" w:cs="Arial"/>
          <w:sz w:val="24"/>
          <w:szCs w:val="24"/>
        </w:rPr>
        <w:t xml:space="preserve"> and you </w:t>
      </w:r>
      <w:r w:rsidR="00B9723B" w:rsidRPr="00B9723B">
        <w:rPr>
          <w:rFonts w:ascii="Arial" w:hAnsi="Arial" w:cs="Arial"/>
          <w:b/>
          <w:bCs/>
          <w:sz w:val="24"/>
          <w:szCs w:val="24"/>
        </w:rPr>
        <w:t>do not need to submit any claim.</w:t>
      </w:r>
    </w:p>
    <w:p w14:paraId="7B192D57" w14:textId="54EA4370" w:rsidR="003C1E0F" w:rsidRDefault="003C1E0F" w:rsidP="003C1E0F">
      <w:pPr>
        <w:pStyle w:val="Bodycopy"/>
        <w:rPr>
          <w:rFonts w:ascii="Arial" w:hAnsi="Arial" w:cs="Arial"/>
          <w:b/>
          <w:bCs/>
          <w:sz w:val="24"/>
          <w:szCs w:val="24"/>
        </w:rPr>
      </w:pPr>
    </w:p>
    <w:p w14:paraId="3A2A0657" w14:textId="77777777" w:rsidR="003C1E0F" w:rsidRDefault="003C1E0F" w:rsidP="003C1E0F">
      <w:pPr>
        <w:pStyle w:val="Bodycopy"/>
        <w:rPr>
          <w:rFonts w:ascii="Arial" w:hAnsi="Arial" w:cs="Arial"/>
          <w:b/>
          <w:bCs/>
          <w:sz w:val="24"/>
          <w:szCs w:val="24"/>
        </w:rPr>
      </w:pPr>
    </w:p>
    <w:p w14:paraId="20E611AB" w14:textId="4D19DC1F" w:rsidR="003C1E0F" w:rsidRPr="003C1E0F" w:rsidRDefault="003C1E0F" w:rsidP="003C1E0F">
      <w:pPr>
        <w:pStyle w:val="Bodycopy"/>
        <w:numPr>
          <w:ilvl w:val="0"/>
          <w:numId w:val="17"/>
        </w:numPr>
        <w:rPr>
          <w:rFonts w:ascii="Arial" w:hAnsi="Arial" w:cs="Arial"/>
          <w:b/>
          <w:bCs/>
          <w:sz w:val="24"/>
          <w:szCs w:val="24"/>
          <w:u w:val="single"/>
        </w:rPr>
      </w:pPr>
      <w:r w:rsidRPr="003C1E0F">
        <w:rPr>
          <w:rFonts w:ascii="Arial" w:hAnsi="Arial" w:cs="Arial"/>
          <w:b/>
          <w:bCs/>
          <w:sz w:val="24"/>
          <w:szCs w:val="24"/>
          <w:u w:val="single"/>
        </w:rPr>
        <w:t>When will I be given a choice?</w:t>
      </w:r>
    </w:p>
    <w:p w14:paraId="11F5AF3E" w14:textId="43A0F016" w:rsidR="0048717E" w:rsidRDefault="00617A82" w:rsidP="00FB7E9B">
      <w:pPr>
        <w:pStyle w:val="Bodycopy"/>
        <w:ind w:left="720"/>
        <w:rPr>
          <w:rFonts w:ascii="Arial" w:hAnsi="Arial" w:cs="Arial"/>
          <w:sz w:val="24"/>
          <w:szCs w:val="24"/>
        </w:rPr>
      </w:pPr>
      <w:r>
        <w:rPr>
          <w:rFonts w:ascii="Arial" w:hAnsi="Arial" w:cs="Arial"/>
          <w:sz w:val="24"/>
          <w:szCs w:val="24"/>
        </w:rPr>
        <w:t>You will be given a choice on your retirement</w:t>
      </w:r>
      <w:r w:rsidR="00FB7E9B">
        <w:rPr>
          <w:rFonts w:ascii="Arial" w:hAnsi="Arial" w:cs="Arial"/>
          <w:sz w:val="24"/>
          <w:szCs w:val="24"/>
        </w:rPr>
        <w:t xml:space="preserve"> although this might not be before October 2023. The Government needs to</w:t>
      </w:r>
      <w:r w:rsidR="00002DB0">
        <w:rPr>
          <w:rFonts w:ascii="Arial" w:hAnsi="Arial" w:cs="Arial"/>
          <w:sz w:val="24"/>
          <w:szCs w:val="24"/>
        </w:rPr>
        <w:t xml:space="preserve"> introduce some regulatory changes</w:t>
      </w:r>
      <w:r w:rsidR="00A371BF">
        <w:rPr>
          <w:rFonts w:ascii="Arial" w:hAnsi="Arial" w:cs="Arial"/>
          <w:sz w:val="24"/>
          <w:szCs w:val="24"/>
        </w:rPr>
        <w:t xml:space="preserve"> to enable these changes and choices to happen.</w:t>
      </w:r>
    </w:p>
    <w:p w14:paraId="10274E57" w14:textId="77777777" w:rsidR="00425774" w:rsidRDefault="00425774" w:rsidP="00FB7E9B">
      <w:pPr>
        <w:pStyle w:val="Bodycopy"/>
        <w:ind w:left="720"/>
        <w:rPr>
          <w:rFonts w:ascii="Arial" w:hAnsi="Arial" w:cs="Arial"/>
          <w:sz w:val="24"/>
          <w:szCs w:val="24"/>
        </w:rPr>
      </w:pPr>
    </w:p>
    <w:p w14:paraId="7528F62D" w14:textId="18AA9B18" w:rsidR="00A371BF" w:rsidRDefault="00A371BF" w:rsidP="00A371BF">
      <w:pPr>
        <w:pStyle w:val="Bodycopy"/>
        <w:rPr>
          <w:rFonts w:ascii="Arial" w:hAnsi="Arial" w:cs="Arial"/>
          <w:sz w:val="24"/>
          <w:szCs w:val="24"/>
        </w:rPr>
      </w:pPr>
    </w:p>
    <w:p w14:paraId="640CA3BC" w14:textId="460FDCBF" w:rsidR="00A371BF" w:rsidRDefault="00A371BF" w:rsidP="001E2B4A">
      <w:pPr>
        <w:pStyle w:val="Bodycopy"/>
        <w:numPr>
          <w:ilvl w:val="0"/>
          <w:numId w:val="17"/>
        </w:numPr>
        <w:rPr>
          <w:rFonts w:ascii="Arial" w:hAnsi="Arial" w:cs="Arial"/>
          <w:b/>
          <w:bCs/>
          <w:sz w:val="24"/>
          <w:szCs w:val="24"/>
          <w:u w:val="single"/>
        </w:rPr>
      </w:pPr>
      <w:r w:rsidRPr="001E2B4A">
        <w:rPr>
          <w:rFonts w:ascii="Arial" w:hAnsi="Arial" w:cs="Arial"/>
          <w:b/>
          <w:bCs/>
          <w:sz w:val="24"/>
          <w:szCs w:val="24"/>
          <w:u w:val="single"/>
        </w:rPr>
        <w:t>Wha</w:t>
      </w:r>
      <w:r w:rsidR="001E2B4A" w:rsidRPr="001E2B4A">
        <w:rPr>
          <w:rFonts w:ascii="Arial" w:hAnsi="Arial" w:cs="Arial"/>
          <w:b/>
          <w:bCs/>
          <w:sz w:val="24"/>
          <w:szCs w:val="24"/>
          <w:u w:val="single"/>
        </w:rPr>
        <w:t>t</w:t>
      </w:r>
      <w:r w:rsidRPr="001E2B4A">
        <w:rPr>
          <w:rFonts w:ascii="Arial" w:hAnsi="Arial" w:cs="Arial"/>
          <w:b/>
          <w:bCs/>
          <w:sz w:val="24"/>
          <w:szCs w:val="24"/>
          <w:u w:val="single"/>
        </w:rPr>
        <w:t xml:space="preserve"> about if I’m retiring or have retired</w:t>
      </w:r>
      <w:r w:rsidR="001E2B4A" w:rsidRPr="001E2B4A">
        <w:rPr>
          <w:rFonts w:ascii="Arial" w:hAnsi="Arial" w:cs="Arial"/>
          <w:b/>
          <w:bCs/>
          <w:sz w:val="24"/>
          <w:szCs w:val="24"/>
          <w:u w:val="single"/>
        </w:rPr>
        <w:t>? Will I still get a choice?</w:t>
      </w:r>
    </w:p>
    <w:p w14:paraId="33A9D71F" w14:textId="019B837E" w:rsidR="00A321EE" w:rsidRDefault="001E2B4A" w:rsidP="00A321EE">
      <w:pPr>
        <w:pStyle w:val="Bodycopy"/>
        <w:ind w:left="720"/>
        <w:rPr>
          <w:rFonts w:ascii="Arial" w:hAnsi="Arial" w:cs="Arial"/>
          <w:sz w:val="24"/>
          <w:szCs w:val="24"/>
        </w:rPr>
      </w:pPr>
      <w:r>
        <w:rPr>
          <w:rFonts w:ascii="Arial" w:hAnsi="Arial" w:cs="Arial"/>
          <w:sz w:val="24"/>
          <w:szCs w:val="24"/>
        </w:rPr>
        <w:t>Yes, as long as you were in the NHS Pension Scheme on</w:t>
      </w:r>
      <w:r w:rsidR="00BA06DF">
        <w:rPr>
          <w:rFonts w:ascii="Arial" w:hAnsi="Arial" w:cs="Arial"/>
          <w:sz w:val="24"/>
          <w:szCs w:val="24"/>
        </w:rPr>
        <w:t xml:space="preserve"> the 31 March 2012 and the 1 April 2015 (or were in the scheme on the 31 March 2012 and returned within 5 years</w:t>
      </w:r>
      <w:r w:rsidR="001056DE">
        <w:rPr>
          <w:rFonts w:ascii="Arial" w:hAnsi="Arial" w:cs="Arial"/>
          <w:sz w:val="24"/>
          <w:szCs w:val="24"/>
        </w:rPr>
        <w:t>), you will be offered a choice as soon as possible</w:t>
      </w:r>
      <w:r w:rsidR="00A321EE">
        <w:rPr>
          <w:rFonts w:ascii="Arial" w:hAnsi="Arial" w:cs="Arial"/>
          <w:sz w:val="24"/>
          <w:szCs w:val="24"/>
        </w:rPr>
        <w:t>.</w:t>
      </w:r>
    </w:p>
    <w:p w14:paraId="0C031E55" w14:textId="77777777" w:rsidR="00A321EE" w:rsidRPr="001E2B4A" w:rsidRDefault="00A321EE" w:rsidP="001056DE">
      <w:pPr>
        <w:pStyle w:val="Bodycopy"/>
        <w:ind w:left="720"/>
        <w:rPr>
          <w:rFonts w:ascii="Arial" w:hAnsi="Arial" w:cs="Arial"/>
          <w:sz w:val="24"/>
          <w:szCs w:val="24"/>
        </w:rPr>
      </w:pPr>
    </w:p>
    <w:p w14:paraId="222C354D" w14:textId="449AD748" w:rsidR="0048717E" w:rsidRDefault="00A321EE" w:rsidP="008863B3">
      <w:pPr>
        <w:pStyle w:val="Bodycopy"/>
        <w:ind w:left="720"/>
        <w:rPr>
          <w:rFonts w:ascii="Arial" w:hAnsi="Arial" w:cs="Arial"/>
          <w:sz w:val="24"/>
          <w:szCs w:val="24"/>
        </w:rPr>
      </w:pPr>
      <w:r>
        <w:rPr>
          <w:rFonts w:ascii="Arial" w:hAnsi="Arial" w:cs="Arial"/>
          <w:sz w:val="24"/>
          <w:szCs w:val="24"/>
        </w:rPr>
        <w:t>If</w:t>
      </w:r>
      <w:r w:rsidR="00242FDE">
        <w:rPr>
          <w:rFonts w:ascii="Arial" w:hAnsi="Arial" w:cs="Arial"/>
          <w:sz w:val="24"/>
          <w:szCs w:val="24"/>
        </w:rPr>
        <w:t xml:space="preserve"> you are in receipt of a pension</w:t>
      </w:r>
      <w:r w:rsidR="00425774">
        <w:rPr>
          <w:rFonts w:ascii="Arial" w:hAnsi="Arial" w:cs="Arial"/>
          <w:sz w:val="24"/>
          <w:szCs w:val="24"/>
        </w:rPr>
        <w:t xml:space="preserve"> your award will retrospectively be amended and backdated to your retirement date</w:t>
      </w:r>
      <w:r w:rsidR="00370C97">
        <w:rPr>
          <w:rFonts w:ascii="Arial" w:hAnsi="Arial" w:cs="Arial"/>
          <w:sz w:val="24"/>
          <w:szCs w:val="24"/>
        </w:rPr>
        <w:t xml:space="preserve"> should you make a choice which increases your entitlement.</w:t>
      </w:r>
    </w:p>
    <w:p w14:paraId="0341C1FF" w14:textId="0CBC0924" w:rsidR="00DD49EA" w:rsidRDefault="00DD49EA" w:rsidP="008863B3">
      <w:pPr>
        <w:pStyle w:val="Bodycopy"/>
        <w:ind w:left="720"/>
        <w:rPr>
          <w:rFonts w:ascii="Arial" w:hAnsi="Arial" w:cs="Arial"/>
          <w:sz w:val="24"/>
          <w:szCs w:val="24"/>
        </w:rPr>
      </w:pPr>
    </w:p>
    <w:p w14:paraId="24B751B8" w14:textId="04AB32E4" w:rsidR="00DD49EA" w:rsidRDefault="00DD49EA" w:rsidP="008863B3">
      <w:pPr>
        <w:pStyle w:val="Bodycopy"/>
        <w:ind w:left="720"/>
        <w:rPr>
          <w:rFonts w:ascii="Arial" w:hAnsi="Arial" w:cs="Arial"/>
          <w:sz w:val="24"/>
          <w:szCs w:val="24"/>
        </w:rPr>
      </w:pPr>
      <w:r>
        <w:rPr>
          <w:rFonts w:ascii="Arial" w:hAnsi="Arial" w:cs="Arial"/>
          <w:sz w:val="24"/>
          <w:szCs w:val="24"/>
        </w:rPr>
        <w:t>This also applies to retirement on ill-health grounds, spouses pensions</w:t>
      </w:r>
      <w:r w:rsidR="00397156">
        <w:rPr>
          <w:rFonts w:ascii="Arial" w:hAnsi="Arial" w:cs="Arial"/>
          <w:sz w:val="24"/>
          <w:szCs w:val="24"/>
        </w:rPr>
        <w:t xml:space="preserve">, children’s pensions, survivor lump sum payments, </w:t>
      </w:r>
      <w:r w:rsidR="005B58ED">
        <w:rPr>
          <w:rFonts w:ascii="Arial" w:hAnsi="Arial" w:cs="Arial"/>
          <w:sz w:val="24"/>
          <w:szCs w:val="24"/>
        </w:rPr>
        <w:t>transfer values, pension on divorce cases etc.</w:t>
      </w:r>
      <w:r w:rsidR="0057002A">
        <w:rPr>
          <w:rFonts w:ascii="Arial" w:hAnsi="Arial" w:cs="Arial"/>
          <w:sz w:val="24"/>
          <w:szCs w:val="24"/>
        </w:rPr>
        <w:t xml:space="preserve"> In short, all awards paid over the duration of the remedy period will need to be re-assessed and a choice offered where the member satisfies the choice eligibility conditions.</w:t>
      </w:r>
    </w:p>
    <w:p w14:paraId="1F1B777A" w14:textId="7BC33ECF" w:rsidR="00370C97" w:rsidRDefault="00370C97" w:rsidP="0057002A">
      <w:pPr>
        <w:pStyle w:val="Bodycopy"/>
        <w:rPr>
          <w:rFonts w:ascii="Arial" w:hAnsi="Arial" w:cs="Arial"/>
          <w:sz w:val="24"/>
          <w:szCs w:val="24"/>
        </w:rPr>
      </w:pPr>
    </w:p>
    <w:p w14:paraId="0C4D93F2" w14:textId="77777777" w:rsidR="00370C97" w:rsidRPr="008863B3" w:rsidRDefault="00370C97" w:rsidP="008863B3">
      <w:pPr>
        <w:pStyle w:val="Bodycopy"/>
        <w:ind w:left="720"/>
        <w:rPr>
          <w:rFonts w:ascii="Arial" w:hAnsi="Arial" w:cs="Arial"/>
          <w:sz w:val="24"/>
          <w:szCs w:val="24"/>
        </w:rPr>
      </w:pPr>
    </w:p>
    <w:p w14:paraId="7503A3CB" w14:textId="50BD71AA" w:rsidR="00B9723B" w:rsidRDefault="00BF1E05" w:rsidP="00BF1E05">
      <w:pPr>
        <w:pStyle w:val="Bodycopy"/>
        <w:numPr>
          <w:ilvl w:val="0"/>
          <w:numId w:val="17"/>
        </w:numPr>
        <w:rPr>
          <w:rFonts w:ascii="Arial" w:hAnsi="Arial" w:cs="Arial"/>
          <w:b/>
          <w:bCs/>
          <w:sz w:val="24"/>
          <w:szCs w:val="24"/>
          <w:u w:val="single"/>
        </w:rPr>
      </w:pPr>
      <w:r w:rsidRPr="00BF1E05">
        <w:rPr>
          <w:rFonts w:ascii="Arial" w:hAnsi="Arial" w:cs="Arial"/>
          <w:b/>
          <w:bCs/>
          <w:sz w:val="24"/>
          <w:szCs w:val="24"/>
          <w:u w:val="single"/>
        </w:rPr>
        <w:t>What happens if I don’t make a choice?</w:t>
      </w:r>
    </w:p>
    <w:p w14:paraId="24F9E879" w14:textId="6D87D71D" w:rsidR="007E1A4C" w:rsidRDefault="00BF1E05" w:rsidP="007E1A4C">
      <w:pPr>
        <w:pStyle w:val="Bodycopy"/>
        <w:ind w:left="720"/>
        <w:rPr>
          <w:rFonts w:ascii="Arial" w:hAnsi="Arial" w:cs="Arial"/>
          <w:sz w:val="24"/>
          <w:szCs w:val="24"/>
        </w:rPr>
      </w:pPr>
      <w:r>
        <w:rPr>
          <w:rFonts w:ascii="Arial" w:hAnsi="Arial" w:cs="Arial"/>
          <w:sz w:val="24"/>
          <w:szCs w:val="24"/>
        </w:rPr>
        <w:t>The default position is to assume you</w:t>
      </w:r>
      <w:r w:rsidR="00495AAE">
        <w:rPr>
          <w:rFonts w:ascii="Arial" w:hAnsi="Arial" w:cs="Arial"/>
          <w:sz w:val="24"/>
          <w:szCs w:val="24"/>
        </w:rPr>
        <w:t xml:space="preserve"> are in your “legacy scheme” for the period 1 April 2015 to the</w:t>
      </w:r>
      <w:r w:rsidR="00C73319">
        <w:rPr>
          <w:rFonts w:ascii="Arial" w:hAnsi="Arial" w:cs="Arial"/>
          <w:sz w:val="24"/>
          <w:szCs w:val="24"/>
        </w:rPr>
        <w:t xml:space="preserve"> 31 March 2022 unless you specifically choose otherwise. This means that</w:t>
      </w:r>
      <w:r w:rsidR="007E1A4C">
        <w:rPr>
          <w:rFonts w:ascii="Arial" w:hAnsi="Arial" w:cs="Arial"/>
          <w:sz w:val="24"/>
          <w:szCs w:val="24"/>
        </w:rPr>
        <w:t xml:space="preserve"> if you don’t make a choice you will be </w:t>
      </w:r>
      <w:r w:rsidR="007E1A4C">
        <w:rPr>
          <w:rFonts w:ascii="Arial" w:hAnsi="Arial" w:cs="Arial"/>
          <w:sz w:val="24"/>
          <w:szCs w:val="24"/>
        </w:rPr>
        <w:lastRenderedPageBreak/>
        <w:t>regarded as being in the 1995 Section or 2008 Section for all service up the 1 April 2022.</w:t>
      </w:r>
    </w:p>
    <w:p w14:paraId="0F547191" w14:textId="77777777" w:rsidR="007E3BBA" w:rsidRDefault="007E3BBA" w:rsidP="007E3BBA">
      <w:pPr>
        <w:pStyle w:val="Bodycopy"/>
        <w:rPr>
          <w:rFonts w:ascii="Arial" w:hAnsi="Arial" w:cs="Arial"/>
          <w:sz w:val="24"/>
          <w:szCs w:val="24"/>
        </w:rPr>
      </w:pPr>
    </w:p>
    <w:p w14:paraId="3E5D1E65" w14:textId="4A4299D6" w:rsidR="007E1A4C" w:rsidRDefault="007E1A4C" w:rsidP="007E1A4C">
      <w:pPr>
        <w:pStyle w:val="Bodycopy"/>
        <w:rPr>
          <w:rFonts w:ascii="Arial" w:hAnsi="Arial" w:cs="Arial"/>
          <w:sz w:val="24"/>
          <w:szCs w:val="24"/>
        </w:rPr>
      </w:pPr>
    </w:p>
    <w:p w14:paraId="78148A3E" w14:textId="13E8F8A9" w:rsidR="007E1A4C" w:rsidRDefault="007E1A4C" w:rsidP="007E1A4C">
      <w:pPr>
        <w:pStyle w:val="Bodycopy"/>
        <w:numPr>
          <w:ilvl w:val="0"/>
          <w:numId w:val="17"/>
        </w:numPr>
        <w:rPr>
          <w:rFonts w:ascii="Arial" w:hAnsi="Arial" w:cs="Arial"/>
          <w:b/>
          <w:bCs/>
          <w:sz w:val="24"/>
          <w:szCs w:val="24"/>
          <w:u w:val="single"/>
        </w:rPr>
      </w:pPr>
      <w:r w:rsidRPr="007E1A4C">
        <w:rPr>
          <w:rFonts w:ascii="Arial" w:hAnsi="Arial" w:cs="Arial"/>
          <w:b/>
          <w:bCs/>
          <w:sz w:val="24"/>
          <w:szCs w:val="24"/>
          <w:u w:val="single"/>
        </w:rPr>
        <w:t>What exactly happens from the 1 April 2022?</w:t>
      </w:r>
    </w:p>
    <w:p w14:paraId="229425CB" w14:textId="35958F3C" w:rsidR="00FD34CB" w:rsidRDefault="009E5B64" w:rsidP="00E9539B">
      <w:pPr>
        <w:pStyle w:val="Bodycopy"/>
        <w:ind w:left="720"/>
        <w:rPr>
          <w:rFonts w:ascii="Arial" w:hAnsi="Arial" w:cs="Arial"/>
          <w:sz w:val="24"/>
          <w:szCs w:val="24"/>
        </w:rPr>
      </w:pPr>
      <w:r w:rsidRPr="009E5B64">
        <w:rPr>
          <w:rFonts w:ascii="Arial" w:hAnsi="Arial" w:cs="Arial"/>
          <w:b/>
          <w:bCs/>
          <w:sz w:val="24"/>
          <w:szCs w:val="24"/>
        </w:rPr>
        <w:t>All members will earn benefits in the 2015 Scheme from the 1 April 2022.</w:t>
      </w:r>
      <w:r>
        <w:rPr>
          <w:rFonts w:ascii="Arial" w:hAnsi="Arial" w:cs="Arial"/>
          <w:sz w:val="24"/>
          <w:szCs w:val="24"/>
        </w:rPr>
        <w:t xml:space="preserve"> Even protected members</w:t>
      </w:r>
      <w:r w:rsidR="00FD34CB">
        <w:rPr>
          <w:rFonts w:ascii="Arial" w:hAnsi="Arial" w:cs="Arial"/>
          <w:sz w:val="24"/>
          <w:szCs w:val="24"/>
        </w:rPr>
        <w:t>. It will no longer be possible to build up any more service in the 1995 or 2008 Sections</w:t>
      </w:r>
      <w:r w:rsidR="00634AA2">
        <w:rPr>
          <w:rFonts w:ascii="Arial" w:hAnsi="Arial" w:cs="Arial"/>
          <w:sz w:val="24"/>
          <w:szCs w:val="24"/>
        </w:rPr>
        <w:t>.</w:t>
      </w:r>
    </w:p>
    <w:p w14:paraId="45A4B62E" w14:textId="77777777" w:rsidR="007E3BBA" w:rsidRDefault="007E3BBA" w:rsidP="007E3BBA">
      <w:pPr>
        <w:pStyle w:val="Bodycopy"/>
        <w:rPr>
          <w:rFonts w:ascii="Arial" w:hAnsi="Arial" w:cs="Arial"/>
          <w:sz w:val="24"/>
          <w:szCs w:val="24"/>
        </w:rPr>
      </w:pPr>
    </w:p>
    <w:p w14:paraId="56F0B588" w14:textId="1B033F19" w:rsidR="00634AA2" w:rsidRDefault="00634AA2" w:rsidP="00634AA2">
      <w:pPr>
        <w:pStyle w:val="Bodycopy"/>
        <w:rPr>
          <w:rFonts w:ascii="Arial" w:hAnsi="Arial" w:cs="Arial"/>
          <w:sz w:val="24"/>
          <w:szCs w:val="24"/>
        </w:rPr>
      </w:pPr>
    </w:p>
    <w:p w14:paraId="6698654A" w14:textId="50DB98C0" w:rsidR="00634AA2" w:rsidRPr="0000766A" w:rsidRDefault="00634AA2" w:rsidP="0000766A">
      <w:pPr>
        <w:pStyle w:val="Bodycopy"/>
        <w:numPr>
          <w:ilvl w:val="0"/>
          <w:numId w:val="17"/>
        </w:numPr>
        <w:rPr>
          <w:rFonts w:ascii="Arial" w:hAnsi="Arial" w:cs="Arial"/>
          <w:b/>
          <w:bCs/>
          <w:sz w:val="24"/>
          <w:szCs w:val="24"/>
          <w:u w:val="single"/>
        </w:rPr>
      </w:pPr>
      <w:r w:rsidRPr="0000766A">
        <w:rPr>
          <w:rFonts w:ascii="Arial" w:hAnsi="Arial" w:cs="Arial"/>
          <w:b/>
          <w:bCs/>
          <w:sz w:val="24"/>
          <w:szCs w:val="24"/>
          <w:u w:val="single"/>
        </w:rPr>
        <w:t>What about my benefits in the 1995</w:t>
      </w:r>
      <w:r w:rsidR="0000766A" w:rsidRPr="0000766A">
        <w:rPr>
          <w:rFonts w:ascii="Arial" w:hAnsi="Arial" w:cs="Arial"/>
          <w:b/>
          <w:bCs/>
          <w:sz w:val="24"/>
          <w:szCs w:val="24"/>
          <w:u w:val="single"/>
        </w:rPr>
        <w:t xml:space="preserve"> and/or 2008 Sections?</w:t>
      </w:r>
    </w:p>
    <w:p w14:paraId="5F915EA3" w14:textId="1D518EAB" w:rsidR="00777B0E" w:rsidRDefault="00B91DC1" w:rsidP="00777B0E">
      <w:pPr>
        <w:pStyle w:val="Bodycopy"/>
        <w:ind w:left="720"/>
        <w:rPr>
          <w:rFonts w:ascii="Arial" w:hAnsi="Arial" w:cs="Arial"/>
          <w:sz w:val="24"/>
          <w:szCs w:val="24"/>
        </w:rPr>
      </w:pPr>
      <w:r>
        <w:rPr>
          <w:rFonts w:ascii="Arial" w:hAnsi="Arial" w:cs="Arial"/>
          <w:sz w:val="24"/>
          <w:szCs w:val="24"/>
        </w:rPr>
        <w:t>All terms and conditions are fully protected</w:t>
      </w:r>
      <w:r w:rsidR="009F2EE8">
        <w:rPr>
          <w:rFonts w:ascii="Arial" w:hAnsi="Arial" w:cs="Arial"/>
          <w:sz w:val="24"/>
          <w:szCs w:val="24"/>
        </w:rPr>
        <w:t>. This means that if you have 1995 Section benefits, for example, that you can still retire and draw these at 60</w:t>
      </w:r>
      <w:r w:rsidR="00771BA0">
        <w:rPr>
          <w:rFonts w:ascii="Arial" w:hAnsi="Arial" w:cs="Arial"/>
          <w:sz w:val="24"/>
          <w:szCs w:val="24"/>
        </w:rPr>
        <w:t xml:space="preserve"> without any reduction for early payment applying. Similarly</w:t>
      </w:r>
      <w:r w:rsidR="007E3BBA">
        <w:rPr>
          <w:rFonts w:ascii="Arial" w:hAnsi="Arial" w:cs="Arial"/>
          <w:sz w:val="24"/>
          <w:szCs w:val="24"/>
        </w:rPr>
        <w:t xml:space="preserve">, </w:t>
      </w:r>
      <w:r w:rsidR="00771BA0">
        <w:rPr>
          <w:rFonts w:ascii="Arial" w:hAnsi="Arial" w:cs="Arial"/>
          <w:sz w:val="24"/>
          <w:szCs w:val="24"/>
        </w:rPr>
        <w:t>if you have Mental Health Officer or Special Class Status in the 1995 Section you can still retire at 55</w:t>
      </w:r>
      <w:r w:rsidR="00256C82">
        <w:rPr>
          <w:rFonts w:ascii="Arial" w:hAnsi="Arial" w:cs="Arial"/>
          <w:sz w:val="24"/>
          <w:szCs w:val="24"/>
        </w:rPr>
        <w:t xml:space="preserve"> </w:t>
      </w:r>
      <w:r w:rsidR="00DC19D1">
        <w:rPr>
          <w:rFonts w:ascii="Arial" w:hAnsi="Arial" w:cs="Arial"/>
          <w:sz w:val="24"/>
          <w:szCs w:val="24"/>
        </w:rPr>
        <w:t>if</w:t>
      </w:r>
      <w:r w:rsidR="00256C82">
        <w:rPr>
          <w:rFonts w:ascii="Arial" w:hAnsi="Arial" w:cs="Arial"/>
          <w:sz w:val="24"/>
          <w:szCs w:val="24"/>
        </w:rPr>
        <w:t xml:space="preserve"> you continue to satisfy the qualifying conditions.</w:t>
      </w:r>
      <w:r w:rsidR="00241C9B" w:rsidRPr="00241C9B">
        <w:rPr>
          <w:rFonts w:ascii="Arial" w:hAnsi="Arial" w:cs="Arial"/>
          <w:sz w:val="24"/>
          <w:szCs w:val="24"/>
        </w:rPr>
        <w:t xml:space="preserve"> </w:t>
      </w:r>
    </w:p>
    <w:p w14:paraId="64ABD45C" w14:textId="77777777" w:rsidR="00241C9B" w:rsidRDefault="00241C9B" w:rsidP="009C6009">
      <w:pPr>
        <w:pStyle w:val="Bodycopy"/>
        <w:rPr>
          <w:rFonts w:ascii="Arial" w:hAnsi="Arial" w:cs="Arial"/>
          <w:sz w:val="24"/>
          <w:szCs w:val="24"/>
        </w:rPr>
      </w:pPr>
    </w:p>
    <w:p w14:paraId="7E6D268E" w14:textId="77777777" w:rsidR="00777B0E" w:rsidRDefault="00777B0E" w:rsidP="00777B0E">
      <w:pPr>
        <w:pStyle w:val="Bodycopy"/>
        <w:rPr>
          <w:rFonts w:ascii="Arial" w:hAnsi="Arial" w:cs="Arial"/>
          <w:sz w:val="24"/>
          <w:szCs w:val="24"/>
        </w:rPr>
      </w:pPr>
    </w:p>
    <w:p w14:paraId="7094DF7B" w14:textId="5361D99E" w:rsidR="005E309C" w:rsidRPr="00777B0E" w:rsidRDefault="005E309C" w:rsidP="00777B0E">
      <w:pPr>
        <w:pStyle w:val="Bodycopy"/>
        <w:numPr>
          <w:ilvl w:val="0"/>
          <w:numId w:val="19"/>
        </w:numPr>
        <w:rPr>
          <w:rFonts w:ascii="Arial" w:hAnsi="Arial" w:cs="Arial"/>
          <w:sz w:val="24"/>
          <w:szCs w:val="24"/>
        </w:rPr>
      </w:pPr>
      <w:r w:rsidRPr="00F402FA">
        <w:rPr>
          <w:rFonts w:ascii="Arial" w:hAnsi="Arial" w:cs="Arial"/>
          <w:b/>
          <w:bCs/>
          <w:sz w:val="24"/>
          <w:szCs w:val="24"/>
          <w:u w:val="single"/>
        </w:rPr>
        <w:t>What</w:t>
      </w:r>
      <w:r w:rsidR="005A2686">
        <w:rPr>
          <w:rFonts w:ascii="Arial" w:hAnsi="Arial" w:cs="Arial"/>
          <w:b/>
          <w:bCs/>
          <w:sz w:val="24"/>
          <w:szCs w:val="24"/>
          <w:u w:val="single"/>
        </w:rPr>
        <w:t xml:space="preserve"> are the key differences</w:t>
      </w:r>
      <w:r w:rsidRPr="00F402FA">
        <w:rPr>
          <w:rFonts w:ascii="Arial" w:hAnsi="Arial" w:cs="Arial"/>
          <w:b/>
          <w:bCs/>
          <w:sz w:val="24"/>
          <w:szCs w:val="24"/>
          <w:u w:val="single"/>
        </w:rPr>
        <w:t xml:space="preserve"> between the 1995 Section, 2008 Section and</w:t>
      </w:r>
      <w:r w:rsidR="00F402FA" w:rsidRPr="00F402FA">
        <w:rPr>
          <w:rFonts w:ascii="Arial" w:hAnsi="Arial" w:cs="Arial"/>
          <w:b/>
          <w:bCs/>
          <w:sz w:val="24"/>
          <w:szCs w:val="24"/>
          <w:u w:val="single"/>
        </w:rPr>
        <w:t xml:space="preserve"> 2015 Schemes?</w:t>
      </w:r>
    </w:p>
    <w:p w14:paraId="05193C1A" w14:textId="444EB032" w:rsidR="00777B0E" w:rsidRPr="00777B0E" w:rsidRDefault="00777B0E" w:rsidP="00F4292B">
      <w:pPr>
        <w:pStyle w:val="Bodycopy"/>
        <w:ind w:firstLine="720"/>
        <w:rPr>
          <w:rFonts w:ascii="Arial" w:hAnsi="Arial" w:cs="Arial"/>
          <w:sz w:val="24"/>
          <w:szCs w:val="24"/>
        </w:rPr>
      </w:pPr>
      <w:r>
        <w:rPr>
          <w:rFonts w:ascii="Arial" w:hAnsi="Arial" w:cs="Arial"/>
          <w:sz w:val="24"/>
          <w:szCs w:val="24"/>
        </w:rPr>
        <w:t>Please see below for a brief summary of the schemes:</w:t>
      </w:r>
    </w:p>
    <w:p w14:paraId="38798CBA" w14:textId="045E08F0" w:rsidR="00F402FA" w:rsidRDefault="00F402FA" w:rsidP="00E9539B">
      <w:pPr>
        <w:pStyle w:val="Bodycopy"/>
        <w:ind w:left="720"/>
        <w:rPr>
          <w:rFonts w:ascii="Arial" w:hAnsi="Arial" w:cs="Arial"/>
          <w:b/>
          <w:bCs/>
          <w:sz w:val="24"/>
          <w:szCs w:val="24"/>
          <w:u w:val="single"/>
        </w:rPr>
      </w:pPr>
    </w:p>
    <w:p w14:paraId="09054818" w14:textId="6509F277" w:rsidR="00241C9B" w:rsidRDefault="00777B0E" w:rsidP="00241C9B">
      <w:pPr>
        <w:pStyle w:val="Bodycopy"/>
        <w:rPr>
          <w:rFonts w:ascii="Arial" w:hAnsi="Arial" w:cs="Arial"/>
          <w:b/>
          <w:bCs/>
          <w:sz w:val="24"/>
          <w:szCs w:val="24"/>
          <w:u w:val="single"/>
        </w:rPr>
      </w:pPr>
      <w:r>
        <w:rPr>
          <w:rFonts w:ascii="Arial" w:hAnsi="Arial" w:cs="Arial"/>
          <w:b/>
          <w:bCs/>
          <w:noProof/>
          <w:sz w:val="24"/>
          <w:szCs w:val="24"/>
          <w:u w:val="single"/>
        </w:rPr>
        <w:drawing>
          <wp:inline distT="0" distB="0" distL="0" distR="0" wp14:anchorId="31043A16" wp14:editId="70B7E15C">
            <wp:extent cx="5438775" cy="3289935"/>
            <wp:effectExtent l="0" t="0" r="952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38775" cy="3289935"/>
                    </a:xfrm>
                    <a:prstGeom prst="rect">
                      <a:avLst/>
                    </a:prstGeom>
                  </pic:spPr>
                </pic:pic>
              </a:graphicData>
            </a:graphic>
          </wp:inline>
        </w:drawing>
      </w:r>
    </w:p>
    <w:p w14:paraId="114474EE" w14:textId="77777777" w:rsidR="00241C9B" w:rsidRPr="00F402FA" w:rsidRDefault="00241C9B" w:rsidP="00E9539B">
      <w:pPr>
        <w:pStyle w:val="Bodycopy"/>
        <w:ind w:left="720"/>
        <w:rPr>
          <w:rFonts w:ascii="Arial" w:hAnsi="Arial" w:cs="Arial"/>
          <w:b/>
          <w:bCs/>
          <w:sz w:val="24"/>
          <w:szCs w:val="24"/>
          <w:u w:val="single"/>
        </w:rPr>
      </w:pPr>
    </w:p>
    <w:p w14:paraId="728B3C30" w14:textId="77777777" w:rsidR="00FD6CCF" w:rsidRDefault="00FD6CCF" w:rsidP="00FD6CCF">
      <w:pPr>
        <w:pStyle w:val="Bodycopy"/>
        <w:rPr>
          <w:rFonts w:ascii="Arial" w:hAnsi="Arial" w:cs="Arial"/>
          <w:sz w:val="24"/>
          <w:szCs w:val="24"/>
        </w:rPr>
      </w:pPr>
    </w:p>
    <w:p w14:paraId="1B3A3839" w14:textId="3604B13D" w:rsidR="00FD6CCF" w:rsidRPr="00DD49EA" w:rsidRDefault="00FD6CCF" w:rsidP="00DD49EA">
      <w:pPr>
        <w:pStyle w:val="Bodycopy"/>
        <w:numPr>
          <w:ilvl w:val="0"/>
          <w:numId w:val="17"/>
        </w:numPr>
        <w:rPr>
          <w:rFonts w:ascii="Arial" w:hAnsi="Arial" w:cs="Arial"/>
          <w:b/>
          <w:bCs/>
          <w:sz w:val="24"/>
          <w:szCs w:val="24"/>
          <w:u w:val="single"/>
        </w:rPr>
      </w:pPr>
      <w:r w:rsidRPr="00DD49EA">
        <w:rPr>
          <w:rFonts w:ascii="Arial" w:hAnsi="Arial" w:cs="Arial"/>
          <w:b/>
          <w:bCs/>
          <w:sz w:val="24"/>
          <w:szCs w:val="24"/>
          <w:u w:val="single"/>
        </w:rPr>
        <w:t>Is there any benefit in moving to the 2015 Scheme if I’m planning</w:t>
      </w:r>
      <w:r w:rsidR="00DD49EA" w:rsidRPr="00DD49EA">
        <w:rPr>
          <w:rFonts w:ascii="Arial" w:hAnsi="Arial" w:cs="Arial"/>
          <w:b/>
          <w:bCs/>
          <w:sz w:val="24"/>
          <w:szCs w:val="24"/>
          <w:u w:val="single"/>
        </w:rPr>
        <w:t xml:space="preserve"> on retiring shortly after April 2022?</w:t>
      </w:r>
    </w:p>
    <w:p w14:paraId="3CC03E07" w14:textId="673F0CF1" w:rsidR="00613038" w:rsidRDefault="006C1025" w:rsidP="00F4292B">
      <w:pPr>
        <w:pStyle w:val="Bodycopy"/>
        <w:ind w:left="720"/>
        <w:rPr>
          <w:rFonts w:ascii="Arial" w:hAnsi="Arial" w:cs="Arial"/>
          <w:sz w:val="24"/>
          <w:szCs w:val="24"/>
        </w:rPr>
      </w:pPr>
      <w:r>
        <w:rPr>
          <w:rFonts w:ascii="Arial" w:hAnsi="Arial" w:cs="Arial"/>
          <w:sz w:val="24"/>
          <w:szCs w:val="24"/>
        </w:rPr>
        <w:t>You should bear in mind that although the</w:t>
      </w:r>
      <w:r w:rsidR="00736B03">
        <w:rPr>
          <w:rFonts w:ascii="Arial" w:hAnsi="Arial" w:cs="Arial"/>
          <w:sz w:val="24"/>
          <w:szCs w:val="24"/>
        </w:rPr>
        <w:t xml:space="preserve"> Normal Pension Age in the 2015 Scheme is your State Pension Age that you can still draw your </w:t>
      </w:r>
      <w:r w:rsidR="00736B03">
        <w:rPr>
          <w:rFonts w:ascii="Arial" w:hAnsi="Arial" w:cs="Arial"/>
          <w:sz w:val="24"/>
          <w:szCs w:val="24"/>
        </w:rPr>
        <w:lastRenderedPageBreak/>
        <w:t>pension benefits from age 55. It’s just that these will be reduced for being paid early with the earlier you draw these the bigger the reduction</w:t>
      </w:r>
      <w:r w:rsidR="002D5FD0">
        <w:rPr>
          <w:rFonts w:ascii="Arial" w:hAnsi="Arial" w:cs="Arial"/>
          <w:sz w:val="24"/>
          <w:szCs w:val="24"/>
        </w:rPr>
        <w:t xml:space="preserve">. </w:t>
      </w:r>
    </w:p>
    <w:p w14:paraId="78E06080" w14:textId="52E2FE5E" w:rsidR="009D6A74" w:rsidRDefault="009D6A74" w:rsidP="00F4292B">
      <w:pPr>
        <w:pStyle w:val="Bodycopy"/>
        <w:ind w:left="720"/>
        <w:rPr>
          <w:rFonts w:ascii="Arial" w:hAnsi="Arial" w:cs="Arial"/>
          <w:sz w:val="24"/>
          <w:szCs w:val="24"/>
        </w:rPr>
      </w:pPr>
    </w:p>
    <w:p w14:paraId="32D0BA81" w14:textId="48F275BF" w:rsidR="00B10E90" w:rsidRDefault="009D6A74" w:rsidP="00B10E90">
      <w:pPr>
        <w:pStyle w:val="Bodycopy"/>
        <w:ind w:left="720"/>
        <w:rPr>
          <w:rFonts w:ascii="Arial" w:hAnsi="Arial" w:cs="Arial"/>
          <w:sz w:val="24"/>
          <w:szCs w:val="24"/>
        </w:rPr>
      </w:pPr>
      <w:r>
        <w:rPr>
          <w:rFonts w:ascii="Arial" w:hAnsi="Arial" w:cs="Arial"/>
          <w:sz w:val="24"/>
          <w:szCs w:val="24"/>
        </w:rPr>
        <w:t>Y</w:t>
      </w:r>
      <w:r w:rsidR="00C20186">
        <w:rPr>
          <w:rFonts w:ascii="Arial" w:hAnsi="Arial" w:cs="Arial"/>
          <w:sz w:val="24"/>
          <w:szCs w:val="24"/>
        </w:rPr>
        <w:t>ou should also note that you do not have to draw your 2015 Scheme benefits at the same time as your</w:t>
      </w:r>
      <w:r w:rsidR="00871DFA">
        <w:rPr>
          <w:rFonts w:ascii="Arial" w:hAnsi="Arial" w:cs="Arial"/>
          <w:sz w:val="24"/>
          <w:szCs w:val="24"/>
        </w:rPr>
        <w:t xml:space="preserve"> 1995 and 2008 Section benefits an</w:t>
      </w:r>
      <w:r w:rsidR="00B10E90">
        <w:rPr>
          <w:rFonts w:ascii="Arial" w:hAnsi="Arial" w:cs="Arial"/>
          <w:sz w:val="24"/>
          <w:szCs w:val="24"/>
        </w:rPr>
        <w:t xml:space="preserve">d </w:t>
      </w:r>
      <w:r w:rsidR="00D32C39">
        <w:rPr>
          <w:rFonts w:ascii="Arial" w:hAnsi="Arial" w:cs="Arial"/>
          <w:sz w:val="24"/>
          <w:szCs w:val="24"/>
        </w:rPr>
        <w:t xml:space="preserve">can draw these closer to, or at, </w:t>
      </w:r>
      <w:r w:rsidR="00667997">
        <w:rPr>
          <w:rFonts w:ascii="Arial" w:hAnsi="Arial" w:cs="Arial"/>
          <w:sz w:val="24"/>
          <w:szCs w:val="24"/>
        </w:rPr>
        <w:t>your 2015 Scheme Normal Pension Age.</w:t>
      </w:r>
    </w:p>
    <w:p w14:paraId="0C8FB445" w14:textId="77777777" w:rsidR="00B10E90" w:rsidRDefault="00B10E90" w:rsidP="00B10E90">
      <w:pPr>
        <w:pStyle w:val="Bodycopy"/>
        <w:ind w:left="720"/>
        <w:rPr>
          <w:rFonts w:ascii="Arial" w:hAnsi="Arial" w:cs="Arial"/>
          <w:sz w:val="24"/>
          <w:szCs w:val="24"/>
        </w:rPr>
      </w:pPr>
    </w:p>
    <w:p w14:paraId="69453D54" w14:textId="00036089" w:rsidR="009D6A74" w:rsidRDefault="009D6A74" w:rsidP="00F4292B">
      <w:pPr>
        <w:pStyle w:val="Bodycopy"/>
        <w:ind w:left="720"/>
        <w:rPr>
          <w:rFonts w:ascii="Arial" w:hAnsi="Arial" w:cs="Arial"/>
          <w:sz w:val="24"/>
          <w:szCs w:val="24"/>
        </w:rPr>
      </w:pPr>
    </w:p>
    <w:p w14:paraId="2C8BA3F7" w14:textId="1D96EA83" w:rsidR="00D93387" w:rsidRPr="00D93387" w:rsidRDefault="00D93387" w:rsidP="00667997">
      <w:pPr>
        <w:pStyle w:val="Bodycopy"/>
        <w:ind w:firstLine="720"/>
        <w:rPr>
          <w:rFonts w:ascii="Arial" w:hAnsi="Arial" w:cs="Arial"/>
          <w:b/>
          <w:bCs/>
          <w:i/>
          <w:iCs/>
          <w:sz w:val="24"/>
          <w:szCs w:val="24"/>
        </w:rPr>
      </w:pPr>
      <w:r w:rsidRPr="00D93387">
        <w:rPr>
          <w:rFonts w:ascii="Arial" w:hAnsi="Arial" w:cs="Arial"/>
          <w:b/>
          <w:bCs/>
          <w:i/>
          <w:iCs/>
          <w:sz w:val="24"/>
          <w:szCs w:val="24"/>
        </w:rPr>
        <w:t xml:space="preserve">England and Wales members </w:t>
      </w:r>
    </w:p>
    <w:p w14:paraId="719390F3" w14:textId="14081F74" w:rsidR="00882B67" w:rsidRDefault="00F604AF" w:rsidP="00CB25CE">
      <w:pPr>
        <w:pStyle w:val="Bodycopy"/>
        <w:ind w:left="720"/>
        <w:rPr>
          <w:rFonts w:ascii="Arial" w:hAnsi="Arial" w:cs="Arial"/>
          <w:sz w:val="24"/>
          <w:szCs w:val="24"/>
        </w:rPr>
      </w:pPr>
      <w:r>
        <w:rPr>
          <w:rFonts w:ascii="Arial" w:hAnsi="Arial" w:cs="Arial"/>
          <w:sz w:val="24"/>
          <w:szCs w:val="24"/>
        </w:rPr>
        <w:t xml:space="preserve">If you are a member of the </w:t>
      </w:r>
      <w:r w:rsidR="00613038">
        <w:rPr>
          <w:rFonts w:ascii="Arial" w:hAnsi="Arial" w:cs="Arial"/>
          <w:sz w:val="24"/>
          <w:szCs w:val="24"/>
        </w:rPr>
        <w:t>England and Wales</w:t>
      </w:r>
      <w:r>
        <w:rPr>
          <w:rFonts w:ascii="Arial" w:hAnsi="Arial" w:cs="Arial"/>
          <w:sz w:val="24"/>
          <w:szCs w:val="24"/>
        </w:rPr>
        <w:t xml:space="preserve"> scheme you</w:t>
      </w:r>
      <w:r w:rsidR="00613038">
        <w:rPr>
          <w:rFonts w:ascii="Arial" w:hAnsi="Arial" w:cs="Arial"/>
          <w:sz w:val="24"/>
          <w:szCs w:val="24"/>
        </w:rPr>
        <w:t xml:space="preserve"> </w:t>
      </w:r>
      <w:r w:rsidR="002D5FD0">
        <w:rPr>
          <w:rFonts w:ascii="Arial" w:hAnsi="Arial" w:cs="Arial"/>
          <w:sz w:val="24"/>
          <w:szCs w:val="24"/>
        </w:rPr>
        <w:t>can get an idea of the typical reductions for drawing your pension benefits early at</w:t>
      </w:r>
      <w:r w:rsidR="00613038">
        <w:rPr>
          <w:rFonts w:ascii="Arial" w:hAnsi="Arial" w:cs="Arial"/>
          <w:sz w:val="24"/>
          <w:szCs w:val="24"/>
        </w:rPr>
        <w:t xml:space="preserve"> </w:t>
      </w:r>
    </w:p>
    <w:p w14:paraId="5B5A87B6" w14:textId="77777777" w:rsidR="00882B67" w:rsidRDefault="00882B67" w:rsidP="00B36608">
      <w:pPr>
        <w:pStyle w:val="Bodycopy"/>
        <w:rPr>
          <w:rFonts w:ascii="Arial" w:hAnsi="Arial" w:cs="Arial"/>
          <w:sz w:val="24"/>
          <w:szCs w:val="24"/>
        </w:rPr>
      </w:pPr>
    </w:p>
    <w:p w14:paraId="16AB5579" w14:textId="77777777" w:rsidR="00CB25CE" w:rsidRDefault="0057291D" w:rsidP="00CB25CE">
      <w:pPr>
        <w:pStyle w:val="Bodycopy"/>
        <w:ind w:left="720"/>
        <w:rPr>
          <w:rFonts w:ascii="Arial" w:hAnsi="Arial" w:cs="Arial"/>
          <w:sz w:val="24"/>
          <w:szCs w:val="24"/>
        </w:rPr>
      </w:pPr>
      <w:hyperlink r:id="rId13" w:history="1">
        <w:r w:rsidR="00CB25CE" w:rsidRPr="00C00CB2">
          <w:rPr>
            <w:rStyle w:val="Hyperlink"/>
            <w:rFonts w:ascii="Arial" w:hAnsi="Arial" w:cs="Arial"/>
            <w:sz w:val="24"/>
            <w:szCs w:val="24"/>
          </w:rPr>
          <w:t>https://www.nhsbsa.nhs.uk/sites/default/files/201908/Early%20Retirement%20factsheet%20%2805.2017%29%20V3.pdf</w:t>
        </w:r>
      </w:hyperlink>
      <w:r w:rsidR="00CB25CE">
        <w:rPr>
          <w:rFonts w:ascii="Arial" w:hAnsi="Arial" w:cs="Arial"/>
          <w:sz w:val="24"/>
          <w:szCs w:val="24"/>
        </w:rPr>
        <w:t xml:space="preserve">. </w:t>
      </w:r>
    </w:p>
    <w:p w14:paraId="45FABC80" w14:textId="77777777" w:rsidR="00CB25CE" w:rsidRDefault="00CB25CE" w:rsidP="00CB25CE">
      <w:pPr>
        <w:pStyle w:val="Bodycopy"/>
        <w:ind w:left="720"/>
        <w:rPr>
          <w:rFonts w:ascii="Arial" w:hAnsi="Arial" w:cs="Arial"/>
          <w:sz w:val="24"/>
          <w:szCs w:val="24"/>
        </w:rPr>
      </w:pPr>
    </w:p>
    <w:p w14:paraId="3F1E6785"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You can also use NHS Pensions Early Retirement Calculator to get an estimate of your likely entitlement on retiring early at </w:t>
      </w:r>
      <w:hyperlink r:id="rId14" w:history="1">
        <w:r w:rsidRPr="00C00CB2">
          <w:rPr>
            <w:rStyle w:val="Hyperlink"/>
            <w:rFonts w:ascii="Arial" w:hAnsi="Arial" w:cs="Arial"/>
            <w:sz w:val="24"/>
            <w:szCs w:val="24"/>
          </w:rPr>
          <w:t>https://www.nhsbsa.nhs.uk/member-hub/getting-estimate-your-pension</w:t>
        </w:r>
      </w:hyperlink>
      <w:r>
        <w:rPr>
          <w:rFonts w:ascii="Arial" w:hAnsi="Arial" w:cs="Arial"/>
          <w:sz w:val="24"/>
          <w:szCs w:val="24"/>
        </w:rPr>
        <w:t>.</w:t>
      </w:r>
    </w:p>
    <w:p w14:paraId="0C763E2C" w14:textId="77777777" w:rsidR="00CB25CE" w:rsidRDefault="00CB25CE" w:rsidP="00CB25CE">
      <w:pPr>
        <w:pStyle w:val="Bodycopy"/>
        <w:ind w:left="720"/>
        <w:rPr>
          <w:rFonts w:ascii="Arial" w:hAnsi="Arial" w:cs="Arial"/>
          <w:sz w:val="24"/>
          <w:szCs w:val="24"/>
        </w:rPr>
      </w:pPr>
    </w:p>
    <w:p w14:paraId="2F3BE432" w14:textId="77777777" w:rsidR="00CB25CE" w:rsidRDefault="00CB25CE" w:rsidP="00CB25CE">
      <w:pPr>
        <w:pStyle w:val="Bodycopy"/>
        <w:ind w:left="720"/>
        <w:rPr>
          <w:rFonts w:ascii="Arial" w:hAnsi="Arial" w:cs="Arial"/>
          <w:sz w:val="24"/>
          <w:szCs w:val="24"/>
        </w:rPr>
      </w:pPr>
    </w:p>
    <w:p w14:paraId="27AE0D36" w14:textId="77777777" w:rsidR="00CB25CE" w:rsidRPr="00D93387" w:rsidRDefault="00CB25CE" w:rsidP="00CB25CE">
      <w:pPr>
        <w:pStyle w:val="Bodycopy"/>
        <w:ind w:left="720"/>
        <w:rPr>
          <w:rFonts w:ascii="Arial" w:hAnsi="Arial" w:cs="Arial"/>
          <w:b/>
          <w:bCs/>
          <w:i/>
          <w:iCs/>
          <w:sz w:val="24"/>
          <w:szCs w:val="24"/>
        </w:rPr>
      </w:pPr>
      <w:bookmarkStart w:id="0" w:name="_Hlk66286236"/>
      <w:r w:rsidRPr="00D93387">
        <w:rPr>
          <w:rFonts w:ascii="Arial" w:hAnsi="Arial" w:cs="Arial"/>
          <w:b/>
          <w:bCs/>
          <w:i/>
          <w:iCs/>
          <w:sz w:val="24"/>
          <w:szCs w:val="24"/>
        </w:rPr>
        <w:t xml:space="preserve">Scottish members </w:t>
      </w:r>
    </w:p>
    <w:bookmarkEnd w:id="0"/>
    <w:p w14:paraId="5B3D8930" w14:textId="69F80BD5" w:rsidR="00CB25CE" w:rsidRDefault="00CB25CE" w:rsidP="00CB25CE">
      <w:pPr>
        <w:pStyle w:val="Bodycopy"/>
        <w:ind w:left="720"/>
        <w:rPr>
          <w:rFonts w:ascii="Arial" w:hAnsi="Arial" w:cs="Arial"/>
          <w:sz w:val="24"/>
          <w:szCs w:val="24"/>
        </w:rPr>
      </w:pPr>
      <w:r>
        <w:rPr>
          <w:rFonts w:ascii="Arial" w:hAnsi="Arial" w:cs="Arial"/>
          <w:sz w:val="24"/>
          <w:szCs w:val="24"/>
        </w:rPr>
        <w:t xml:space="preserve">If you are paying into the NHS Pension Scheme Scotland, you can use the NHS Pension Calculator to get an estimate of your likely pension at </w:t>
      </w:r>
    </w:p>
    <w:p w14:paraId="6BEAE017" w14:textId="375D79E5" w:rsidR="00A26D49" w:rsidRDefault="000D6DAD" w:rsidP="00CB25CE">
      <w:pPr>
        <w:pStyle w:val="Bodycopy"/>
        <w:ind w:left="720"/>
        <w:rPr>
          <w:rFonts w:ascii="Arial" w:hAnsi="Arial" w:cs="Arial"/>
          <w:sz w:val="24"/>
          <w:szCs w:val="24"/>
        </w:rPr>
      </w:pPr>
      <w:r>
        <w:rPr>
          <w:rFonts w:ascii="Arial" w:hAnsi="Arial" w:cs="Arial"/>
          <w:sz w:val="24"/>
          <w:szCs w:val="24"/>
        </w:rPr>
        <w:t>retirement</w:t>
      </w:r>
      <w:r w:rsidR="001E1D09">
        <w:rPr>
          <w:rFonts w:ascii="Arial" w:hAnsi="Arial" w:cs="Arial"/>
          <w:sz w:val="24"/>
          <w:szCs w:val="24"/>
        </w:rPr>
        <w:t xml:space="preserve">. You can access this at </w:t>
      </w:r>
      <w:hyperlink r:id="rId15" w:history="1">
        <w:r w:rsidR="00700007" w:rsidRPr="00F450DB">
          <w:rPr>
            <w:rStyle w:val="Hyperlink"/>
            <w:rFonts w:ascii="Arial" w:hAnsi="Arial" w:cs="Arial"/>
            <w:sz w:val="24"/>
            <w:szCs w:val="24"/>
          </w:rPr>
          <w:t>https://pensions.gov.scot/nhs/your-membership/calculators/nhs-pension-calculator</w:t>
        </w:r>
      </w:hyperlink>
      <w:r w:rsidR="00700007">
        <w:rPr>
          <w:rFonts w:ascii="Arial" w:hAnsi="Arial" w:cs="Arial"/>
          <w:sz w:val="24"/>
          <w:szCs w:val="24"/>
        </w:rPr>
        <w:t>.</w:t>
      </w:r>
    </w:p>
    <w:p w14:paraId="5487B9EF" w14:textId="77777777" w:rsidR="00700007" w:rsidRDefault="00700007" w:rsidP="00CB25CE">
      <w:pPr>
        <w:pStyle w:val="Bodycopy"/>
        <w:ind w:left="720"/>
        <w:rPr>
          <w:rFonts w:ascii="Arial" w:hAnsi="Arial" w:cs="Arial"/>
          <w:sz w:val="24"/>
          <w:szCs w:val="24"/>
        </w:rPr>
      </w:pPr>
    </w:p>
    <w:p w14:paraId="15700BFF" w14:textId="5C561BE7" w:rsidR="000E275D" w:rsidRDefault="000E275D" w:rsidP="000E275D">
      <w:pPr>
        <w:pStyle w:val="Bodycopy"/>
        <w:ind w:left="720"/>
        <w:rPr>
          <w:rFonts w:ascii="Arial" w:hAnsi="Arial" w:cs="Arial"/>
          <w:b/>
          <w:bCs/>
          <w:i/>
          <w:iCs/>
          <w:sz w:val="24"/>
          <w:szCs w:val="24"/>
        </w:rPr>
      </w:pPr>
    </w:p>
    <w:p w14:paraId="6E794FF8" w14:textId="2438E398" w:rsidR="000E275D" w:rsidRPr="00D93387" w:rsidRDefault="000E275D" w:rsidP="000E275D">
      <w:pPr>
        <w:pStyle w:val="Bodycopy"/>
        <w:ind w:left="720"/>
        <w:rPr>
          <w:rFonts w:ascii="Arial" w:hAnsi="Arial" w:cs="Arial"/>
          <w:b/>
          <w:bCs/>
          <w:i/>
          <w:iCs/>
          <w:sz w:val="24"/>
          <w:szCs w:val="24"/>
        </w:rPr>
      </w:pPr>
      <w:r>
        <w:rPr>
          <w:rFonts w:ascii="Arial" w:hAnsi="Arial" w:cs="Arial"/>
          <w:b/>
          <w:bCs/>
          <w:i/>
          <w:iCs/>
          <w:sz w:val="24"/>
          <w:szCs w:val="24"/>
        </w:rPr>
        <w:t>Members in Northern Ireland</w:t>
      </w:r>
    </w:p>
    <w:p w14:paraId="201FD452" w14:textId="72445896" w:rsidR="00A26D49" w:rsidRDefault="00615980" w:rsidP="00CB25CE">
      <w:pPr>
        <w:pStyle w:val="Bodycopy"/>
        <w:ind w:left="720"/>
        <w:rPr>
          <w:rFonts w:ascii="Arial" w:hAnsi="Arial" w:cs="Arial"/>
          <w:sz w:val="24"/>
          <w:szCs w:val="24"/>
        </w:rPr>
      </w:pPr>
      <w:r>
        <w:rPr>
          <w:rFonts w:ascii="Arial" w:hAnsi="Arial" w:cs="Arial"/>
          <w:sz w:val="24"/>
          <w:szCs w:val="24"/>
        </w:rPr>
        <w:t>HSC administer the NHS Pension Scheme in Northern Ireland and provide a range of calculators</w:t>
      </w:r>
      <w:r w:rsidR="009A6A65">
        <w:rPr>
          <w:rFonts w:ascii="Arial" w:hAnsi="Arial" w:cs="Arial"/>
          <w:sz w:val="24"/>
          <w:szCs w:val="24"/>
        </w:rPr>
        <w:t xml:space="preserve"> that you can use to</w:t>
      </w:r>
      <w:r w:rsidR="008B2B13">
        <w:rPr>
          <w:rFonts w:ascii="Arial" w:hAnsi="Arial" w:cs="Arial"/>
          <w:sz w:val="24"/>
          <w:szCs w:val="24"/>
        </w:rPr>
        <w:t xml:space="preserve"> estimate your pension at re</w:t>
      </w:r>
      <w:r w:rsidR="00241C9B">
        <w:rPr>
          <w:rFonts w:ascii="Arial" w:hAnsi="Arial" w:cs="Arial"/>
          <w:sz w:val="24"/>
          <w:szCs w:val="24"/>
        </w:rPr>
        <w:t xml:space="preserve">tirement. Please go to: </w:t>
      </w:r>
    </w:p>
    <w:p w14:paraId="014B46CC" w14:textId="32BB3CE6" w:rsidR="008B2B13" w:rsidRDefault="00241C9B" w:rsidP="00CB25CE">
      <w:pPr>
        <w:pStyle w:val="Bodycopy"/>
        <w:rPr>
          <w:rFonts w:ascii="Arial" w:hAnsi="Arial" w:cs="Arial"/>
          <w:sz w:val="24"/>
          <w:szCs w:val="24"/>
        </w:rPr>
      </w:pPr>
      <w:r>
        <w:rPr>
          <w:rFonts w:ascii="Arial" w:hAnsi="Arial" w:cs="Arial"/>
          <w:sz w:val="24"/>
          <w:szCs w:val="24"/>
        </w:rPr>
        <w:t xml:space="preserve">           </w:t>
      </w:r>
      <w:hyperlink r:id="rId16" w:history="1">
        <w:r w:rsidRPr="00F450DB">
          <w:rPr>
            <w:rStyle w:val="Hyperlink"/>
            <w:rFonts w:ascii="Arial" w:hAnsi="Arial" w:cs="Arial"/>
            <w:sz w:val="24"/>
            <w:szCs w:val="24"/>
          </w:rPr>
          <w:t>http://www.hscpensions.hscni.net/quick-links/calculators/</w:t>
        </w:r>
      </w:hyperlink>
      <w:r>
        <w:rPr>
          <w:rFonts w:ascii="Arial" w:hAnsi="Arial" w:cs="Arial"/>
          <w:sz w:val="24"/>
          <w:szCs w:val="24"/>
        </w:rPr>
        <w:t>.</w:t>
      </w:r>
    </w:p>
    <w:p w14:paraId="09ECE4A2" w14:textId="600BC4E2" w:rsidR="008B2B13" w:rsidRDefault="008B2B13" w:rsidP="00CB25CE">
      <w:pPr>
        <w:pStyle w:val="Bodycopy"/>
        <w:rPr>
          <w:rFonts w:ascii="Arial" w:hAnsi="Arial" w:cs="Arial"/>
          <w:sz w:val="24"/>
          <w:szCs w:val="24"/>
        </w:rPr>
      </w:pPr>
    </w:p>
    <w:p w14:paraId="3E8D0E7C" w14:textId="2201C5F5" w:rsidR="008B2B13" w:rsidRDefault="008B2B13" w:rsidP="00CB25CE">
      <w:pPr>
        <w:pStyle w:val="Bodycopy"/>
        <w:rPr>
          <w:rFonts w:ascii="Arial" w:hAnsi="Arial" w:cs="Arial"/>
          <w:sz w:val="24"/>
          <w:szCs w:val="24"/>
        </w:rPr>
      </w:pPr>
    </w:p>
    <w:p w14:paraId="39140585" w14:textId="2F1F783C" w:rsidR="009C6009" w:rsidRDefault="009C6009" w:rsidP="009C6009">
      <w:pPr>
        <w:pStyle w:val="Bodycopy"/>
        <w:numPr>
          <w:ilvl w:val="0"/>
          <w:numId w:val="17"/>
        </w:numPr>
        <w:rPr>
          <w:rFonts w:ascii="Arial" w:hAnsi="Arial" w:cs="Arial"/>
          <w:b/>
          <w:bCs/>
          <w:sz w:val="24"/>
          <w:szCs w:val="24"/>
          <w:u w:val="single"/>
        </w:rPr>
      </w:pPr>
      <w:r w:rsidRPr="009C6009">
        <w:rPr>
          <w:rFonts w:ascii="Arial" w:hAnsi="Arial" w:cs="Arial"/>
          <w:b/>
          <w:bCs/>
          <w:sz w:val="24"/>
          <w:szCs w:val="24"/>
          <w:u w:val="single"/>
        </w:rPr>
        <w:t>Am I going to in effect have two NHS Pensions then?</w:t>
      </w:r>
    </w:p>
    <w:p w14:paraId="655450D7" w14:textId="308912B0" w:rsidR="002B42D9" w:rsidRDefault="002B42D9" w:rsidP="002B42D9">
      <w:pPr>
        <w:pStyle w:val="Bodycopy"/>
        <w:ind w:left="720"/>
        <w:rPr>
          <w:rFonts w:ascii="Arial" w:hAnsi="Arial" w:cs="Arial"/>
          <w:sz w:val="24"/>
          <w:szCs w:val="24"/>
        </w:rPr>
      </w:pPr>
      <w:r>
        <w:rPr>
          <w:rFonts w:ascii="Arial" w:hAnsi="Arial" w:cs="Arial"/>
          <w:sz w:val="24"/>
          <w:szCs w:val="24"/>
        </w:rPr>
        <w:t xml:space="preserve">In short yes. </w:t>
      </w:r>
      <w:r w:rsidR="00FC64EC">
        <w:rPr>
          <w:rFonts w:ascii="Arial" w:hAnsi="Arial" w:cs="Arial"/>
          <w:sz w:val="24"/>
          <w:szCs w:val="24"/>
        </w:rPr>
        <w:t>You will have pension benefits in the 1995 (or 2008 Section) and potentially benefits in the 2015 Scheme</w:t>
      </w:r>
      <w:r w:rsidR="00074264">
        <w:rPr>
          <w:rFonts w:ascii="Arial" w:hAnsi="Arial" w:cs="Arial"/>
          <w:sz w:val="24"/>
          <w:szCs w:val="24"/>
        </w:rPr>
        <w:t xml:space="preserve"> (at least in respect of all service from the 1 April 2022).</w:t>
      </w:r>
      <w:r w:rsidR="00FC64EC">
        <w:rPr>
          <w:rFonts w:ascii="Arial" w:hAnsi="Arial" w:cs="Arial"/>
          <w:sz w:val="24"/>
          <w:szCs w:val="24"/>
        </w:rPr>
        <w:t xml:space="preserve"> </w:t>
      </w:r>
    </w:p>
    <w:p w14:paraId="159EC1C2" w14:textId="067BDE76" w:rsidR="00074264" w:rsidRDefault="00074264" w:rsidP="002B42D9">
      <w:pPr>
        <w:pStyle w:val="Bodycopy"/>
        <w:ind w:left="720"/>
        <w:rPr>
          <w:rFonts w:ascii="Arial" w:hAnsi="Arial" w:cs="Arial"/>
          <w:sz w:val="24"/>
          <w:szCs w:val="24"/>
        </w:rPr>
      </w:pPr>
    </w:p>
    <w:p w14:paraId="59120412" w14:textId="5CD92C8B" w:rsidR="00074264" w:rsidRDefault="00924D62" w:rsidP="002B42D9">
      <w:pPr>
        <w:pStyle w:val="Bodycopy"/>
        <w:ind w:left="720"/>
        <w:rPr>
          <w:rFonts w:ascii="Arial" w:hAnsi="Arial" w:cs="Arial"/>
          <w:sz w:val="24"/>
          <w:szCs w:val="24"/>
        </w:rPr>
      </w:pPr>
      <w:r>
        <w:rPr>
          <w:rFonts w:ascii="Arial" w:hAnsi="Arial" w:cs="Arial"/>
          <w:sz w:val="24"/>
          <w:szCs w:val="24"/>
        </w:rPr>
        <w:t>You will still retain a Normal Pension Age of 60 for 1995 Section pension benefits (or 55 if you have Mental Health Officer or Special Class Status)</w:t>
      </w:r>
      <w:r w:rsidR="00510C8C">
        <w:rPr>
          <w:rFonts w:ascii="Arial" w:hAnsi="Arial" w:cs="Arial"/>
          <w:sz w:val="24"/>
          <w:szCs w:val="24"/>
        </w:rPr>
        <w:t xml:space="preserve"> or 65 if you have 2008 Section benefits.</w:t>
      </w:r>
    </w:p>
    <w:p w14:paraId="128EB833" w14:textId="083D3EFE" w:rsidR="00510C8C" w:rsidRDefault="00510C8C" w:rsidP="002B42D9">
      <w:pPr>
        <w:pStyle w:val="Bodycopy"/>
        <w:ind w:left="720"/>
        <w:rPr>
          <w:rFonts w:ascii="Arial" w:hAnsi="Arial" w:cs="Arial"/>
          <w:sz w:val="24"/>
          <w:szCs w:val="24"/>
        </w:rPr>
      </w:pPr>
    </w:p>
    <w:p w14:paraId="7B3A59A0" w14:textId="2385031D" w:rsidR="001C6AB7" w:rsidRDefault="00510C8C" w:rsidP="002B42D9">
      <w:pPr>
        <w:pStyle w:val="Bodycopy"/>
        <w:ind w:left="720"/>
        <w:rPr>
          <w:rFonts w:ascii="Arial" w:hAnsi="Arial" w:cs="Arial"/>
          <w:sz w:val="24"/>
          <w:szCs w:val="24"/>
        </w:rPr>
      </w:pPr>
      <w:r>
        <w:rPr>
          <w:rFonts w:ascii="Arial" w:hAnsi="Arial" w:cs="Arial"/>
          <w:sz w:val="24"/>
          <w:szCs w:val="24"/>
        </w:rPr>
        <w:t>It’s simply</w:t>
      </w:r>
      <w:r w:rsidR="001C6AB7">
        <w:rPr>
          <w:rFonts w:ascii="Arial" w:hAnsi="Arial" w:cs="Arial"/>
          <w:sz w:val="24"/>
          <w:szCs w:val="24"/>
        </w:rPr>
        <w:t xml:space="preserve"> that for all pension benefits you build up in the 2015 Scheme your pension age will be your State Pension Age.</w:t>
      </w:r>
    </w:p>
    <w:p w14:paraId="40D5299B" w14:textId="4CA9F061" w:rsidR="00184926" w:rsidRDefault="00184926" w:rsidP="002B42D9">
      <w:pPr>
        <w:pStyle w:val="Bodycopy"/>
        <w:ind w:left="720"/>
        <w:rPr>
          <w:rFonts w:ascii="Arial" w:hAnsi="Arial" w:cs="Arial"/>
          <w:sz w:val="24"/>
          <w:szCs w:val="24"/>
        </w:rPr>
      </w:pPr>
    </w:p>
    <w:p w14:paraId="2E77A79C" w14:textId="36ED7C8D" w:rsidR="00184926" w:rsidRPr="00184926" w:rsidRDefault="00184926" w:rsidP="002B42D9">
      <w:pPr>
        <w:pStyle w:val="Bodycopy"/>
        <w:ind w:left="720"/>
        <w:rPr>
          <w:rFonts w:ascii="Arial" w:hAnsi="Arial" w:cs="Arial"/>
          <w:sz w:val="24"/>
          <w:szCs w:val="24"/>
        </w:rPr>
      </w:pPr>
      <w:r>
        <w:rPr>
          <w:rFonts w:ascii="Arial" w:hAnsi="Arial" w:cs="Arial"/>
          <w:sz w:val="24"/>
          <w:szCs w:val="24"/>
        </w:rPr>
        <w:t>You can draw both pensions independently or at the same time</w:t>
      </w:r>
      <w:r w:rsidR="004D67CC">
        <w:rPr>
          <w:rFonts w:ascii="Arial" w:hAnsi="Arial" w:cs="Arial"/>
          <w:sz w:val="24"/>
          <w:szCs w:val="24"/>
        </w:rPr>
        <w:t>. It’s up to you.</w:t>
      </w:r>
    </w:p>
    <w:p w14:paraId="27CF3CCC" w14:textId="545C382C" w:rsidR="009C6009" w:rsidRDefault="009C6009" w:rsidP="00CB25CE">
      <w:pPr>
        <w:pStyle w:val="Bodycopy"/>
        <w:rPr>
          <w:rFonts w:ascii="Arial" w:hAnsi="Arial" w:cs="Arial"/>
          <w:sz w:val="24"/>
          <w:szCs w:val="24"/>
        </w:rPr>
      </w:pPr>
    </w:p>
    <w:p w14:paraId="70E3D68F" w14:textId="6FAB1F56" w:rsidR="009C6009" w:rsidRDefault="009C6009" w:rsidP="00CB25CE">
      <w:pPr>
        <w:pStyle w:val="Bodycopy"/>
        <w:rPr>
          <w:rFonts w:ascii="Arial" w:hAnsi="Arial" w:cs="Arial"/>
          <w:sz w:val="24"/>
          <w:szCs w:val="24"/>
        </w:rPr>
      </w:pPr>
    </w:p>
    <w:p w14:paraId="12DE1BF5" w14:textId="77777777" w:rsidR="009C6009" w:rsidRDefault="009C6009" w:rsidP="00CB25CE">
      <w:pPr>
        <w:pStyle w:val="Bodycopy"/>
        <w:rPr>
          <w:rFonts w:ascii="Arial" w:hAnsi="Arial" w:cs="Arial"/>
          <w:sz w:val="24"/>
          <w:szCs w:val="24"/>
        </w:rPr>
      </w:pPr>
    </w:p>
    <w:p w14:paraId="0DA0DDDC" w14:textId="77777777" w:rsidR="00CB25CE" w:rsidRDefault="00CB25CE" w:rsidP="00CB25CE">
      <w:pPr>
        <w:pStyle w:val="Bodycopy"/>
        <w:numPr>
          <w:ilvl w:val="0"/>
          <w:numId w:val="17"/>
        </w:numPr>
        <w:rPr>
          <w:rFonts w:ascii="Arial" w:hAnsi="Arial" w:cs="Arial"/>
          <w:b/>
          <w:bCs/>
          <w:sz w:val="24"/>
          <w:szCs w:val="24"/>
          <w:u w:val="single"/>
        </w:rPr>
      </w:pPr>
      <w:r>
        <w:rPr>
          <w:rFonts w:ascii="Arial" w:hAnsi="Arial" w:cs="Arial"/>
          <w:b/>
          <w:bCs/>
          <w:sz w:val="24"/>
          <w:szCs w:val="24"/>
          <w:u w:val="single"/>
        </w:rPr>
        <w:lastRenderedPageBreak/>
        <w:t>I don’t believe the Government’s remedy is sufficient and feel I have lost out because of this discrimination. Is there anything I can do?</w:t>
      </w:r>
    </w:p>
    <w:p w14:paraId="6F6C0361"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If you feel you have made a decision that you would not otherwise have done because of the Government’s 2015 scheme reforms which has caused you financial detriment, you can potentially pursue this. </w:t>
      </w:r>
    </w:p>
    <w:p w14:paraId="1DCAA4DD" w14:textId="77777777" w:rsidR="00CB25CE" w:rsidRDefault="00CB25CE" w:rsidP="00CB25CE">
      <w:pPr>
        <w:pStyle w:val="Bodycopy"/>
        <w:ind w:left="720"/>
        <w:rPr>
          <w:rFonts w:ascii="Arial" w:hAnsi="Arial" w:cs="Arial"/>
          <w:sz w:val="24"/>
          <w:szCs w:val="24"/>
        </w:rPr>
      </w:pPr>
    </w:p>
    <w:p w14:paraId="0223793F" w14:textId="77777777" w:rsidR="00CB25CE" w:rsidRDefault="00CB25CE" w:rsidP="00CB25CE">
      <w:pPr>
        <w:pStyle w:val="Bodycopy"/>
        <w:ind w:left="720"/>
        <w:rPr>
          <w:rFonts w:ascii="Arial" w:hAnsi="Arial" w:cs="Arial"/>
          <w:sz w:val="24"/>
          <w:szCs w:val="24"/>
        </w:rPr>
      </w:pPr>
      <w:r>
        <w:rPr>
          <w:rFonts w:ascii="Arial" w:hAnsi="Arial" w:cs="Arial"/>
          <w:sz w:val="24"/>
          <w:szCs w:val="24"/>
        </w:rPr>
        <w:t>One such example could be you opted-out of the 2015 Scheme whereas you wouldn’t have done had you known that in fact you could accrue further 1995 Section benefits up to the 31 March 2022.</w:t>
      </w:r>
    </w:p>
    <w:p w14:paraId="25EF19E4" w14:textId="77777777" w:rsidR="00CB25CE" w:rsidRDefault="00CB25CE" w:rsidP="00CB25CE">
      <w:pPr>
        <w:pStyle w:val="Bodycopy"/>
        <w:ind w:left="720"/>
        <w:rPr>
          <w:rFonts w:ascii="Arial" w:hAnsi="Arial" w:cs="Arial"/>
          <w:sz w:val="24"/>
          <w:szCs w:val="24"/>
        </w:rPr>
      </w:pPr>
    </w:p>
    <w:p w14:paraId="60C0F58D" w14:textId="77777777" w:rsidR="00CB25CE" w:rsidRDefault="00CB25CE" w:rsidP="00CB25CE">
      <w:pPr>
        <w:pStyle w:val="Bodycopy"/>
        <w:ind w:left="720"/>
        <w:rPr>
          <w:rFonts w:ascii="Arial" w:hAnsi="Arial" w:cs="Arial"/>
          <w:sz w:val="24"/>
          <w:szCs w:val="24"/>
        </w:rPr>
      </w:pPr>
      <w:r>
        <w:rPr>
          <w:rFonts w:ascii="Arial" w:hAnsi="Arial" w:cs="Arial"/>
          <w:sz w:val="24"/>
          <w:szCs w:val="24"/>
        </w:rPr>
        <w:t>We are awaiting further Government guidance on the potential scope of such cases, how to handle and potential settlements so please watch this space if you think this is relevant for you.</w:t>
      </w:r>
    </w:p>
    <w:p w14:paraId="65991C21" w14:textId="77777777" w:rsidR="00CB25CE" w:rsidRDefault="00CB25CE" w:rsidP="00CB25CE">
      <w:pPr>
        <w:pStyle w:val="Bodycopy"/>
        <w:ind w:left="720"/>
        <w:rPr>
          <w:rFonts w:ascii="Arial" w:hAnsi="Arial" w:cs="Arial"/>
          <w:sz w:val="24"/>
          <w:szCs w:val="24"/>
        </w:rPr>
      </w:pPr>
    </w:p>
    <w:p w14:paraId="3DD90C22"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What we do know is that you will need to raise such a complaint, if relevant, for yourself (i.e. there will be no automatic revisiting of cases) and you will need to provide evidence to substantiate your complaint. </w:t>
      </w:r>
    </w:p>
    <w:p w14:paraId="4AB34EA4" w14:textId="77777777" w:rsidR="00CB25CE" w:rsidRDefault="00CB25CE" w:rsidP="00CB25CE">
      <w:pPr>
        <w:pStyle w:val="Bodycopy"/>
        <w:ind w:left="720"/>
        <w:rPr>
          <w:rFonts w:ascii="Arial" w:hAnsi="Arial" w:cs="Arial"/>
          <w:sz w:val="24"/>
          <w:szCs w:val="24"/>
        </w:rPr>
      </w:pPr>
    </w:p>
    <w:p w14:paraId="5BDCBEB2" w14:textId="77777777" w:rsidR="00CB25CE" w:rsidRDefault="00CB25CE" w:rsidP="00CB25CE">
      <w:pPr>
        <w:pStyle w:val="Bodycopy"/>
        <w:ind w:left="720"/>
        <w:rPr>
          <w:rFonts w:ascii="Arial" w:hAnsi="Arial" w:cs="Arial"/>
          <w:sz w:val="24"/>
          <w:szCs w:val="24"/>
        </w:rPr>
      </w:pPr>
    </w:p>
    <w:p w14:paraId="3E8C99B1" w14:textId="77777777" w:rsidR="00CB25CE" w:rsidRDefault="00CB25CE" w:rsidP="00CB25CE">
      <w:pPr>
        <w:pStyle w:val="Bodycopy"/>
        <w:ind w:left="720"/>
        <w:rPr>
          <w:rFonts w:ascii="Arial" w:hAnsi="Arial" w:cs="Arial"/>
          <w:sz w:val="24"/>
          <w:szCs w:val="24"/>
        </w:rPr>
      </w:pPr>
    </w:p>
    <w:p w14:paraId="32F0EBC6" w14:textId="77777777" w:rsidR="00CB25CE" w:rsidRPr="00671C6C" w:rsidRDefault="00CB25CE" w:rsidP="00CB25CE">
      <w:pPr>
        <w:pStyle w:val="Bodycopy"/>
        <w:ind w:left="720"/>
        <w:rPr>
          <w:rFonts w:ascii="Arial" w:hAnsi="Arial" w:cs="Arial"/>
          <w:sz w:val="24"/>
          <w:szCs w:val="24"/>
        </w:rPr>
      </w:pPr>
    </w:p>
    <w:p w14:paraId="5F91E7EA" w14:textId="77777777" w:rsidR="00CB25CE" w:rsidRDefault="00CB25CE" w:rsidP="00CB25CE">
      <w:pPr>
        <w:pStyle w:val="Bodycopy"/>
        <w:rPr>
          <w:rFonts w:ascii="Arial" w:hAnsi="Arial" w:cs="Arial"/>
          <w:b/>
          <w:bCs/>
          <w:sz w:val="24"/>
          <w:szCs w:val="24"/>
          <w:u w:val="single"/>
        </w:rPr>
      </w:pPr>
    </w:p>
    <w:p w14:paraId="7B7AE5CE" w14:textId="77777777" w:rsidR="00CB25CE" w:rsidRDefault="00CB25CE" w:rsidP="00CB25CE">
      <w:pPr>
        <w:pStyle w:val="Bodycopy"/>
        <w:rPr>
          <w:rFonts w:ascii="Arial" w:hAnsi="Arial" w:cs="Arial"/>
          <w:sz w:val="24"/>
          <w:szCs w:val="24"/>
        </w:rPr>
      </w:pPr>
    </w:p>
    <w:p w14:paraId="29531CAA" w14:textId="77777777" w:rsidR="008E4308" w:rsidRDefault="008E4308" w:rsidP="00B36608">
      <w:pPr>
        <w:pStyle w:val="Bodycopy"/>
        <w:rPr>
          <w:rFonts w:ascii="Arial" w:hAnsi="Arial" w:cs="Arial"/>
          <w:sz w:val="24"/>
          <w:szCs w:val="24"/>
        </w:rPr>
      </w:pPr>
    </w:p>
    <w:p w14:paraId="23C77BF7" w14:textId="36EB8B26" w:rsidR="009D6A74" w:rsidRDefault="009D6A74" w:rsidP="00256C82">
      <w:pPr>
        <w:pStyle w:val="Bodycopy"/>
        <w:rPr>
          <w:rFonts w:ascii="Arial" w:hAnsi="Arial" w:cs="Arial"/>
          <w:sz w:val="24"/>
          <w:szCs w:val="24"/>
        </w:rPr>
      </w:pPr>
    </w:p>
    <w:p w14:paraId="0545F12C" w14:textId="6741D995" w:rsidR="009D6A74" w:rsidRDefault="009D6A74" w:rsidP="00256C82">
      <w:pPr>
        <w:pStyle w:val="Bodycopy"/>
        <w:rPr>
          <w:rFonts w:ascii="Arial" w:hAnsi="Arial" w:cs="Arial"/>
          <w:sz w:val="24"/>
          <w:szCs w:val="24"/>
        </w:rPr>
      </w:pPr>
    </w:p>
    <w:p w14:paraId="64451699" w14:textId="77777777" w:rsidR="009D6A74" w:rsidRDefault="009D6A74" w:rsidP="00256C82">
      <w:pPr>
        <w:pStyle w:val="Bodycopy"/>
        <w:rPr>
          <w:rFonts w:ascii="Arial" w:hAnsi="Arial" w:cs="Arial"/>
          <w:sz w:val="24"/>
          <w:szCs w:val="24"/>
        </w:rPr>
      </w:pPr>
    </w:p>
    <w:p w14:paraId="2074DCE5" w14:textId="77777777" w:rsidR="00C73319" w:rsidRPr="00BF1E05" w:rsidRDefault="00C73319" w:rsidP="00BF1E05">
      <w:pPr>
        <w:pStyle w:val="Bodycopy"/>
        <w:ind w:left="720"/>
        <w:rPr>
          <w:rFonts w:ascii="Arial" w:hAnsi="Arial" w:cs="Arial"/>
          <w:sz w:val="24"/>
          <w:szCs w:val="24"/>
        </w:rPr>
      </w:pPr>
    </w:p>
    <w:p w14:paraId="488B252A" w14:textId="77777777" w:rsidR="00BF1E05" w:rsidRPr="00BF1E05" w:rsidRDefault="00BF1E05" w:rsidP="004339C4">
      <w:pPr>
        <w:pStyle w:val="Bodycopy"/>
        <w:rPr>
          <w:rFonts w:ascii="Arial" w:hAnsi="Arial" w:cs="Arial"/>
          <w:b/>
          <w:bCs/>
          <w:sz w:val="24"/>
          <w:szCs w:val="24"/>
          <w:u w:val="single"/>
        </w:rPr>
      </w:pPr>
    </w:p>
    <w:p w14:paraId="13CC86EA" w14:textId="77777777" w:rsidR="00B9723B" w:rsidRPr="00B9723B" w:rsidRDefault="00B9723B" w:rsidP="004339C4">
      <w:pPr>
        <w:pStyle w:val="Bodycopy"/>
        <w:rPr>
          <w:rFonts w:ascii="Arial" w:hAnsi="Arial" w:cs="Arial"/>
          <w:b/>
          <w:bCs/>
          <w:sz w:val="24"/>
          <w:szCs w:val="24"/>
        </w:rPr>
      </w:pPr>
    </w:p>
    <w:sectPr w:rsidR="00B9723B" w:rsidRPr="00B9723B" w:rsidSect="000E536B">
      <w:headerReference w:type="even" r:id="rId17"/>
      <w:headerReference w:type="default" r:id="rId18"/>
      <w:footerReference w:type="even" r:id="rId19"/>
      <w:footerReference w:type="default" r:id="rId20"/>
      <w:headerReference w:type="first" r:id="rId21"/>
      <w:footerReference w:type="first" r:id="rId2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E97B" w14:textId="77777777" w:rsidR="0057291D" w:rsidRDefault="0057291D" w:rsidP="00706F8D">
      <w:r>
        <w:separator/>
      </w:r>
    </w:p>
    <w:p w14:paraId="1978025B" w14:textId="77777777" w:rsidR="0057291D" w:rsidRDefault="0057291D"/>
  </w:endnote>
  <w:endnote w:type="continuationSeparator" w:id="0">
    <w:p w14:paraId="768882A4" w14:textId="77777777" w:rsidR="0057291D" w:rsidRDefault="0057291D" w:rsidP="00706F8D">
      <w:r>
        <w:continuationSeparator/>
      </w:r>
    </w:p>
    <w:p w14:paraId="6E08C4A3" w14:textId="77777777" w:rsidR="0057291D" w:rsidRDefault="0057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597CE360"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BCFD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DF8F" w14:textId="77777777" w:rsidR="003131BE" w:rsidRDefault="003131BE" w:rsidP="00135E2B">
    <w:pPr>
      <w:pStyle w:val="Footer"/>
      <w:framePr w:h="318" w:hRule="exact" w:wrap="notBeside" w:vAnchor="page" w:hAnchor="page" w:x="710" w:y="16107"/>
      <w:rPr>
        <w:rStyle w:val="PageNumber"/>
      </w:rPr>
    </w:pPr>
  </w:p>
  <w:p w14:paraId="470D3236" w14:textId="77777777" w:rsidR="003131BE" w:rsidRDefault="003131BE" w:rsidP="000D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BCAE" w14:textId="77777777" w:rsidR="000D34E0" w:rsidRDefault="000D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798E" w14:textId="77777777" w:rsidR="0057291D" w:rsidRDefault="0057291D" w:rsidP="00706F8D">
      <w:r>
        <w:separator/>
      </w:r>
    </w:p>
    <w:p w14:paraId="240F1C92" w14:textId="77777777" w:rsidR="0057291D" w:rsidRDefault="0057291D"/>
  </w:footnote>
  <w:footnote w:type="continuationSeparator" w:id="0">
    <w:p w14:paraId="781F6C5C" w14:textId="77777777" w:rsidR="0057291D" w:rsidRDefault="0057291D" w:rsidP="00706F8D">
      <w:r>
        <w:continuationSeparator/>
      </w:r>
    </w:p>
    <w:p w14:paraId="688CEE3F" w14:textId="77777777" w:rsidR="0057291D" w:rsidRDefault="00572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C40B" w14:textId="77777777" w:rsidR="000D34E0" w:rsidRDefault="000D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DF6A" w14:textId="77777777" w:rsidR="000E536B" w:rsidRPr="000E536B" w:rsidRDefault="000E536B" w:rsidP="000E536B">
    <w:pPr>
      <w:pStyle w:val="Header"/>
      <w:ind w:left="-567" w:hanging="426"/>
      <w:rPr>
        <w:rFonts w:cs="Times New Roman (Body 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D2F" w14:textId="77777777" w:rsidR="000D34E0" w:rsidRDefault="000D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50F26"/>
    <w:multiLevelType w:val="hybridMultilevel"/>
    <w:tmpl w:val="CA0C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015CA"/>
    <w:multiLevelType w:val="hybridMultilevel"/>
    <w:tmpl w:val="47E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359C0"/>
    <w:multiLevelType w:val="hybridMultilevel"/>
    <w:tmpl w:val="CFB6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42A2E"/>
    <w:multiLevelType w:val="hybridMultilevel"/>
    <w:tmpl w:val="C5F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87FC5"/>
    <w:multiLevelType w:val="hybridMultilevel"/>
    <w:tmpl w:val="E52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4"/>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4"/>
    <w:rsid w:val="0000240C"/>
    <w:rsid w:val="00002DB0"/>
    <w:rsid w:val="000032F3"/>
    <w:rsid w:val="0000766A"/>
    <w:rsid w:val="00027BE4"/>
    <w:rsid w:val="00057B25"/>
    <w:rsid w:val="000629F9"/>
    <w:rsid w:val="00074264"/>
    <w:rsid w:val="000B7D7F"/>
    <w:rsid w:val="000C581E"/>
    <w:rsid w:val="000D2502"/>
    <w:rsid w:val="000D34E0"/>
    <w:rsid w:val="000D6DAD"/>
    <w:rsid w:val="000E275D"/>
    <w:rsid w:val="000E536B"/>
    <w:rsid w:val="000F04AA"/>
    <w:rsid w:val="001016E6"/>
    <w:rsid w:val="001056DE"/>
    <w:rsid w:val="001100E2"/>
    <w:rsid w:val="00135E2B"/>
    <w:rsid w:val="00160D1F"/>
    <w:rsid w:val="00182927"/>
    <w:rsid w:val="00184926"/>
    <w:rsid w:val="001C4336"/>
    <w:rsid w:val="001C6AB7"/>
    <w:rsid w:val="001E1D09"/>
    <w:rsid w:val="001E2B4A"/>
    <w:rsid w:val="001F120A"/>
    <w:rsid w:val="00241C9B"/>
    <w:rsid w:val="00242FDE"/>
    <w:rsid w:val="00256C82"/>
    <w:rsid w:val="00264B7E"/>
    <w:rsid w:val="002913E7"/>
    <w:rsid w:val="00293B36"/>
    <w:rsid w:val="002A5456"/>
    <w:rsid w:val="002B2BE8"/>
    <w:rsid w:val="002B42D9"/>
    <w:rsid w:val="002B63D6"/>
    <w:rsid w:val="002C083D"/>
    <w:rsid w:val="002C4201"/>
    <w:rsid w:val="002D5FD0"/>
    <w:rsid w:val="0030610C"/>
    <w:rsid w:val="003131BE"/>
    <w:rsid w:val="003326AC"/>
    <w:rsid w:val="00354871"/>
    <w:rsid w:val="00367C26"/>
    <w:rsid w:val="00370C97"/>
    <w:rsid w:val="00370DD3"/>
    <w:rsid w:val="00396622"/>
    <w:rsid w:val="00397156"/>
    <w:rsid w:val="003A7878"/>
    <w:rsid w:val="003B2182"/>
    <w:rsid w:val="003B6934"/>
    <w:rsid w:val="003C1E0F"/>
    <w:rsid w:val="003C51B0"/>
    <w:rsid w:val="003C6088"/>
    <w:rsid w:val="003D42D3"/>
    <w:rsid w:val="003F12F4"/>
    <w:rsid w:val="00405D36"/>
    <w:rsid w:val="00406F05"/>
    <w:rsid w:val="00416750"/>
    <w:rsid w:val="00425774"/>
    <w:rsid w:val="00431088"/>
    <w:rsid w:val="00431C37"/>
    <w:rsid w:val="004339C4"/>
    <w:rsid w:val="0048717E"/>
    <w:rsid w:val="00495AAE"/>
    <w:rsid w:val="004A0079"/>
    <w:rsid w:val="004B39AA"/>
    <w:rsid w:val="004C3FA8"/>
    <w:rsid w:val="004D67CC"/>
    <w:rsid w:val="00510C8C"/>
    <w:rsid w:val="005623CF"/>
    <w:rsid w:val="005647D9"/>
    <w:rsid w:val="0057002A"/>
    <w:rsid w:val="0057291D"/>
    <w:rsid w:val="00574EEE"/>
    <w:rsid w:val="0059018D"/>
    <w:rsid w:val="005A2686"/>
    <w:rsid w:val="005B35F8"/>
    <w:rsid w:val="005B58ED"/>
    <w:rsid w:val="005C18F9"/>
    <w:rsid w:val="005D5849"/>
    <w:rsid w:val="005E309C"/>
    <w:rsid w:val="005F76DC"/>
    <w:rsid w:val="00613038"/>
    <w:rsid w:val="00615980"/>
    <w:rsid w:val="00617A82"/>
    <w:rsid w:val="00632122"/>
    <w:rsid w:val="00634AA2"/>
    <w:rsid w:val="00662222"/>
    <w:rsid w:val="00667997"/>
    <w:rsid w:val="00671C6C"/>
    <w:rsid w:val="0068261F"/>
    <w:rsid w:val="00692A1E"/>
    <w:rsid w:val="006C1025"/>
    <w:rsid w:val="006D09E4"/>
    <w:rsid w:val="006E2815"/>
    <w:rsid w:val="00700007"/>
    <w:rsid w:val="00704A3D"/>
    <w:rsid w:val="00706F8D"/>
    <w:rsid w:val="0072660D"/>
    <w:rsid w:val="00727052"/>
    <w:rsid w:val="00736B03"/>
    <w:rsid w:val="0075651D"/>
    <w:rsid w:val="00756AA6"/>
    <w:rsid w:val="007643DD"/>
    <w:rsid w:val="00771BA0"/>
    <w:rsid w:val="0077779F"/>
    <w:rsid w:val="00777B0E"/>
    <w:rsid w:val="00783B93"/>
    <w:rsid w:val="00792A8D"/>
    <w:rsid w:val="00793737"/>
    <w:rsid w:val="007A3563"/>
    <w:rsid w:val="007A49DA"/>
    <w:rsid w:val="007D331D"/>
    <w:rsid w:val="007D3607"/>
    <w:rsid w:val="007E1A4C"/>
    <w:rsid w:val="007E3BBA"/>
    <w:rsid w:val="00826D4E"/>
    <w:rsid w:val="00845ACC"/>
    <w:rsid w:val="008473D4"/>
    <w:rsid w:val="00851D1B"/>
    <w:rsid w:val="00871DFA"/>
    <w:rsid w:val="00882B67"/>
    <w:rsid w:val="008863B3"/>
    <w:rsid w:val="00893CB9"/>
    <w:rsid w:val="008B2B13"/>
    <w:rsid w:val="008C48FA"/>
    <w:rsid w:val="008E4308"/>
    <w:rsid w:val="0091274A"/>
    <w:rsid w:val="00917819"/>
    <w:rsid w:val="00924D62"/>
    <w:rsid w:val="00951B5E"/>
    <w:rsid w:val="009614B0"/>
    <w:rsid w:val="0098409C"/>
    <w:rsid w:val="0098413B"/>
    <w:rsid w:val="009A6A65"/>
    <w:rsid w:val="009B1AD8"/>
    <w:rsid w:val="009C5BC2"/>
    <w:rsid w:val="009C6009"/>
    <w:rsid w:val="009D6A74"/>
    <w:rsid w:val="009E5B64"/>
    <w:rsid w:val="009F0918"/>
    <w:rsid w:val="009F2EE8"/>
    <w:rsid w:val="009F4E9C"/>
    <w:rsid w:val="00A070FF"/>
    <w:rsid w:val="00A26D49"/>
    <w:rsid w:val="00A321EE"/>
    <w:rsid w:val="00A371BF"/>
    <w:rsid w:val="00A51144"/>
    <w:rsid w:val="00AB00E1"/>
    <w:rsid w:val="00AB25BF"/>
    <w:rsid w:val="00AC4A64"/>
    <w:rsid w:val="00AE5969"/>
    <w:rsid w:val="00B10E90"/>
    <w:rsid w:val="00B22C4F"/>
    <w:rsid w:val="00B36608"/>
    <w:rsid w:val="00B91DC1"/>
    <w:rsid w:val="00B9723B"/>
    <w:rsid w:val="00BA06DF"/>
    <w:rsid w:val="00BD6A17"/>
    <w:rsid w:val="00BE714F"/>
    <w:rsid w:val="00BF1E05"/>
    <w:rsid w:val="00C151FC"/>
    <w:rsid w:val="00C20186"/>
    <w:rsid w:val="00C220C9"/>
    <w:rsid w:val="00C37D00"/>
    <w:rsid w:val="00C67382"/>
    <w:rsid w:val="00C73319"/>
    <w:rsid w:val="00C73390"/>
    <w:rsid w:val="00C74064"/>
    <w:rsid w:val="00C92C55"/>
    <w:rsid w:val="00C946AA"/>
    <w:rsid w:val="00CB25CE"/>
    <w:rsid w:val="00CD2536"/>
    <w:rsid w:val="00CD5CAF"/>
    <w:rsid w:val="00D24DA5"/>
    <w:rsid w:val="00D32C39"/>
    <w:rsid w:val="00D37948"/>
    <w:rsid w:val="00D428ED"/>
    <w:rsid w:val="00D44E1A"/>
    <w:rsid w:val="00D4578A"/>
    <w:rsid w:val="00D54C02"/>
    <w:rsid w:val="00D90E39"/>
    <w:rsid w:val="00D93387"/>
    <w:rsid w:val="00DC0140"/>
    <w:rsid w:val="00DC19D1"/>
    <w:rsid w:val="00DD0640"/>
    <w:rsid w:val="00DD49EA"/>
    <w:rsid w:val="00E84DC3"/>
    <w:rsid w:val="00E9539B"/>
    <w:rsid w:val="00EA2F85"/>
    <w:rsid w:val="00EB245E"/>
    <w:rsid w:val="00EE2D25"/>
    <w:rsid w:val="00F12FDC"/>
    <w:rsid w:val="00F2385E"/>
    <w:rsid w:val="00F2571E"/>
    <w:rsid w:val="00F271F3"/>
    <w:rsid w:val="00F356FE"/>
    <w:rsid w:val="00F402FA"/>
    <w:rsid w:val="00F4292B"/>
    <w:rsid w:val="00F53257"/>
    <w:rsid w:val="00F604AF"/>
    <w:rsid w:val="00F61738"/>
    <w:rsid w:val="00FA30AB"/>
    <w:rsid w:val="00FB7E9B"/>
    <w:rsid w:val="00FC3AFE"/>
    <w:rsid w:val="00FC64EC"/>
    <w:rsid w:val="00FD34CB"/>
    <w:rsid w:val="00FD4794"/>
    <w:rsid w:val="00FD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B295"/>
  <w14:defaultImageDpi w14:val="32767"/>
  <w15:chartTrackingRefBased/>
  <w15:docId w15:val="{93EC814A-DDDF-425D-B027-E3AC0AE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326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3038"/>
    <w:rPr>
      <w:color w:val="0563C1" w:themeColor="hyperlink"/>
      <w:u w:val="single"/>
    </w:rPr>
  </w:style>
  <w:style w:type="character" w:styleId="UnresolvedMention">
    <w:name w:val="Unresolved Mention"/>
    <w:basedOn w:val="DefaultParagraphFont"/>
    <w:uiPriority w:val="99"/>
    <w:rsid w:val="0061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sites/default/files/201908/Early%20Retirement%20factsheet%20%2805.2017%29%20V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scpensions.hscni.net/quick-links/calcula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nsions.gov.scot/nhs/your-membership/calculators/nhs-pension-calcula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member-hub/getting-estimate-your-pens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D70CC594-D280-4475-81BA-6D204C3A32E2}">
  <ds:schemaRefs>
    <ds:schemaRef ds:uri="http://schemas.openxmlformats.org/officeDocument/2006/bibliography"/>
  </ds:schemaRefs>
</ds:datastoreItem>
</file>

<file path=customXml/itemProps4.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Alan</dc:creator>
  <cp:keywords/>
  <dc:description/>
  <cp:lastModifiedBy>Fox, Alan</cp:lastModifiedBy>
  <cp:revision>190</cp:revision>
  <cp:lastPrinted>2019-10-24T15:24:00Z</cp:lastPrinted>
  <dcterms:created xsi:type="dcterms:W3CDTF">2021-03-08T09:14:00Z</dcterms:created>
  <dcterms:modified xsi:type="dcterms:W3CDTF">2021-03-12T10:03:00Z</dcterms:modified>
</cp:coreProperties>
</file>