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E8116" w14:textId="6CFC1601" w:rsidR="0027266C" w:rsidRPr="00991B61" w:rsidRDefault="00174AA8" w:rsidP="00991B61">
      <w:pPr>
        <w:rPr>
          <w:rFonts w:asciiTheme="minorHAnsi" w:hAnsiTheme="minorHAnsi" w:cstheme="minorHAnsi"/>
          <w:b/>
          <w:bCs/>
          <w:sz w:val="22"/>
          <w:szCs w:val="22"/>
          <w:u w:val="single"/>
        </w:rPr>
      </w:pPr>
      <w:r w:rsidRPr="00991B61">
        <w:rPr>
          <w:rFonts w:asciiTheme="minorHAnsi" w:hAnsiTheme="minorHAnsi" w:cstheme="minorHAnsi"/>
          <w:b/>
          <w:bCs/>
          <w:noProof/>
          <w:sz w:val="22"/>
          <w:szCs w:val="22"/>
          <w:u w:val="single"/>
        </w:rPr>
        <w:drawing>
          <wp:anchor distT="0" distB="0" distL="114300" distR="114300" simplePos="0" relativeHeight="251660288" behindDoc="1" locked="0" layoutInCell="1" allowOverlap="1" wp14:anchorId="72B54005" wp14:editId="4F11114D">
            <wp:simplePos x="0" y="0"/>
            <wp:positionH relativeFrom="page">
              <wp:align>left</wp:align>
            </wp:positionH>
            <wp:positionV relativeFrom="paragraph">
              <wp:posOffset>-762000</wp:posOffset>
            </wp:positionV>
            <wp:extent cx="7666990" cy="10403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08_pay.png"/>
                    <pic:cNvPicPr/>
                  </pic:nvPicPr>
                  <pic:blipFill rotWithShape="1">
                    <a:blip r:embed="rId11" cstate="print">
                      <a:extLst>
                        <a:ext uri="{28A0092B-C50C-407E-A947-70E740481C1C}">
                          <a14:useLocalDpi xmlns:a14="http://schemas.microsoft.com/office/drawing/2010/main" val="0"/>
                        </a:ext>
                      </a:extLst>
                    </a:blip>
                    <a:srcRect t="6607"/>
                    <a:stretch/>
                  </pic:blipFill>
                  <pic:spPr bwMode="auto">
                    <a:xfrm>
                      <a:off x="0" y="0"/>
                      <a:ext cx="7666990" cy="1040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D7A" w:rsidRPr="00991B61">
        <w:rPr>
          <w:rFonts w:asciiTheme="minorHAnsi" w:hAnsiTheme="minorHAnsi" w:cstheme="minorHAnsi"/>
          <w:b/>
          <w:bCs/>
          <w:noProof/>
          <w:sz w:val="22"/>
          <w:szCs w:val="22"/>
          <w:u w:val="single"/>
        </w:rPr>
        <mc:AlternateContent>
          <mc:Choice Requires="wps">
            <w:drawing>
              <wp:anchor distT="45720" distB="45720" distL="114300" distR="114300" simplePos="0" relativeHeight="251659264" behindDoc="0" locked="0" layoutInCell="1" allowOverlap="1" wp14:anchorId="75B8AA00" wp14:editId="005F0BFB">
                <wp:simplePos x="0" y="0"/>
                <wp:positionH relativeFrom="column">
                  <wp:posOffset>2809875</wp:posOffset>
                </wp:positionH>
                <wp:positionV relativeFrom="paragraph">
                  <wp:posOffset>5586730</wp:posOffset>
                </wp:positionV>
                <wp:extent cx="3268980" cy="1404620"/>
                <wp:effectExtent l="0" t="0" r="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noFill/>
                        <a:ln w="9525">
                          <a:noFill/>
                          <a:miter lim="800000"/>
                          <a:headEnd/>
                          <a:tailEnd/>
                        </a:ln>
                      </wps:spPr>
                      <wps:txbx>
                        <w:txbxContent>
                          <w:p w14:paraId="347D2D47" w14:textId="77777777" w:rsidR="00066A1C" w:rsidRPr="005906D7" w:rsidRDefault="00066A1C" w:rsidP="00763D7A">
                            <w:pPr>
                              <w:rPr>
                                <w:rFonts w:ascii="Arial" w:hAnsi="Arial" w:cs="Arial"/>
                                <w:b/>
                                <w:bCs/>
                                <w:sz w:val="52"/>
                                <w:szCs w:val="52"/>
                              </w:rPr>
                            </w:pPr>
                            <w:r w:rsidRPr="005906D7">
                              <w:rPr>
                                <w:rFonts w:ascii="Arial" w:hAnsi="Arial" w:cs="Arial"/>
                                <w:b/>
                                <w:bCs/>
                                <w:sz w:val="52"/>
                                <w:szCs w:val="52"/>
                              </w:rPr>
                              <w:t>Covid-19 Pandemic</w:t>
                            </w:r>
                          </w:p>
                          <w:p w14:paraId="2BD14650" w14:textId="0FC2A977" w:rsidR="00EF6992" w:rsidRDefault="00EF6992" w:rsidP="00763D7A">
                            <w:pPr>
                              <w:rPr>
                                <w:rFonts w:ascii="Arial" w:hAnsi="Arial" w:cs="Arial"/>
                                <w:b/>
                                <w:bCs/>
                                <w:sz w:val="52"/>
                                <w:szCs w:val="52"/>
                              </w:rPr>
                            </w:pPr>
                          </w:p>
                          <w:p w14:paraId="208C4FBF" w14:textId="4D468A38" w:rsidR="00066A1C" w:rsidRPr="005906D7" w:rsidRDefault="00EF6992" w:rsidP="00763D7A">
                            <w:pPr>
                              <w:rPr>
                                <w:rFonts w:ascii="Arial" w:hAnsi="Arial" w:cs="Arial"/>
                                <w:b/>
                                <w:bCs/>
                                <w:sz w:val="52"/>
                                <w:szCs w:val="52"/>
                              </w:rPr>
                            </w:pPr>
                            <w:r>
                              <w:rPr>
                                <w:rFonts w:ascii="Arial" w:hAnsi="Arial" w:cs="Arial"/>
                                <w:b/>
                                <w:bCs/>
                                <w:sz w:val="52"/>
                                <w:szCs w:val="52"/>
                              </w:rPr>
                              <w:t xml:space="preserve">Furlough, annual leave, sickness absence and redundancies </w:t>
                            </w:r>
                            <w:r w:rsidR="00066A1C" w:rsidRPr="005906D7">
                              <w:rPr>
                                <w:rFonts w:ascii="Arial" w:hAnsi="Arial" w:cs="Arial"/>
                                <w:b/>
                                <w:bCs/>
                                <w:sz w:val="52"/>
                                <w:szCs w:val="52"/>
                              </w:rPr>
                              <w:t>Q&amp;A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B8AA00" id="_x0000_t202" coordsize="21600,21600" o:spt="202" path="m,l,21600r21600,l21600,xe">
                <v:stroke joinstyle="miter"/>
                <v:path gradientshapeok="t" o:connecttype="rect"/>
              </v:shapetype>
              <v:shape id="Text Box 2" o:spid="_x0000_s1026" type="#_x0000_t202" style="position:absolute;margin-left:221.25pt;margin-top:439.9pt;width:257.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" filled="f" stroked="f">
                <v:textbox style="mso-fit-shape-to-text:t">
                  <w:txbxContent>
                    <w:p w14:paraId="347D2D47" w14:textId="77777777" w:rsidR="00066A1C" w:rsidRPr="005906D7" w:rsidRDefault="00066A1C" w:rsidP="00763D7A">
                      <w:pPr>
                        <w:rPr>
                          <w:rFonts w:ascii="Arial" w:hAnsi="Arial" w:cs="Arial"/>
                          <w:b/>
                          <w:bCs/>
                          <w:sz w:val="52"/>
                          <w:szCs w:val="52"/>
                        </w:rPr>
                      </w:pPr>
                      <w:r w:rsidRPr="005906D7">
                        <w:rPr>
                          <w:rFonts w:ascii="Arial" w:hAnsi="Arial" w:cs="Arial"/>
                          <w:b/>
                          <w:bCs/>
                          <w:sz w:val="52"/>
                          <w:szCs w:val="52"/>
                        </w:rPr>
                        <w:t>Covid-19 Pandemic</w:t>
                      </w:r>
                    </w:p>
                    <w:p w14:paraId="2BD14650" w14:textId="0FC2A977" w:rsidR="00EF6992" w:rsidRDefault="00EF6992" w:rsidP="00763D7A">
                      <w:pPr>
                        <w:rPr>
                          <w:rFonts w:ascii="Arial" w:hAnsi="Arial" w:cs="Arial"/>
                          <w:b/>
                          <w:bCs/>
                          <w:sz w:val="52"/>
                          <w:szCs w:val="52"/>
                        </w:rPr>
                      </w:pPr>
                    </w:p>
                    <w:p w14:paraId="208C4FBF" w14:textId="4D468A38" w:rsidR="00066A1C" w:rsidRPr="005906D7" w:rsidRDefault="00EF6992" w:rsidP="00763D7A">
                      <w:pPr>
                        <w:rPr>
                          <w:rFonts w:ascii="Arial" w:hAnsi="Arial" w:cs="Arial"/>
                          <w:b/>
                          <w:bCs/>
                          <w:sz w:val="52"/>
                          <w:szCs w:val="52"/>
                        </w:rPr>
                      </w:pPr>
                      <w:r>
                        <w:rPr>
                          <w:rFonts w:ascii="Arial" w:hAnsi="Arial" w:cs="Arial"/>
                          <w:b/>
                          <w:bCs/>
                          <w:sz w:val="52"/>
                          <w:szCs w:val="52"/>
                        </w:rPr>
                        <w:t xml:space="preserve">Furlough, annual leave, sickness absence and redundancies </w:t>
                      </w:r>
                      <w:r w:rsidR="00066A1C" w:rsidRPr="005906D7">
                        <w:rPr>
                          <w:rFonts w:ascii="Arial" w:hAnsi="Arial" w:cs="Arial"/>
                          <w:b/>
                          <w:bCs/>
                          <w:sz w:val="52"/>
                          <w:szCs w:val="52"/>
                        </w:rPr>
                        <w:t>Q&amp;A</w:t>
                      </w:r>
                    </w:p>
                  </w:txbxContent>
                </v:textbox>
                <w10:wrap type="square"/>
              </v:shape>
            </w:pict>
          </mc:Fallback>
        </mc:AlternateContent>
      </w:r>
      <w:r w:rsidR="0027266C" w:rsidRPr="00991B61">
        <w:rPr>
          <w:rFonts w:asciiTheme="minorHAnsi" w:hAnsiTheme="minorHAnsi" w:cstheme="minorHAnsi"/>
          <w:b/>
          <w:bCs/>
          <w:sz w:val="22"/>
          <w:szCs w:val="22"/>
          <w:u w:val="single"/>
        </w:rPr>
        <w:br w:type="page"/>
      </w:r>
    </w:p>
    <w:p w14:paraId="756C7EC8" w14:textId="580A5E96" w:rsidR="00DF7090" w:rsidRPr="00991B61" w:rsidRDefault="00DF7090" w:rsidP="00991B61">
      <w:pPr>
        <w:spacing w:line="276" w:lineRule="auto"/>
        <w:ind w:left="426" w:hanging="426"/>
        <w:jc w:val="both"/>
        <w:rPr>
          <w:rFonts w:asciiTheme="minorHAnsi" w:hAnsiTheme="minorHAnsi" w:cstheme="minorHAnsi"/>
          <w:b/>
          <w:bCs/>
          <w:sz w:val="22"/>
          <w:szCs w:val="22"/>
          <w:u w:val="single"/>
        </w:rPr>
      </w:pPr>
      <w:r w:rsidRPr="00991B61">
        <w:rPr>
          <w:rFonts w:asciiTheme="minorHAnsi" w:hAnsiTheme="minorHAnsi" w:cstheme="minorHAnsi"/>
          <w:b/>
          <w:bCs/>
          <w:sz w:val="22"/>
          <w:szCs w:val="22"/>
          <w:u w:val="single"/>
        </w:rPr>
        <w:lastRenderedPageBreak/>
        <w:t xml:space="preserve">Employment Law Questions and Answers relating to </w:t>
      </w:r>
      <w:r w:rsidR="006E0EFD">
        <w:rPr>
          <w:rFonts w:asciiTheme="minorHAnsi" w:hAnsiTheme="minorHAnsi" w:cstheme="minorHAnsi"/>
          <w:b/>
          <w:bCs/>
          <w:sz w:val="22"/>
          <w:szCs w:val="22"/>
          <w:u w:val="single"/>
        </w:rPr>
        <w:t>t</w:t>
      </w:r>
      <w:r w:rsidRPr="00991B61">
        <w:rPr>
          <w:rFonts w:asciiTheme="minorHAnsi" w:hAnsiTheme="minorHAnsi" w:cstheme="minorHAnsi"/>
          <w:b/>
          <w:bCs/>
          <w:sz w:val="22"/>
          <w:szCs w:val="22"/>
          <w:u w:val="single"/>
        </w:rPr>
        <w:t>he Government’s Job Retention Scheme</w:t>
      </w:r>
    </w:p>
    <w:p w14:paraId="416C23C6" w14:textId="1AC80F11" w:rsidR="00DF7090" w:rsidRPr="00991B61" w:rsidRDefault="00DF7090" w:rsidP="00991B61">
      <w:pPr>
        <w:pStyle w:val="ListParagraph"/>
        <w:spacing w:line="276" w:lineRule="auto"/>
        <w:ind w:left="425" w:hanging="425"/>
        <w:jc w:val="both"/>
        <w:rPr>
          <w:rFonts w:asciiTheme="minorHAnsi" w:hAnsiTheme="minorHAnsi" w:cstheme="minorHAnsi"/>
          <w:b/>
          <w:bCs/>
          <w:u w:val="single"/>
          <w:lang w:eastAsia="en-US"/>
        </w:rPr>
      </w:pPr>
    </w:p>
    <w:p w14:paraId="5BDE2A53" w14:textId="6F9D84D4" w:rsidR="00DF7090" w:rsidRPr="00991B61" w:rsidRDefault="00DF7090"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What is furloughing?</w:t>
      </w:r>
    </w:p>
    <w:p w14:paraId="3B160B52" w14:textId="1F6E8BB5" w:rsidR="006D24D7" w:rsidRPr="00991B61" w:rsidRDefault="00DF7090" w:rsidP="00991B61">
      <w:pPr>
        <w:pStyle w:val="ListParagraph"/>
        <w:spacing w:line="276" w:lineRule="auto"/>
        <w:ind w:left="426"/>
        <w:jc w:val="both"/>
        <w:rPr>
          <w:rFonts w:asciiTheme="minorHAnsi" w:hAnsiTheme="minorHAnsi" w:cstheme="minorHAnsi"/>
          <w:lang w:eastAsia="en-US"/>
        </w:rPr>
      </w:pPr>
      <w:r w:rsidRPr="00991B61">
        <w:rPr>
          <w:rFonts w:asciiTheme="minorHAnsi" w:hAnsiTheme="minorHAnsi" w:cstheme="minorHAnsi"/>
          <w:lang w:eastAsia="en-US"/>
        </w:rPr>
        <w:t xml:space="preserve">The Government has devised a </w:t>
      </w:r>
      <w:r w:rsidR="00630B94" w:rsidRPr="00991B61">
        <w:rPr>
          <w:rFonts w:asciiTheme="minorHAnsi" w:hAnsiTheme="minorHAnsi" w:cstheme="minorHAnsi"/>
          <w:lang w:eastAsia="en-US"/>
        </w:rPr>
        <w:t xml:space="preserve">job retention </w:t>
      </w:r>
      <w:r w:rsidRPr="00991B61">
        <w:rPr>
          <w:rFonts w:asciiTheme="minorHAnsi" w:hAnsiTheme="minorHAnsi" w:cstheme="minorHAnsi"/>
          <w:lang w:eastAsia="en-US"/>
        </w:rPr>
        <w:t xml:space="preserve">scheme </w:t>
      </w:r>
      <w:r w:rsidR="00630B94" w:rsidRPr="00991B61">
        <w:rPr>
          <w:rFonts w:asciiTheme="minorHAnsi" w:hAnsiTheme="minorHAnsi" w:cstheme="minorHAnsi"/>
          <w:lang w:eastAsia="en-US"/>
        </w:rPr>
        <w:t xml:space="preserve">(JRS) </w:t>
      </w:r>
      <w:r w:rsidRPr="00991B61">
        <w:rPr>
          <w:rFonts w:asciiTheme="minorHAnsi" w:hAnsiTheme="minorHAnsi" w:cstheme="minorHAnsi"/>
          <w:lang w:eastAsia="en-US"/>
        </w:rPr>
        <w:t xml:space="preserve">to </w:t>
      </w:r>
      <w:r w:rsidR="00C16593" w:rsidRPr="00991B61">
        <w:rPr>
          <w:rFonts w:asciiTheme="minorHAnsi" w:hAnsiTheme="minorHAnsi" w:cstheme="minorHAnsi"/>
          <w:lang w:eastAsia="en-US"/>
        </w:rPr>
        <w:t xml:space="preserve">provide a grant for </w:t>
      </w:r>
      <w:r w:rsidRPr="00991B61">
        <w:rPr>
          <w:rFonts w:asciiTheme="minorHAnsi" w:hAnsiTheme="minorHAnsi" w:cstheme="minorHAnsi"/>
          <w:lang w:eastAsia="en-US"/>
        </w:rPr>
        <w:t xml:space="preserve">wages </w:t>
      </w:r>
      <w:r w:rsidR="00C16593" w:rsidRPr="00991B61">
        <w:rPr>
          <w:rFonts w:asciiTheme="minorHAnsi" w:hAnsiTheme="minorHAnsi" w:cstheme="minorHAnsi"/>
          <w:lang w:eastAsia="en-US"/>
        </w:rPr>
        <w:t xml:space="preserve">and costs </w:t>
      </w:r>
      <w:r w:rsidRPr="00991B61">
        <w:rPr>
          <w:rFonts w:asciiTheme="minorHAnsi" w:hAnsiTheme="minorHAnsi" w:cstheme="minorHAnsi"/>
          <w:lang w:eastAsia="en-US"/>
        </w:rPr>
        <w:t xml:space="preserve">for </w:t>
      </w:r>
      <w:r w:rsidR="00186491" w:rsidRPr="00991B61">
        <w:rPr>
          <w:rFonts w:asciiTheme="minorHAnsi" w:hAnsiTheme="minorHAnsi" w:cstheme="minorHAnsi"/>
          <w:lang w:eastAsia="en-US"/>
        </w:rPr>
        <w:t xml:space="preserve">continuing to employ qualifying </w:t>
      </w:r>
      <w:r w:rsidR="00487CAE" w:rsidRPr="00991B61">
        <w:rPr>
          <w:rFonts w:asciiTheme="minorHAnsi" w:hAnsiTheme="minorHAnsi" w:cstheme="minorHAnsi"/>
          <w:lang w:eastAsia="en-US"/>
        </w:rPr>
        <w:t>Employee</w:t>
      </w:r>
      <w:r w:rsidRPr="00991B61">
        <w:rPr>
          <w:rFonts w:asciiTheme="minorHAnsi" w:hAnsiTheme="minorHAnsi" w:cstheme="minorHAnsi"/>
          <w:lang w:eastAsia="en-US"/>
        </w:rPr>
        <w:t>s on temporary leave (furlough</w:t>
      </w:r>
      <w:r w:rsidR="002F6ED7">
        <w:rPr>
          <w:rFonts w:asciiTheme="minorHAnsi" w:hAnsiTheme="minorHAnsi" w:cstheme="minorHAnsi"/>
          <w:lang w:eastAsia="en-US"/>
        </w:rPr>
        <w:t>ing</w:t>
      </w:r>
      <w:r w:rsidRPr="00991B61">
        <w:rPr>
          <w:rFonts w:asciiTheme="minorHAnsi" w:hAnsiTheme="minorHAnsi" w:cstheme="minorHAnsi"/>
          <w:lang w:eastAsia="en-US"/>
        </w:rPr>
        <w:t xml:space="preserve">) due to </w:t>
      </w:r>
      <w:r w:rsidR="00BE4BFD" w:rsidRPr="00991B61">
        <w:rPr>
          <w:rFonts w:asciiTheme="minorHAnsi" w:hAnsiTheme="minorHAnsi" w:cstheme="minorHAnsi"/>
          <w:lang w:eastAsia="en-US"/>
        </w:rPr>
        <w:t xml:space="preserve">reasons relating to </w:t>
      </w:r>
      <w:r w:rsidR="002F6ED7">
        <w:rPr>
          <w:rFonts w:asciiTheme="minorHAnsi" w:hAnsiTheme="minorHAnsi" w:cstheme="minorHAnsi"/>
          <w:lang w:eastAsia="en-US"/>
        </w:rPr>
        <w:t xml:space="preserve">the current </w:t>
      </w:r>
      <w:r w:rsidRPr="00991B61">
        <w:rPr>
          <w:rFonts w:asciiTheme="minorHAnsi" w:hAnsiTheme="minorHAnsi" w:cstheme="minorHAnsi"/>
          <w:lang w:eastAsia="en-US"/>
        </w:rPr>
        <w:t>coronavirus</w:t>
      </w:r>
      <w:r w:rsidR="002F6ED7">
        <w:rPr>
          <w:rFonts w:asciiTheme="minorHAnsi" w:hAnsiTheme="minorHAnsi" w:cstheme="minorHAnsi"/>
          <w:lang w:eastAsia="en-US"/>
        </w:rPr>
        <w:t xml:space="preserve"> pandemic</w:t>
      </w:r>
      <w:r w:rsidRPr="00991B61">
        <w:rPr>
          <w:rFonts w:asciiTheme="minorHAnsi" w:hAnsiTheme="minorHAnsi" w:cstheme="minorHAnsi"/>
          <w:lang w:eastAsia="en-US"/>
        </w:rPr>
        <w:t>.</w:t>
      </w:r>
    </w:p>
    <w:p w14:paraId="472D1D7B" w14:textId="77777777" w:rsidR="00DF7090" w:rsidRPr="00991B61" w:rsidRDefault="00DF7090" w:rsidP="00991B61">
      <w:pPr>
        <w:pStyle w:val="ListParagraph"/>
        <w:spacing w:line="276" w:lineRule="auto"/>
        <w:ind w:left="426" w:hanging="426"/>
        <w:jc w:val="both"/>
        <w:rPr>
          <w:rFonts w:asciiTheme="minorHAnsi" w:hAnsiTheme="minorHAnsi" w:cstheme="minorHAnsi"/>
          <w:lang w:eastAsia="en-US"/>
        </w:rPr>
      </w:pPr>
    </w:p>
    <w:p w14:paraId="229A0413" w14:textId="06FE00D4" w:rsidR="006D24D7" w:rsidRPr="00991B61" w:rsidRDefault="006D24D7"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How does the scheme work?</w:t>
      </w:r>
    </w:p>
    <w:p w14:paraId="6B2F790D" w14:textId="419EAB7C" w:rsidR="008D7BDC" w:rsidRDefault="00630B94"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t xml:space="preserve">Under JRS, HM Customs and Revenue (HMRC) </w:t>
      </w:r>
      <w:r w:rsidR="006817F3">
        <w:rPr>
          <w:rFonts w:asciiTheme="minorHAnsi" w:hAnsiTheme="minorHAnsi" w:cstheme="minorHAnsi"/>
          <w:spacing w:val="-6"/>
          <w:w w:val="105"/>
        </w:rPr>
        <w:t>may</w:t>
      </w:r>
      <w:r w:rsidR="006817F3" w:rsidRPr="00991B61">
        <w:rPr>
          <w:rFonts w:asciiTheme="minorHAnsi" w:hAnsiTheme="minorHAnsi" w:cstheme="minorHAnsi"/>
          <w:spacing w:val="-6"/>
          <w:w w:val="105"/>
        </w:rPr>
        <w:t xml:space="preserve"> </w:t>
      </w:r>
      <w:r w:rsidRPr="00991B61">
        <w:rPr>
          <w:rFonts w:asciiTheme="minorHAnsi" w:hAnsiTheme="minorHAnsi" w:cstheme="minorHAnsi"/>
          <w:spacing w:val="-6"/>
          <w:w w:val="105"/>
        </w:rPr>
        <w:t xml:space="preserve">reimburse the </w:t>
      </w:r>
      <w:r w:rsidR="00487CAE" w:rsidRPr="00991B61">
        <w:rPr>
          <w:rFonts w:asciiTheme="minorHAnsi" w:hAnsiTheme="minorHAnsi" w:cstheme="minorHAnsi"/>
          <w:spacing w:val="-6"/>
          <w:w w:val="105"/>
        </w:rPr>
        <w:t>Employer</w:t>
      </w:r>
      <w:r w:rsidRPr="00991B61">
        <w:rPr>
          <w:rFonts w:asciiTheme="minorHAnsi" w:hAnsiTheme="minorHAnsi" w:cstheme="minorHAnsi"/>
          <w:spacing w:val="-6"/>
          <w:w w:val="105"/>
        </w:rPr>
        <w:t xml:space="preserve"> </w:t>
      </w:r>
      <w:r w:rsidR="009069B0">
        <w:rPr>
          <w:rFonts w:asciiTheme="minorHAnsi" w:hAnsiTheme="minorHAnsi" w:cstheme="minorHAnsi"/>
          <w:spacing w:val="-6"/>
          <w:w w:val="105"/>
        </w:rPr>
        <w:t>a proportion</w:t>
      </w:r>
      <w:r w:rsidRPr="00991B61">
        <w:rPr>
          <w:rFonts w:asciiTheme="minorHAnsi" w:hAnsiTheme="minorHAnsi" w:cstheme="minorHAnsi"/>
          <w:spacing w:val="-6"/>
          <w:w w:val="105"/>
        </w:rPr>
        <w:t xml:space="preserve"> of the wage costs relating to the </w:t>
      </w:r>
      <w:r w:rsidR="00487CAE" w:rsidRPr="00991B61">
        <w:rPr>
          <w:rFonts w:asciiTheme="minorHAnsi" w:hAnsiTheme="minorHAnsi" w:cstheme="minorHAnsi"/>
          <w:spacing w:val="-6"/>
          <w:w w:val="105"/>
        </w:rPr>
        <w:t>Employee</w:t>
      </w:r>
      <w:r w:rsidRPr="00991B61">
        <w:rPr>
          <w:rFonts w:asciiTheme="minorHAnsi" w:hAnsiTheme="minorHAnsi" w:cstheme="minorHAnsi"/>
          <w:spacing w:val="-6"/>
          <w:w w:val="105"/>
        </w:rPr>
        <w:t xml:space="preserve">. </w:t>
      </w:r>
      <w:r w:rsidR="008D7BDC">
        <w:rPr>
          <w:rFonts w:asciiTheme="minorHAnsi" w:hAnsiTheme="minorHAnsi" w:cstheme="minorHAnsi"/>
          <w:spacing w:val="-6"/>
          <w:w w:val="105"/>
        </w:rPr>
        <w:t xml:space="preserve"> </w:t>
      </w:r>
      <w:r w:rsidRPr="00991B61">
        <w:rPr>
          <w:rFonts w:asciiTheme="minorHAnsi" w:hAnsiTheme="minorHAnsi" w:cstheme="minorHAnsi"/>
          <w:spacing w:val="-6"/>
          <w:w w:val="105"/>
        </w:rPr>
        <w:t xml:space="preserve">The </w:t>
      </w:r>
      <w:r w:rsidR="00F26883">
        <w:rPr>
          <w:rFonts w:asciiTheme="minorHAnsi" w:hAnsiTheme="minorHAnsi" w:cstheme="minorHAnsi"/>
          <w:spacing w:val="-6"/>
          <w:w w:val="105"/>
        </w:rPr>
        <w:t>amounts (and caps) that apply depend on the relevant dates</w:t>
      </w:r>
      <w:r w:rsidR="009D3D01">
        <w:rPr>
          <w:rFonts w:asciiTheme="minorHAnsi" w:hAnsiTheme="minorHAnsi" w:cstheme="minorHAnsi"/>
          <w:spacing w:val="-6"/>
          <w:w w:val="105"/>
        </w:rPr>
        <w:t xml:space="preserve"> claimed for</w:t>
      </w:r>
      <w:r w:rsidR="003002EB">
        <w:rPr>
          <w:rFonts w:asciiTheme="minorHAnsi" w:hAnsiTheme="minorHAnsi" w:cstheme="minorHAnsi"/>
          <w:spacing w:val="-6"/>
          <w:w w:val="105"/>
        </w:rPr>
        <w:t>, as the scheme change</w:t>
      </w:r>
      <w:r w:rsidR="00242A95">
        <w:rPr>
          <w:rFonts w:asciiTheme="minorHAnsi" w:hAnsiTheme="minorHAnsi" w:cstheme="minorHAnsi"/>
          <w:spacing w:val="-6"/>
          <w:w w:val="105"/>
        </w:rPr>
        <w:t>d</w:t>
      </w:r>
      <w:r w:rsidR="003002EB">
        <w:rPr>
          <w:rFonts w:asciiTheme="minorHAnsi" w:hAnsiTheme="minorHAnsi" w:cstheme="minorHAnsi"/>
          <w:spacing w:val="-6"/>
          <w:w w:val="105"/>
        </w:rPr>
        <w:t xml:space="preserve"> significantly from 1 July 2020</w:t>
      </w:r>
      <w:r w:rsidR="003A1E70">
        <w:rPr>
          <w:rFonts w:asciiTheme="minorHAnsi" w:hAnsiTheme="minorHAnsi" w:cstheme="minorHAnsi"/>
          <w:spacing w:val="-6"/>
          <w:w w:val="105"/>
        </w:rPr>
        <w:t xml:space="preserve"> with the introduction of ‘flexible’ furlough</w:t>
      </w:r>
      <w:r w:rsidR="008D7BDC">
        <w:rPr>
          <w:rFonts w:asciiTheme="minorHAnsi" w:hAnsiTheme="minorHAnsi" w:cstheme="minorHAnsi"/>
          <w:spacing w:val="-6"/>
          <w:w w:val="105"/>
        </w:rPr>
        <w:t>ing</w:t>
      </w:r>
      <w:r w:rsidR="009D3D01">
        <w:rPr>
          <w:rFonts w:asciiTheme="minorHAnsi" w:hAnsiTheme="minorHAnsi" w:cstheme="minorHAnsi"/>
          <w:spacing w:val="-6"/>
          <w:w w:val="105"/>
        </w:rPr>
        <w:t xml:space="preserve">.  </w:t>
      </w:r>
    </w:p>
    <w:p w14:paraId="1FB5A86C" w14:textId="77777777" w:rsidR="008D7BDC" w:rsidRDefault="008D7BDC" w:rsidP="00991B61">
      <w:pPr>
        <w:pStyle w:val="ListParagraph"/>
        <w:spacing w:line="276" w:lineRule="auto"/>
        <w:ind w:left="426"/>
        <w:jc w:val="both"/>
        <w:rPr>
          <w:rFonts w:asciiTheme="minorHAnsi" w:hAnsiTheme="minorHAnsi" w:cstheme="minorHAnsi"/>
          <w:spacing w:val="-6"/>
          <w:w w:val="105"/>
        </w:rPr>
      </w:pPr>
    </w:p>
    <w:p w14:paraId="59727B44" w14:textId="3C097583" w:rsidR="006D24D7" w:rsidRPr="00991B61" w:rsidRDefault="002315BA" w:rsidP="00991B61">
      <w:pPr>
        <w:pStyle w:val="ListParagraph"/>
        <w:spacing w:line="276" w:lineRule="auto"/>
        <w:ind w:left="426"/>
        <w:jc w:val="both"/>
        <w:rPr>
          <w:rFonts w:asciiTheme="minorHAnsi" w:hAnsiTheme="minorHAnsi" w:cstheme="minorHAnsi"/>
          <w:spacing w:val="-6"/>
          <w:w w:val="105"/>
        </w:rPr>
      </w:pPr>
      <w:r>
        <w:rPr>
          <w:rFonts w:asciiTheme="minorHAnsi" w:hAnsiTheme="minorHAnsi" w:cstheme="minorHAnsi"/>
          <w:spacing w:val="-6"/>
          <w:w w:val="105"/>
        </w:rPr>
        <w:t>Originally</w:t>
      </w:r>
      <w:r w:rsidR="00F50D50">
        <w:rPr>
          <w:rFonts w:asciiTheme="minorHAnsi" w:hAnsiTheme="minorHAnsi" w:cstheme="minorHAnsi"/>
          <w:spacing w:val="-6"/>
          <w:w w:val="105"/>
        </w:rPr>
        <w:t>,</w:t>
      </w:r>
      <w:r w:rsidR="009D761C">
        <w:rPr>
          <w:rFonts w:asciiTheme="minorHAnsi" w:hAnsiTheme="minorHAnsi" w:cstheme="minorHAnsi"/>
          <w:spacing w:val="-6"/>
          <w:w w:val="105"/>
        </w:rPr>
        <w:t xml:space="preserve"> an</w:t>
      </w:r>
      <w:r w:rsidR="00AA2B3B">
        <w:rPr>
          <w:rFonts w:asciiTheme="minorHAnsi" w:hAnsiTheme="minorHAnsi" w:cstheme="minorHAnsi"/>
          <w:spacing w:val="-6"/>
          <w:w w:val="105"/>
        </w:rPr>
        <w:t xml:space="preserve"> E</w:t>
      </w:r>
      <w:r w:rsidR="009D761C">
        <w:rPr>
          <w:rFonts w:asciiTheme="minorHAnsi" w:hAnsiTheme="minorHAnsi" w:cstheme="minorHAnsi"/>
          <w:spacing w:val="-6"/>
          <w:w w:val="105"/>
        </w:rPr>
        <w:t xml:space="preserve">mployer could claim up to </w:t>
      </w:r>
      <w:r w:rsidR="00040280">
        <w:rPr>
          <w:rFonts w:asciiTheme="minorHAnsi" w:hAnsiTheme="minorHAnsi" w:cstheme="minorHAnsi"/>
          <w:spacing w:val="-6"/>
          <w:w w:val="105"/>
        </w:rPr>
        <w:t xml:space="preserve">80% wages (capped at </w:t>
      </w:r>
      <w:r w:rsidR="009D761C">
        <w:rPr>
          <w:rFonts w:asciiTheme="minorHAnsi" w:hAnsiTheme="minorHAnsi" w:cstheme="minorHAnsi"/>
          <w:spacing w:val="-6"/>
          <w:w w:val="105"/>
        </w:rPr>
        <w:t>£2,500 per month</w:t>
      </w:r>
      <w:r w:rsidR="00040280">
        <w:rPr>
          <w:rFonts w:asciiTheme="minorHAnsi" w:hAnsiTheme="minorHAnsi" w:cstheme="minorHAnsi"/>
          <w:spacing w:val="-6"/>
          <w:w w:val="105"/>
        </w:rPr>
        <w:t>)</w:t>
      </w:r>
      <w:r w:rsidR="009D761C">
        <w:rPr>
          <w:rFonts w:asciiTheme="minorHAnsi" w:hAnsiTheme="minorHAnsi" w:cstheme="minorHAnsi"/>
          <w:spacing w:val="-6"/>
          <w:w w:val="105"/>
        </w:rPr>
        <w:t xml:space="preserve"> for </w:t>
      </w:r>
      <w:proofErr w:type="gramStart"/>
      <w:r w:rsidR="009D761C">
        <w:rPr>
          <w:rFonts w:asciiTheme="minorHAnsi" w:hAnsiTheme="minorHAnsi" w:cstheme="minorHAnsi"/>
          <w:spacing w:val="-6"/>
          <w:w w:val="105"/>
        </w:rPr>
        <w:t>each individual</w:t>
      </w:r>
      <w:proofErr w:type="gramEnd"/>
      <w:r w:rsidR="00C53FE6">
        <w:rPr>
          <w:rFonts w:asciiTheme="minorHAnsi" w:hAnsiTheme="minorHAnsi" w:cstheme="minorHAnsi"/>
          <w:spacing w:val="-6"/>
          <w:w w:val="105"/>
        </w:rPr>
        <w:t xml:space="preserve"> on furlough</w:t>
      </w:r>
      <w:r w:rsidR="00F50D50">
        <w:rPr>
          <w:rFonts w:asciiTheme="minorHAnsi" w:hAnsiTheme="minorHAnsi" w:cstheme="minorHAnsi"/>
          <w:spacing w:val="-6"/>
          <w:w w:val="105"/>
        </w:rPr>
        <w:t>, but the amounts change</w:t>
      </w:r>
      <w:r w:rsidR="00242A95">
        <w:rPr>
          <w:rFonts w:asciiTheme="minorHAnsi" w:hAnsiTheme="minorHAnsi" w:cstheme="minorHAnsi"/>
          <w:spacing w:val="-6"/>
          <w:w w:val="105"/>
        </w:rPr>
        <w:t>d</w:t>
      </w:r>
      <w:r w:rsidR="00F50D50">
        <w:rPr>
          <w:rFonts w:asciiTheme="minorHAnsi" w:hAnsiTheme="minorHAnsi" w:cstheme="minorHAnsi"/>
          <w:spacing w:val="-6"/>
          <w:w w:val="105"/>
        </w:rPr>
        <w:t xml:space="preserve"> for periods of flexible furlough from 1 July 2020 to 31 October 2020</w:t>
      </w:r>
      <w:r w:rsidR="009D761C">
        <w:rPr>
          <w:rFonts w:asciiTheme="minorHAnsi" w:hAnsiTheme="minorHAnsi" w:cstheme="minorHAnsi"/>
          <w:spacing w:val="-6"/>
          <w:w w:val="105"/>
        </w:rPr>
        <w:t xml:space="preserve">.  </w:t>
      </w:r>
      <w:r w:rsidR="001B5F9B">
        <w:rPr>
          <w:rFonts w:asciiTheme="minorHAnsi" w:hAnsiTheme="minorHAnsi" w:cstheme="minorHAnsi"/>
          <w:spacing w:val="-6"/>
          <w:w w:val="105"/>
        </w:rPr>
        <w:t xml:space="preserve">On 31 October 2020, the Government announced that the JRS would be extended by a further month, with an Employer permitted to claim up to 80% wages (capped at £2,500 per month) for </w:t>
      </w:r>
      <w:proofErr w:type="gramStart"/>
      <w:r w:rsidR="001B5F9B">
        <w:rPr>
          <w:rFonts w:asciiTheme="minorHAnsi" w:hAnsiTheme="minorHAnsi" w:cstheme="minorHAnsi"/>
          <w:spacing w:val="-6"/>
          <w:w w:val="105"/>
        </w:rPr>
        <w:t>each individual</w:t>
      </w:r>
      <w:proofErr w:type="gramEnd"/>
      <w:r w:rsidR="001B5F9B">
        <w:rPr>
          <w:rFonts w:asciiTheme="minorHAnsi" w:hAnsiTheme="minorHAnsi" w:cstheme="minorHAnsi"/>
          <w:spacing w:val="-6"/>
          <w:w w:val="105"/>
        </w:rPr>
        <w:t xml:space="preserve"> on furlough. </w:t>
      </w:r>
      <w:r w:rsidR="00B934A0">
        <w:rPr>
          <w:rFonts w:asciiTheme="minorHAnsi" w:hAnsiTheme="minorHAnsi" w:cstheme="minorHAnsi"/>
          <w:spacing w:val="-6"/>
          <w:w w:val="105"/>
        </w:rPr>
        <w:t xml:space="preserve"> </w:t>
      </w:r>
      <w:r w:rsidR="001B5F9B">
        <w:rPr>
          <w:rFonts w:asciiTheme="minorHAnsi" w:hAnsiTheme="minorHAnsi" w:cstheme="minorHAnsi"/>
          <w:spacing w:val="-6"/>
          <w:w w:val="105"/>
        </w:rPr>
        <w:t xml:space="preserve"> </w:t>
      </w:r>
      <w:r w:rsidR="00160333">
        <w:rPr>
          <w:rFonts w:asciiTheme="minorHAnsi" w:hAnsiTheme="minorHAnsi" w:cstheme="minorHAnsi"/>
          <w:spacing w:val="-6"/>
          <w:w w:val="105"/>
        </w:rPr>
        <w:t>There have been</w:t>
      </w:r>
      <w:r w:rsidR="0018444F">
        <w:rPr>
          <w:rFonts w:asciiTheme="minorHAnsi" w:hAnsiTheme="minorHAnsi" w:cstheme="minorHAnsi"/>
          <w:spacing w:val="-6"/>
          <w:w w:val="105"/>
        </w:rPr>
        <w:t xml:space="preserve"> three further extensions to the </w:t>
      </w:r>
      <w:proofErr w:type="gramStart"/>
      <w:r w:rsidR="0018444F">
        <w:rPr>
          <w:rFonts w:asciiTheme="minorHAnsi" w:hAnsiTheme="minorHAnsi" w:cstheme="minorHAnsi"/>
          <w:spacing w:val="-6"/>
          <w:w w:val="105"/>
        </w:rPr>
        <w:t>scheme</w:t>
      </w:r>
      <w:proofErr w:type="gramEnd"/>
      <w:r w:rsidR="0018444F">
        <w:rPr>
          <w:rFonts w:asciiTheme="minorHAnsi" w:hAnsiTheme="minorHAnsi" w:cstheme="minorHAnsi"/>
          <w:spacing w:val="-6"/>
          <w:w w:val="105"/>
        </w:rPr>
        <w:t xml:space="preserve"> and it is now due to finish on 30 September 2021</w:t>
      </w:r>
      <w:r w:rsidR="007F4F23">
        <w:rPr>
          <w:rFonts w:asciiTheme="minorHAnsi" w:hAnsiTheme="minorHAnsi" w:cstheme="minorHAnsi"/>
          <w:spacing w:val="-6"/>
          <w:w w:val="105"/>
        </w:rPr>
        <w:t xml:space="preserve">.  </w:t>
      </w:r>
      <w:r w:rsidR="001B5F9B">
        <w:rPr>
          <w:rFonts w:asciiTheme="minorHAnsi" w:hAnsiTheme="minorHAnsi" w:cstheme="minorHAnsi"/>
          <w:spacing w:val="-6"/>
          <w:w w:val="105"/>
        </w:rPr>
        <w:t>Under each version of the JRS, a</w:t>
      </w:r>
      <w:r w:rsidR="009D3D01">
        <w:rPr>
          <w:rFonts w:asciiTheme="minorHAnsi" w:hAnsiTheme="minorHAnsi" w:cstheme="minorHAnsi"/>
          <w:spacing w:val="-6"/>
          <w:w w:val="105"/>
        </w:rPr>
        <w:t xml:space="preserve">n </w:t>
      </w:r>
      <w:r w:rsidR="00487CAE" w:rsidRPr="00991B61">
        <w:rPr>
          <w:rFonts w:asciiTheme="minorHAnsi" w:hAnsiTheme="minorHAnsi" w:cstheme="minorHAnsi"/>
          <w:spacing w:val="-6"/>
          <w:w w:val="105"/>
        </w:rPr>
        <w:t>Employer</w:t>
      </w:r>
      <w:r w:rsidR="00630B94" w:rsidRPr="00991B61">
        <w:rPr>
          <w:rFonts w:asciiTheme="minorHAnsi" w:hAnsiTheme="minorHAnsi" w:cstheme="minorHAnsi"/>
          <w:spacing w:val="-6"/>
          <w:w w:val="105"/>
        </w:rPr>
        <w:t xml:space="preserve"> may top up wages</w:t>
      </w:r>
      <w:r w:rsidR="007E3DFA">
        <w:rPr>
          <w:rFonts w:asciiTheme="minorHAnsi" w:hAnsiTheme="minorHAnsi" w:cstheme="minorHAnsi"/>
          <w:spacing w:val="-6"/>
          <w:w w:val="105"/>
        </w:rPr>
        <w:t xml:space="preserve"> of </w:t>
      </w:r>
      <w:r w:rsidR="00C53FE6">
        <w:rPr>
          <w:rFonts w:asciiTheme="minorHAnsi" w:hAnsiTheme="minorHAnsi" w:cstheme="minorHAnsi"/>
          <w:spacing w:val="-6"/>
          <w:w w:val="105"/>
        </w:rPr>
        <w:t>Employees</w:t>
      </w:r>
      <w:r w:rsidR="007E3DFA">
        <w:rPr>
          <w:rFonts w:asciiTheme="minorHAnsi" w:hAnsiTheme="minorHAnsi" w:cstheme="minorHAnsi"/>
          <w:spacing w:val="-6"/>
          <w:w w:val="105"/>
        </w:rPr>
        <w:t xml:space="preserve"> on furlough</w:t>
      </w:r>
      <w:r w:rsidR="00630B94" w:rsidRPr="00991B61">
        <w:rPr>
          <w:rFonts w:asciiTheme="minorHAnsi" w:hAnsiTheme="minorHAnsi" w:cstheme="minorHAnsi"/>
          <w:spacing w:val="-6"/>
          <w:w w:val="105"/>
        </w:rPr>
        <w:t xml:space="preserve"> and this is something organisers can negotiate.</w:t>
      </w:r>
    </w:p>
    <w:p w14:paraId="1231DBC4" w14:textId="1DC8AA00" w:rsidR="00923CE1" w:rsidRPr="00991B61" w:rsidRDefault="00923CE1" w:rsidP="00991B61">
      <w:pPr>
        <w:pStyle w:val="ListParagraph"/>
        <w:spacing w:line="276" w:lineRule="auto"/>
        <w:ind w:left="426"/>
        <w:jc w:val="both"/>
        <w:rPr>
          <w:rFonts w:asciiTheme="minorHAnsi" w:hAnsiTheme="minorHAnsi" w:cstheme="minorHAnsi"/>
          <w:spacing w:val="-6"/>
          <w:w w:val="105"/>
        </w:rPr>
      </w:pPr>
    </w:p>
    <w:p w14:paraId="641CDEB3" w14:textId="1E1B13AF" w:rsidR="00844EA6" w:rsidRDefault="00923CE1"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t xml:space="preserve">The legislative basis for the scheme was </w:t>
      </w:r>
      <w:r w:rsidR="001B5F9B">
        <w:rPr>
          <w:rFonts w:asciiTheme="minorHAnsi" w:hAnsiTheme="minorHAnsi" w:cstheme="minorHAnsi"/>
          <w:spacing w:val="-6"/>
          <w:w w:val="105"/>
        </w:rPr>
        <w:t xml:space="preserve">originally </w:t>
      </w:r>
      <w:r w:rsidRPr="00991B61">
        <w:rPr>
          <w:rFonts w:asciiTheme="minorHAnsi" w:hAnsiTheme="minorHAnsi" w:cstheme="minorHAnsi"/>
          <w:spacing w:val="-6"/>
          <w:w w:val="105"/>
        </w:rPr>
        <w:t>confirmed in</w:t>
      </w:r>
      <w:r w:rsidR="00EA03FB" w:rsidRPr="00991B61">
        <w:rPr>
          <w:rFonts w:asciiTheme="minorHAnsi" w:hAnsiTheme="minorHAnsi" w:cstheme="minorHAnsi"/>
          <w:spacing w:val="-6"/>
          <w:w w:val="105"/>
        </w:rPr>
        <w:t xml:space="preserve"> a</w:t>
      </w:r>
      <w:r w:rsidRPr="00991B61">
        <w:rPr>
          <w:rFonts w:asciiTheme="minorHAnsi" w:hAnsiTheme="minorHAnsi" w:cstheme="minorHAnsi"/>
          <w:spacing w:val="-6"/>
          <w:w w:val="105"/>
        </w:rPr>
        <w:t xml:space="preserve"> </w:t>
      </w:r>
      <w:hyperlink r:id="rId12" w:history="1">
        <w:r w:rsidR="00EA03FB" w:rsidRPr="00991B61">
          <w:rPr>
            <w:rStyle w:val="Hyperlink"/>
          </w:rPr>
          <w:t>Treasury Direction and schedule</w:t>
        </w:r>
      </w:hyperlink>
      <w:r w:rsidRPr="00991B61">
        <w:rPr>
          <w:rFonts w:asciiTheme="minorHAnsi" w:hAnsiTheme="minorHAnsi" w:cstheme="minorHAnsi"/>
          <w:spacing w:val="-6"/>
          <w:w w:val="105"/>
        </w:rPr>
        <w:t xml:space="preserve"> on 15 April 2020.</w:t>
      </w:r>
      <w:r w:rsidR="00EA03FB" w:rsidRPr="00991B61">
        <w:rPr>
          <w:rFonts w:asciiTheme="minorHAnsi" w:hAnsiTheme="minorHAnsi" w:cstheme="minorHAnsi"/>
          <w:spacing w:val="-6"/>
          <w:w w:val="105"/>
        </w:rPr>
        <w:t xml:space="preserve">  </w:t>
      </w:r>
      <w:r w:rsidR="00F3010E" w:rsidRPr="00991B61">
        <w:rPr>
          <w:rFonts w:asciiTheme="minorHAnsi" w:hAnsiTheme="minorHAnsi" w:cstheme="minorHAnsi"/>
          <w:spacing w:val="-6"/>
          <w:w w:val="105"/>
        </w:rPr>
        <w:t xml:space="preserve">The </w:t>
      </w:r>
      <w:r w:rsidR="00CF10B4">
        <w:rPr>
          <w:rFonts w:asciiTheme="minorHAnsi" w:hAnsiTheme="minorHAnsi" w:cstheme="minorHAnsi"/>
          <w:spacing w:val="-6"/>
          <w:w w:val="105"/>
        </w:rPr>
        <w:t xml:space="preserve">first </w:t>
      </w:r>
      <w:r w:rsidR="00F3010E" w:rsidRPr="00991B61">
        <w:rPr>
          <w:rFonts w:asciiTheme="minorHAnsi" w:hAnsiTheme="minorHAnsi" w:cstheme="minorHAnsi"/>
          <w:spacing w:val="-6"/>
          <w:w w:val="105"/>
        </w:rPr>
        <w:t xml:space="preserve">Treasury Direction was updated </w:t>
      </w:r>
      <w:r w:rsidR="00CF10B4">
        <w:rPr>
          <w:rFonts w:asciiTheme="minorHAnsi" w:hAnsiTheme="minorHAnsi" w:cstheme="minorHAnsi"/>
          <w:spacing w:val="-6"/>
          <w:w w:val="105"/>
        </w:rPr>
        <w:t xml:space="preserve">by a second Treasury Direction </w:t>
      </w:r>
      <w:r w:rsidR="00F3010E" w:rsidRPr="00991B61">
        <w:rPr>
          <w:rFonts w:asciiTheme="minorHAnsi" w:hAnsiTheme="minorHAnsi" w:cstheme="minorHAnsi"/>
          <w:spacing w:val="-6"/>
          <w:w w:val="105"/>
        </w:rPr>
        <w:t>on 22 May 2020</w:t>
      </w:r>
      <w:r w:rsidR="00314254">
        <w:rPr>
          <w:rFonts w:asciiTheme="minorHAnsi" w:hAnsiTheme="minorHAnsi" w:cstheme="minorHAnsi"/>
          <w:spacing w:val="-6"/>
          <w:w w:val="105"/>
        </w:rPr>
        <w:t xml:space="preserve"> and </w:t>
      </w:r>
      <w:r w:rsidR="002A0D00">
        <w:rPr>
          <w:rFonts w:asciiTheme="minorHAnsi" w:hAnsiTheme="minorHAnsi" w:cstheme="minorHAnsi"/>
          <w:spacing w:val="-6"/>
          <w:w w:val="105"/>
        </w:rPr>
        <w:t xml:space="preserve">then by a third Treasury Direction </w:t>
      </w:r>
      <w:r w:rsidR="00494777">
        <w:rPr>
          <w:rFonts w:asciiTheme="minorHAnsi" w:hAnsiTheme="minorHAnsi" w:cstheme="minorHAnsi"/>
          <w:spacing w:val="-6"/>
          <w:w w:val="105"/>
        </w:rPr>
        <w:t xml:space="preserve">on </w:t>
      </w:r>
      <w:r w:rsidR="006D7BDF">
        <w:rPr>
          <w:rFonts w:asciiTheme="minorHAnsi" w:hAnsiTheme="minorHAnsi" w:cstheme="minorHAnsi"/>
          <w:spacing w:val="-6"/>
          <w:w w:val="105"/>
        </w:rPr>
        <w:t>2</w:t>
      </w:r>
      <w:r w:rsidR="004B0856">
        <w:rPr>
          <w:rFonts w:asciiTheme="minorHAnsi" w:hAnsiTheme="minorHAnsi" w:cstheme="minorHAnsi"/>
          <w:spacing w:val="-6"/>
          <w:w w:val="105"/>
        </w:rPr>
        <w:t>5</w:t>
      </w:r>
      <w:r w:rsidR="006D7BDF">
        <w:rPr>
          <w:rFonts w:asciiTheme="minorHAnsi" w:hAnsiTheme="minorHAnsi" w:cstheme="minorHAnsi"/>
          <w:spacing w:val="-6"/>
          <w:w w:val="105"/>
        </w:rPr>
        <w:t xml:space="preserve"> June 2020</w:t>
      </w:r>
      <w:r w:rsidR="00314254">
        <w:rPr>
          <w:rFonts w:asciiTheme="minorHAnsi" w:hAnsiTheme="minorHAnsi" w:cstheme="minorHAnsi"/>
          <w:spacing w:val="-6"/>
          <w:w w:val="105"/>
        </w:rPr>
        <w:t xml:space="preserve"> due to the introduction of flexible furlough</w:t>
      </w:r>
      <w:r w:rsidR="00C22F11">
        <w:rPr>
          <w:rFonts w:asciiTheme="minorHAnsi" w:hAnsiTheme="minorHAnsi" w:cstheme="minorHAnsi"/>
          <w:spacing w:val="-6"/>
          <w:w w:val="105"/>
        </w:rPr>
        <w:t>ing</w:t>
      </w:r>
      <w:r w:rsidR="00844EA6">
        <w:rPr>
          <w:rFonts w:asciiTheme="minorHAnsi" w:hAnsiTheme="minorHAnsi" w:cstheme="minorHAnsi"/>
          <w:spacing w:val="-6"/>
          <w:w w:val="105"/>
        </w:rPr>
        <w:t xml:space="preserve"> from 1 July 2020</w:t>
      </w:r>
      <w:r w:rsidR="00F3010E" w:rsidRPr="00991B61">
        <w:rPr>
          <w:rFonts w:asciiTheme="minorHAnsi" w:hAnsiTheme="minorHAnsi" w:cstheme="minorHAnsi"/>
          <w:spacing w:val="-6"/>
          <w:w w:val="105"/>
        </w:rPr>
        <w:t>.</w:t>
      </w:r>
      <w:r w:rsidR="002A0D00">
        <w:rPr>
          <w:rFonts w:asciiTheme="minorHAnsi" w:hAnsiTheme="minorHAnsi" w:cstheme="minorHAnsi"/>
          <w:spacing w:val="-6"/>
          <w:w w:val="105"/>
        </w:rPr>
        <w:t xml:space="preserve">  A fourth Treasury Direction was published </w:t>
      </w:r>
      <w:r w:rsidR="00A91A02">
        <w:rPr>
          <w:rFonts w:asciiTheme="minorHAnsi" w:hAnsiTheme="minorHAnsi" w:cstheme="minorHAnsi"/>
          <w:spacing w:val="-6"/>
          <w:w w:val="105"/>
        </w:rPr>
        <w:t>on 1 October 2020 which related to (the now withdrawn) Job Retention Bonus scheme.</w:t>
      </w:r>
      <w:r w:rsidR="00F3010E" w:rsidRPr="00991B61">
        <w:rPr>
          <w:rFonts w:asciiTheme="minorHAnsi" w:hAnsiTheme="minorHAnsi" w:cstheme="minorHAnsi"/>
          <w:spacing w:val="-6"/>
          <w:w w:val="105"/>
        </w:rPr>
        <w:t xml:space="preserve">  </w:t>
      </w:r>
      <w:r w:rsidR="00E35CFD">
        <w:rPr>
          <w:rFonts w:asciiTheme="minorHAnsi" w:hAnsiTheme="minorHAnsi" w:cstheme="minorHAnsi"/>
          <w:spacing w:val="-6"/>
          <w:w w:val="105"/>
        </w:rPr>
        <w:t xml:space="preserve">The </w:t>
      </w:r>
      <w:r w:rsidR="003C158D">
        <w:rPr>
          <w:rFonts w:asciiTheme="minorHAnsi" w:hAnsiTheme="minorHAnsi" w:cstheme="minorHAnsi"/>
          <w:spacing w:val="-6"/>
          <w:w w:val="105"/>
        </w:rPr>
        <w:t>fifth</w:t>
      </w:r>
      <w:r w:rsidR="00E35CFD">
        <w:rPr>
          <w:rFonts w:asciiTheme="minorHAnsi" w:hAnsiTheme="minorHAnsi" w:cstheme="minorHAnsi"/>
          <w:spacing w:val="-6"/>
          <w:w w:val="105"/>
        </w:rPr>
        <w:t xml:space="preserve"> Treasury Direction was made on 12 November 2020</w:t>
      </w:r>
      <w:r w:rsidR="00192800">
        <w:rPr>
          <w:rFonts w:asciiTheme="minorHAnsi" w:hAnsiTheme="minorHAnsi" w:cstheme="minorHAnsi"/>
          <w:spacing w:val="-6"/>
          <w:w w:val="105"/>
        </w:rPr>
        <w:t xml:space="preserve"> to cover the scheme from 1 November 2020</w:t>
      </w:r>
      <w:r w:rsidR="00E42FF9">
        <w:rPr>
          <w:rFonts w:asciiTheme="minorHAnsi" w:hAnsiTheme="minorHAnsi" w:cstheme="minorHAnsi"/>
          <w:spacing w:val="-6"/>
          <w:w w:val="105"/>
        </w:rPr>
        <w:t xml:space="preserve"> </w:t>
      </w:r>
      <w:proofErr w:type="gramStart"/>
      <w:r w:rsidR="007B126E">
        <w:rPr>
          <w:rFonts w:asciiTheme="minorHAnsi" w:hAnsiTheme="minorHAnsi" w:cstheme="minorHAnsi"/>
          <w:spacing w:val="-6"/>
          <w:w w:val="105"/>
        </w:rPr>
        <w:t xml:space="preserve">to </w:t>
      </w:r>
      <w:r w:rsidR="00E42FF9">
        <w:rPr>
          <w:rFonts w:asciiTheme="minorHAnsi" w:hAnsiTheme="minorHAnsi" w:cstheme="minorHAnsi"/>
          <w:spacing w:val="-6"/>
          <w:w w:val="105"/>
        </w:rPr>
        <w:t xml:space="preserve"> 31</w:t>
      </w:r>
      <w:proofErr w:type="gramEnd"/>
      <w:r w:rsidR="00E42FF9">
        <w:rPr>
          <w:rFonts w:asciiTheme="minorHAnsi" w:hAnsiTheme="minorHAnsi" w:cstheme="minorHAnsi"/>
          <w:spacing w:val="-6"/>
          <w:w w:val="105"/>
        </w:rPr>
        <w:t xml:space="preserve"> January 2021</w:t>
      </w:r>
      <w:r w:rsidR="001B5F9B">
        <w:rPr>
          <w:rFonts w:asciiTheme="minorHAnsi" w:hAnsiTheme="minorHAnsi" w:cstheme="minorHAnsi"/>
          <w:spacing w:val="-6"/>
          <w:w w:val="105"/>
        </w:rPr>
        <w:t>.</w:t>
      </w:r>
      <w:r w:rsidR="007B126E">
        <w:rPr>
          <w:rFonts w:asciiTheme="minorHAnsi" w:hAnsiTheme="minorHAnsi" w:cstheme="minorHAnsi"/>
          <w:spacing w:val="-6"/>
          <w:w w:val="105"/>
        </w:rPr>
        <w:t xml:space="preserve"> The sixth Treasury Direction was made on 25 January 2021 to cover the scheme until 30 April 2021</w:t>
      </w:r>
      <w:r w:rsidR="001D21F6">
        <w:rPr>
          <w:rFonts w:asciiTheme="minorHAnsi" w:hAnsiTheme="minorHAnsi" w:cstheme="minorHAnsi"/>
          <w:spacing w:val="-6"/>
          <w:w w:val="105"/>
        </w:rPr>
        <w:t>.</w:t>
      </w:r>
      <w:r w:rsidR="004D3449">
        <w:rPr>
          <w:rFonts w:asciiTheme="minorHAnsi" w:hAnsiTheme="minorHAnsi" w:cstheme="minorHAnsi"/>
          <w:spacing w:val="-6"/>
          <w:w w:val="105"/>
        </w:rPr>
        <w:t xml:space="preserve">  </w:t>
      </w:r>
      <w:r w:rsidR="001D6D0F">
        <w:rPr>
          <w:rFonts w:asciiTheme="minorHAnsi" w:hAnsiTheme="minorHAnsi" w:cstheme="minorHAnsi"/>
          <w:spacing w:val="-6"/>
          <w:w w:val="105"/>
        </w:rPr>
        <w:t xml:space="preserve">A seventh Treasury Direction </w:t>
      </w:r>
      <w:r w:rsidR="00BA7808">
        <w:rPr>
          <w:rFonts w:asciiTheme="minorHAnsi" w:hAnsiTheme="minorHAnsi" w:cstheme="minorHAnsi"/>
          <w:spacing w:val="-6"/>
          <w:w w:val="105"/>
        </w:rPr>
        <w:t>was made on 15 April 2021</w:t>
      </w:r>
      <w:r w:rsidR="001D6D0F">
        <w:rPr>
          <w:rFonts w:asciiTheme="minorHAnsi" w:hAnsiTheme="minorHAnsi" w:cstheme="minorHAnsi"/>
          <w:spacing w:val="-6"/>
          <w:w w:val="105"/>
        </w:rPr>
        <w:t xml:space="preserve"> to cover the scheme to 30 September 2021.</w:t>
      </w:r>
    </w:p>
    <w:p w14:paraId="6A64CCA9" w14:textId="77777777" w:rsidR="00844EA6" w:rsidRDefault="00844EA6" w:rsidP="00991B61">
      <w:pPr>
        <w:pStyle w:val="ListParagraph"/>
        <w:spacing w:line="276" w:lineRule="auto"/>
        <w:ind w:left="426"/>
        <w:jc w:val="both"/>
        <w:rPr>
          <w:rFonts w:asciiTheme="minorHAnsi" w:hAnsiTheme="minorHAnsi" w:cstheme="minorHAnsi"/>
          <w:spacing w:val="-6"/>
          <w:w w:val="105"/>
        </w:rPr>
      </w:pPr>
    </w:p>
    <w:p w14:paraId="09C6C816" w14:textId="2BD7397A" w:rsidR="007651F4" w:rsidRPr="00991B61" w:rsidRDefault="00EA03FB"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t xml:space="preserve">Guidance </w:t>
      </w:r>
      <w:r w:rsidR="001B5F9B">
        <w:rPr>
          <w:rFonts w:asciiTheme="minorHAnsi" w:hAnsiTheme="minorHAnsi" w:cstheme="minorHAnsi"/>
          <w:spacing w:val="-6"/>
          <w:w w:val="105"/>
        </w:rPr>
        <w:t xml:space="preserve">on the JRS </w:t>
      </w:r>
      <w:r w:rsidRPr="00991B61">
        <w:rPr>
          <w:rFonts w:asciiTheme="minorHAnsi" w:hAnsiTheme="minorHAnsi" w:cstheme="minorHAnsi"/>
          <w:spacing w:val="-6"/>
          <w:w w:val="105"/>
        </w:rPr>
        <w:t>produced by the Government was first published on 26 March 2020 and has been updated frequently since that time.</w:t>
      </w:r>
      <w:r w:rsidR="0008650A">
        <w:rPr>
          <w:rFonts w:asciiTheme="minorHAnsi" w:hAnsiTheme="minorHAnsi" w:cstheme="minorHAnsi"/>
          <w:spacing w:val="-6"/>
          <w:w w:val="105"/>
        </w:rPr>
        <w:t xml:space="preserve">  There are now many pages of separate</w:t>
      </w:r>
      <w:r w:rsidR="00B00437">
        <w:rPr>
          <w:rFonts w:asciiTheme="minorHAnsi" w:hAnsiTheme="minorHAnsi" w:cstheme="minorHAnsi"/>
          <w:spacing w:val="-6"/>
          <w:w w:val="105"/>
        </w:rPr>
        <w:t xml:space="preserve"> types of Government guidance for businesses and individuals that can be found from</w:t>
      </w:r>
      <w:r w:rsidR="0008650A">
        <w:rPr>
          <w:rFonts w:asciiTheme="minorHAnsi" w:hAnsiTheme="minorHAnsi" w:cstheme="minorHAnsi"/>
          <w:spacing w:val="-6"/>
          <w:w w:val="105"/>
        </w:rPr>
        <w:t xml:space="preserve"> </w:t>
      </w:r>
      <w:hyperlink r:id="rId13" w:history="1">
        <w:r w:rsidR="00B00437">
          <w:rPr>
            <w:rStyle w:val="Hyperlink"/>
          </w:rPr>
          <w:t>here.</w:t>
        </w:r>
      </w:hyperlink>
      <w:r w:rsidR="00B00437">
        <w:t xml:space="preserve"> </w:t>
      </w:r>
    </w:p>
    <w:p w14:paraId="1EAE4191" w14:textId="77777777" w:rsidR="00630B94" w:rsidRPr="00991B61" w:rsidRDefault="00630B94" w:rsidP="00991B61">
      <w:pPr>
        <w:pStyle w:val="ListParagraph"/>
        <w:spacing w:line="276" w:lineRule="auto"/>
        <w:ind w:left="426" w:hanging="426"/>
        <w:jc w:val="both"/>
        <w:rPr>
          <w:rFonts w:asciiTheme="minorHAnsi" w:hAnsiTheme="minorHAnsi" w:cstheme="minorHAnsi"/>
          <w:b/>
          <w:bCs/>
          <w:lang w:eastAsia="en-US"/>
        </w:rPr>
      </w:pPr>
    </w:p>
    <w:p w14:paraId="2620E3C6" w14:textId="5E4545F7" w:rsidR="00DF7090" w:rsidRPr="00B924BB" w:rsidRDefault="006D24D7"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B924BB">
        <w:rPr>
          <w:rFonts w:asciiTheme="minorHAnsi" w:hAnsiTheme="minorHAnsi" w:cstheme="minorHAnsi"/>
          <w:b/>
          <w:bCs/>
          <w:lang w:eastAsia="en-US"/>
        </w:rPr>
        <w:t>Who can access the scheme?</w:t>
      </w:r>
    </w:p>
    <w:p w14:paraId="2294ABB0" w14:textId="2F4518CD" w:rsidR="00084546" w:rsidRDefault="00923CE1"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t xml:space="preserve">The </w:t>
      </w:r>
      <w:r w:rsidR="008B1046">
        <w:rPr>
          <w:rFonts w:asciiTheme="minorHAnsi" w:hAnsiTheme="minorHAnsi" w:cstheme="minorHAnsi"/>
          <w:spacing w:val="-6"/>
          <w:w w:val="105"/>
        </w:rPr>
        <w:t xml:space="preserve">online application portal for the </w:t>
      </w:r>
      <w:r w:rsidRPr="00991B61">
        <w:rPr>
          <w:rFonts w:asciiTheme="minorHAnsi" w:hAnsiTheme="minorHAnsi" w:cstheme="minorHAnsi"/>
          <w:spacing w:val="-6"/>
          <w:w w:val="105"/>
        </w:rPr>
        <w:t>scheme open</w:t>
      </w:r>
      <w:r w:rsidR="003C614F" w:rsidRPr="00991B61">
        <w:rPr>
          <w:rFonts w:asciiTheme="minorHAnsi" w:hAnsiTheme="minorHAnsi" w:cstheme="minorHAnsi"/>
          <w:spacing w:val="-6"/>
          <w:w w:val="105"/>
        </w:rPr>
        <w:t>ed</w:t>
      </w:r>
      <w:r w:rsidRPr="00991B61">
        <w:rPr>
          <w:rFonts w:asciiTheme="minorHAnsi" w:hAnsiTheme="minorHAnsi" w:cstheme="minorHAnsi"/>
          <w:spacing w:val="-6"/>
          <w:w w:val="105"/>
        </w:rPr>
        <w:t xml:space="preserve"> on 20 April 2020</w:t>
      </w:r>
      <w:r w:rsidR="008B1046">
        <w:rPr>
          <w:rFonts w:asciiTheme="minorHAnsi" w:hAnsiTheme="minorHAnsi" w:cstheme="minorHAnsi"/>
          <w:spacing w:val="-6"/>
          <w:w w:val="105"/>
        </w:rPr>
        <w:t>.  It is</w:t>
      </w:r>
      <w:r w:rsidR="00D9537E" w:rsidRPr="00991B61">
        <w:rPr>
          <w:rFonts w:asciiTheme="minorHAnsi" w:hAnsiTheme="minorHAnsi" w:cstheme="minorHAnsi"/>
          <w:spacing w:val="-6"/>
          <w:w w:val="105"/>
        </w:rPr>
        <w:t xml:space="preserve"> for Employers to make applications on behalf</w:t>
      </w:r>
      <w:r w:rsidR="00FA56F8" w:rsidRPr="00991B61">
        <w:rPr>
          <w:rFonts w:asciiTheme="minorHAnsi" w:hAnsiTheme="minorHAnsi" w:cstheme="minorHAnsi"/>
          <w:spacing w:val="-6"/>
          <w:w w:val="105"/>
        </w:rPr>
        <w:t xml:space="preserve"> of</w:t>
      </w:r>
      <w:r w:rsidR="00D9537E" w:rsidRPr="00991B61">
        <w:rPr>
          <w:rFonts w:asciiTheme="minorHAnsi" w:hAnsiTheme="minorHAnsi" w:cstheme="minorHAnsi"/>
          <w:spacing w:val="-6"/>
          <w:w w:val="105"/>
        </w:rPr>
        <w:t xml:space="preserve"> Employees</w:t>
      </w:r>
      <w:r w:rsidR="00FA56F8" w:rsidRPr="00991B61">
        <w:rPr>
          <w:rFonts w:asciiTheme="minorHAnsi" w:hAnsiTheme="minorHAnsi" w:cstheme="minorHAnsi"/>
          <w:spacing w:val="-6"/>
          <w:w w:val="105"/>
        </w:rPr>
        <w:t xml:space="preserve"> </w:t>
      </w:r>
      <w:r w:rsidR="00D9537E" w:rsidRPr="00991B61">
        <w:rPr>
          <w:rFonts w:asciiTheme="minorHAnsi" w:hAnsiTheme="minorHAnsi" w:cstheme="minorHAnsi"/>
          <w:spacing w:val="-6"/>
          <w:w w:val="105"/>
        </w:rPr>
        <w:t xml:space="preserve">selected to </w:t>
      </w:r>
      <w:r w:rsidR="00220C0A">
        <w:rPr>
          <w:rFonts w:asciiTheme="minorHAnsi" w:hAnsiTheme="minorHAnsi" w:cstheme="minorHAnsi"/>
          <w:spacing w:val="-6"/>
          <w:w w:val="105"/>
        </w:rPr>
        <w:t xml:space="preserve">be </w:t>
      </w:r>
      <w:r w:rsidR="00D9537E" w:rsidRPr="00991B61">
        <w:rPr>
          <w:rFonts w:asciiTheme="minorHAnsi" w:hAnsiTheme="minorHAnsi" w:cstheme="minorHAnsi"/>
          <w:spacing w:val="-6"/>
          <w:w w:val="105"/>
        </w:rPr>
        <w:t>put on furlough</w:t>
      </w:r>
      <w:r w:rsidRPr="00991B61">
        <w:rPr>
          <w:rFonts w:asciiTheme="minorHAnsi" w:hAnsiTheme="minorHAnsi" w:cstheme="minorHAnsi"/>
          <w:spacing w:val="-6"/>
          <w:w w:val="105"/>
        </w:rPr>
        <w:t>.</w:t>
      </w:r>
      <w:r w:rsidR="00253723" w:rsidRPr="00991B61">
        <w:rPr>
          <w:rFonts w:asciiTheme="minorHAnsi" w:hAnsiTheme="minorHAnsi" w:cstheme="minorHAnsi"/>
          <w:spacing w:val="-6"/>
          <w:w w:val="105"/>
        </w:rPr>
        <w:t xml:space="preserve">  </w:t>
      </w:r>
      <w:r w:rsidR="00084546">
        <w:rPr>
          <w:rFonts w:asciiTheme="minorHAnsi" w:hAnsiTheme="minorHAnsi" w:cstheme="minorHAnsi"/>
          <w:spacing w:val="-6"/>
          <w:w w:val="105"/>
        </w:rPr>
        <w:t xml:space="preserve">The original JRS is </w:t>
      </w:r>
      <w:r w:rsidR="00084546">
        <w:rPr>
          <w:rFonts w:asciiTheme="minorHAnsi" w:hAnsiTheme="minorHAnsi" w:cstheme="minorHAnsi"/>
          <w:spacing w:val="-6"/>
          <w:w w:val="105"/>
        </w:rPr>
        <w:lastRenderedPageBreak/>
        <w:t xml:space="preserve">for claims </w:t>
      </w:r>
      <w:r w:rsidR="00D0075D">
        <w:rPr>
          <w:rFonts w:asciiTheme="minorHAnsi" w:hAnsiTheme="minorHAnsi" w:cstheme="minorHAnsi"/>
          <w:spacing w:val="-6"/>
          <w:w w:val="105"/>
        </w:rPr>
        <w:t xml:space="preserve">from </w:t>
      </w:r>
      <w:r w:rsidR="004F7D74">
        <w:rPr>
          <w:rFonts w:asciiTheme="minorHAnsi" w:hAnsiTheme="minorHAnsi" w:cstheme="minorHAnsi"/>
          <w:spacing w:val="-6"/>
          <w:w w:val="105"/>
        </w:rPr>
        <w:t xml:space="preserve">(in theory) 1 March 2020 </w:t>
      </w:r>
      <w:r w:rsidR="00084546">
        <w:rPr>
          <w:rFonts w:asciiTheme="minorHAnsi" w:hAnsiTheme="minorHAnsi" w:cstheme="minorHAnsi"/>
          <w:spacing w:val="-6"/>
          <w:w w:val="105"/>
        </w:rPr>
        <w:t>up to 30 June 2020</w:t>
      </w:r>
      <w:r w:rsidR="004C4B2F">
        <w:rPr>
          <w:rFonts w:asciiTheme="minorHAnsi" w:hAnsiTheme="minorHAnsi" w:cstheme="minorHAnsi"/>
          <w:spacing w:val="-6"/>
          <w:w w:val="105"/>
        </w:rPr>
        <w:t>, the extended scheme (that introduced flexible furlough) applied from 1 July 2020</w:t>
      </w:r>
      <w:r w:rsidR="000E1E5B">
        <w:rPr>
          <w:rFonts w:asciiTheme="minorHAnsi" w:hAnsiTheme="minorHAnsi" w:cstheme="minorHAnsi"/>
          <w:spacing w:val="-6"/>
          <w:w w:val="105"/>
        </w:rPr>
        <w:t xml:space="preserve"> to 31 October 2020, with the scheme now further extended to </w:t>
      </w:r>
      <w:r w:rsidR="009546D8">
        <w:rPr>
          <w:rFonts w:asciiTheme="minorHAnsi" w:hAnsiTheme="minorHAnsi" w:cstheme="minorHAnsi"/>
          <w:spacing w:val="-6"/>
          <w:w w:val="105"/>
        </w:rPr>
        <w:t xml:space="preserve">30 </w:t>
      </w:r>
      <w:r w:rsidR="00052B47">
        <w:rPr>
          <w:rFonts w:asciiTheme="minorHAnsi" w:hAnsiTheme="minorHAnsi" w:cstheme="minorHAnsi"/>
          <w:spacing w:val="-6"/>
          <w:w w:val="105"/>
        </w:rPr>
        <w:t xml:space="preserve">September </w:t>
      </w:r>
      <w:r w:rsidR="000E1E5B">
        <w:rPr>
          <w:rFonts w:asciiTheme="minorHAnsi" w:hAnsiTheme="minorHAnsi" w:cstheme="minorHAnsi"/>
          <w:spacing w:val="-6"/>
          <w:w w:val="105"/>
        </w:rPr>
        <w:t>2021</w:t>
      </w:r>
      <w:r w:rsidR="007358B9">
        <w:rPr>
          <w:rFonts w:asciiTheme="minorHAnsi" w:hAnsiTheme="minorHAnsi" w:cstheme="minorHAnsi"/>
          <w:spacing w:val="-6"/>
          <w:w w:val="105"/>
        </w:rPr>
        <w:t>.</w:t>
      </w:r>
    </w:p>
    <w:p w14:paraId="47AEA96A" w14:textId="77777777" w:rsidR="00084546" w:rsidRDefault="00084546" w:rsidP="00991B61">
      <w:pPr>
        <w:pStyle w:val="ListParagraph"/>
        <w:spacing w:line="276" w:lineRule="auto"/>
        <w:ind w:left="426"/>
        <w:jc w:val="both"/>
        <w:rPr>
          <w:rFonts w:asciiTheme="minorHAnsi" w:hAnsiTheme="minorHAnsi" w:cstheme="minorHAnsi"/>
          <w:spacing w:val="-6"/>
          <w:w w:val="105"/>
        </w:rPr>
      </w:pPr>
    </w:p>
    <w:p w14:paraId="22DECC6A" w14:textId="78DB98E1" w:rsidR="000343F9" w:rsidRDefault="000E46E0" w:rsidP="00991B61">
      <w:pPr>
        <w:pStyle w:val="ListParagraph"/>
        <w:spacing w:line="276" w:lineRule="auto"/>
        <w:ind w:left="426"/>
        <w:jc w:val="both"/>
        <w:rPr>
          <w:rFonts w:asciiTheme="minorHAnsi" w:hAnsiTheme="minorHAnsi" w:cstheme="minorHAnsi"/>
          <w:spacing w:val="-6"/>
          <w:w w:val="105"/>
        </w:rPr>
      </w:pPr>
      <w:r>
        <w:rPr>
          <w:rFonts w:asciiTheme="minorHAnsi" w:hAnsiTheme="minorHAnsi" w:cstheme="minorHAnsi"/>
          <w:spacing w:val="-6"/>
          <w:w w:val="105"/>
        </w:rPr>
        <w:t xml:space="preserve">There </w:t>
      </w:r>
      <w:r w:rsidR="00052B47">
        <w:rPr>
          <w:rFonts w:asciiTheme="minorHAnsi" w:hAnsiTheme="minorHAnsi" w:cstheme="minorHAnsi"/>
          <w:spacing w:val="-6"/>
          <w:w w:val="105"/>
        </w:rPr>
        <w:t xml:space="preserve">has been </w:t>
      </w:r>
      <w:r>
        <w:rPr>
          <w:rFonts w:asciiTheme="minorHAnsi" w:hAnsiTheme="minorHAnsi" w:cstheme="minorHAnsi"/>
          <w:spacing w:val="-6"/>
          <w:w w:val="105"/>
        </w:rPr>
        <w:t xml:space="preserve">some </w:t>
      </w:r>
      <w:r w:rsidR="000F301B">
        <w:rPr>
          <w:rFonts w:asciiTheme="minorHAnsi" w:hAnsiTheme="minorHAnsi" w:cstheme="minorHAnsi"/>
          <w:spacing w:val="-6"/>
          <w:w w:val="105"/>
        </w:rPr>
        <w:t xml:space="preserve">uncertainty about which staff an employer can legitimately furlough for payments under the JRS.  </w:t>
      </w:r>
      <w:r w:rsidR="004C4B2F">
        <w:rPr>
          <w:rFonts w:asciiTheme="minorHAnsi" w:hAnsiTheme="minorHAnsi" w:cstheme="minorHAnsi"/>
          <w:spacing w:val="-6"/>
          <w:w w:val="105"/>
        </w:rPr>
        <w:t xml:space="preserve">This is because of there being different legislative bases </w:t>
      </w:r>
      <w:r w:rsidR="004A56A3">
        <w:rPr>
          <w:rFonts w:asciiTheme="minorHAnsi" w:hAnsiTheme="minorHAnsi" w:cstheme="minorHAnsi"/>
          <w:spacing w:val="-6"/>
          <w:w w:val="105"/>
        </w:rPr>
        <w:t xml:space="preserve">(the Treasury Directions) </w:t>
      </w:r>
      <w:r w:rsidR="004C4B2F">
        <w:rPr>
          <w:rFonts w:asciiTheme="minorHAnsi" w:hAnsiTheme="minorHAnsi" w:cstheme="minorHAnsi"/>
          <w:spacing w:val="-6"/>
          <w:w w:val="105"/>
        </w:rPr>
        <w:t>for the JRS that appl</w:t>
      </w:r>
      <w:r w:rsidR="004A56A3">
        <w:rPr>
          <w:rFonts w:asciiTheme="minorHAnsi" w:hAnsiTheme="minorHAnsi" w:cstheme="minorHAnsi"/>
          <w:spacing w:val="-6"/>
          <w:w w:val="105"/>
        </w:rPr>
        <w:t>y</w:t>
      </w:r>
      <w:r w:rsidR="004C4B2F">
        <w:rPr>
          <w:rFonts w:asciiTheme="minorHAnsi" w:hAnsiTheme="minorHAnsi" w:cstheme="minorHAnsi"/>
          <w:spacing w:val="-6"/>
          <w:w w:val="105"/>
        </w:rPr>
        <w:t xml:space="preserve"> at different times.  </w:t>
      </w:r>
      <w:r w:rsidR="00BF4667">
        <w:rPr>
          <w:rFonts w:asciiTheme="minorHAnsi" w:hAnsiTheme="minorHAnsi" w:cstheme="minorHAnsi"/>
          <w:spacing w:val="-6"/>
          <w:w w:val="105"/>
        </w:rPr>
        <w:t>F</w:t>
      </w:r>
      <w:r w:rsidR="006D4DE9">
        <w:rPr>
          <w:rFonts w:asciiTheme="minorHAnsi" w:hAnsiTheme="minorHAnsi" w:cstheme="minorHAnsi"/>
          <w:spacing w:val="-6"/>
          <w:w w:val="105"/>
        </w:rPr>
        <w:t xml:space="preserve">or example, </w:t>
      </w:r>
      <w:r w:rsidR="009B4BBF">
        <w:rPr>
          <w:rFonts w:asciiTheme="minorHAnsi" w:hAnsiTheme="minorHAnsi" w:cstheme="minorHAnsi"/>
          <w:spacing w:val="-6"/>
          <w:w w:val="105"/>
        </w:rPr>
        <w:t>f</w:t>
      </w:r>
      <w:r w:rsidR="00BF4667">
        <w:rPr>
          <w:rFonts w:asciiTheme="minorHAnsi" w:hAnsiTheme="minorHAnsi" w:cstheme="minorHAnsi"/>
          <w:spacing w:val="-6"/>
          <w:w w:val="105"/>
        </w:rPr>
        <w:t>rom 10 June 2020</w:t>
      </w:r>
      <w:r w:rsidR="009B4BBF">
        <w:rPr>
          <w:rFonts w:asciiTheme="minorHAnsi" w:hAnsiTheme="minorHAnsi" w:cstheme="minorHAnsi"/>
          <w:spacing w:val="-6"/>
          <w:w w:val="105"/>
        </w:rPr>
        <w:t xml:space="preserve"> to 31 October 2020</w:t>
      </w:r>
      <w:r w:rsidR="00D66BA5">
        <w:rPr>
          <w:rFonts w:asciiTheme="minorHAnsi" w:hAnsiTheme="minorHAnsi" w:cstheme="minorHAnsi"/>
          <w:spacing w:val="-6"/>
          <w:w w:val="105"/>
        </w:rPr>
        <w:t xml:space="preserve">, </w:t>
      </w:r>
      <w:r w:rsidR="00477480">
        <w:rPr>
          <w:rFonts w:asciiTheme="minorHAnsi" w:hAnsiTheme="minorHAnsi" w:cstheme="minorHAnsi"/>
          <w:spacing w:val="-6"/>
          <w:w w:val="105"/>
        </w:rPr>
        <w:t>except for those</w:t>
      </w:r>
      <w:r w:rsidR="00C401EC">
        <w:rPr>
          <w:rFonts w:asciiTheme="minorHAnsi" w:hAnsiTheme="minorHAnsi" w:cstheme="minorHAnsi"/>
          <w:spacing w:val="-6"/>
          <w:w w:val="105"/>
        </w:rPr>
        <w:t xml:space="preserve"> returning from family leave or </w:t>
      </w:r>
      <w:r w:rsidR="002864A8">
        <w:rPr>
          <w:rFonts w:asciiTheme="minorHAnsi" w:hAnsiTheme="minorHAnsi" w:cstheme="minorHAnsi"/>
          <w:spacing w:val="-6"/>
          <w:w w:val="105"/>
        </w:rPr>
        <w:t>military</w:t>
      </w:r>
      <w:r w:rsidR="00C401EC">
        <w:rPr>
          <w:rFonts w:asciiTheme="minorHAnsi" w:hAnsiTheme="minorHAnsi" w:cstheme="minorHAnsi"/>
          <w:spacing w:val="-6"/>
          <w:w w:val="105"/>
        </w:rPr>
        <w:t xml:space="preserve"> reservist</w:t>
      </w:r>
      <w:r w:rsidR="00477480">
        <w:rPr>
          <w:rFonts w:asciiTheme="minorHAnsi" w:hAnsiTheme="minorHAnsi" w:cstheme="minorHAnsi"/>
          <w:spacing w:val="-6"/>
          <w:w w:val="105"/>
        </w:rPr>
        <w:t>s,</w:t>
      </w:r>
      <w:r w:rsidR="00BF4667">
        <w:rPr>
          <w:rFonts w:asciiTheme="minorHAnsi" w:hAnsiTheme="minorHAnsi" w:cstheme="minorHAnsi"/>
          <w:spacing w:val="-6"/>
          <w:w w:val="105"/>
        </w:rPr>
        <w:t xml:space="preserve"> the scheme </w:t>
      </w:r>
      <w:r w:rsidR="009B4BBF">
        <w:rPr>
          <w:rFonts w:asciiTheme="minorHAnsi" w:hAnsiTheme="minorHAnsi" w:cstheme="minorHAnsi"/>
          <w:spacing w:val="-6"/>
          <w:w w:val="105"/>
        </w:rPr>
        <w:t>was</w:t>
      </w:r>
      <w:r w:rsidR="00777C20">
        <w:rPr>
          <w:rFonts w:asciiTheme="minorHAnsi" w:hAnsiTheme="minorHAnsi" w:cstheme="minorHAnsi"/>
          <w:spacing w:val="-6"/>
          <w:w w:val="105"/>
        </w:rPr>
        <w:t xml:space="preserve"> closed to new claims</w:t>
      </w:r>
      <w:r w:rsidR="00E84999">
        <w:rPr>
          <w:rFonts w:asciiTheme="minorHAnsi" w:hAnsiTheme="minorHAnsi" w:cstheme="minorHAnsi"/>
          <w:spacing w:val="-6"/>
          <w:w w:val="105"/>
        </w:rPr>
        <w:t xml:space="preserve"> for Employees who ha</w:t>
      </w:r>
      <w:r w:rsidR="00EE7744">
        <w:rPr>
          <w:rFonts w:asciiTheme="minorHAnsi" w:hAnsiTheme="minorHAnsi" w:cstheme="minorHAnsi"/>
          <w:spacing w:val="-6"/>
          <w:w w:val="105"/>
        </w:rPr>
        <w:t>d</w:t>
      </w:r>
      <w:r w:rsidR="00E84999">
        <w:rPr>
          <w:rFonts w:asciiTheme="minorHAnsi" w:hAnsiTheme="minorHAnsi" w:cstheme="minorHAnsi"/>
          <w:spacing w:val="-6"/>
          <w:w w:val="105"/>
        </w:rPr>
        <w:t xml:space="preserve"> not already been placed on furlough</w:t>
      </w:r>
      <w:r w:rsidR="00325AB5">
        <w:rPr>
          <w:rFonts w:asciiTheme="minorHAnsi" w:hAnsiTheme="minorHAnsi" w:cstheme="minorHAnsi"/>
          <w:spacing w:val="-6"/>
          <w:w w:val="105"/>
        </w:rPr>
        <w:t xml:space="preserve"> for a minimum of 3 weeks</w:t>
      </w:r>
      <w:r w:rsidR="00777C20">
        <w:rPr>
          <w:rFonts w:asciiTheme="minorHAnsi" w:hAnsiTheme="minorHAnsi" w:cstheme="minorHAnsi"/>
          <w:spacing w:val="-6"/>
          <w:w w:val="105"/>
        </w:rPr>
        <w:t>.</w:t>
      </w:r>
      <w:r w:rsidR="00106481">
        <w:rPr>
          <w:rFonts w:asciiTheme="minorHAnsi" w:hAnsiTheme="minorHAnsi" w:cstheme="minorHAnsi"/>
          <w:spacing w:val="-6"/>
          <w:w w:val="105"/>
        </w:rPr>
        <w:t xml:space="preserve">  </w:t>
      </w:r>
      <w:r w:rsidR="00C85398">
        <w:rPr>
          <w:rFonts w:asciiTheme="minorHAnsi" w:hAnsiTheme="minorHAnsi" w:cstheme="minorHAnsi"/>
          <w:spacing w:val="-6"/>
          <w:w w:val="105"/>
        </w:rPr>
        <w:t xml:space="preserve">However, </w:t>
      </w:r>
      <w:r w:rsidR="00246F8E">
        <w:rPr>
          <w:rFonts w:asciiTheme="minorHAnsi" w:hAnsiTheme="minorHAnsi" w:cstheme="minorHAnsi"/>
          <w:spacing w:val="-6"/>
          <w:w w:val="105"/>
        </w:rPr>
        <w:t>the Government’s guidance on 10 November 2020 suggests that</w:t>
      </w:r>
      <w:r w:rsidR="000E6777">
        <w:rPr>
          <w:rFonts w:asciiTheme="minorHAnsi" w:hAnsiTheme="minorHAnsi" w:cstheme="minorHAnsi"/>
          <w:spacing w:val="-6"/>
          <w:w w:val="105"/>
        </w:rPr>
        <w:t xml:space="preserve"> Employers can furlough staff </w:t>
      </w:r>
      <w:r w:rsidR="002F44AB">
        <w:rPr>
          <w:rFonts w:asciiTheme="minorHAnsi" w:hAnsiTheme="minorHAnsi" w:cstheme="minorHAnsi"/>
          <w:spacing w:val="-6"/>
          <w:w w:val="105"/>
        </w:rPr>
        <w:t xml:space="preserve">for the first time to claim </w:t>
      </w:r>
      <w:r>
        <w:rPr>
          <w:rFonts w:asciiTheme="minorHAnsi" w:hAnsiTheme="minorHAnsi" w:cstheme="minorHAnsi"/>
          <w:spacing w:val="-6"/>
          <w:w w:val="105"/>
        </w:rPr>
        <w:t xml:space="preserve">periods </w:t>
      </w:r>
      <w:r w:rsidR="000E6777">
        <w:rPr>
          <w:rFonts w:asciiTheme="minorHAnsi" w:hAnsiTheme="minorHAnsi" w:cstheme="minorHAnsi"/>
          <w:spacing w:val="-6"/>
          <w:w w:val="105"/>
        </w:rPr>
        <w:t>from 1 November 2020.</w:t>
      </w:r>
      <w:r w:rsidR="003F39AC">
        <w:rPr>
          <w:rFonts w:asciiTheme="minorHAnsi" w:hAnsiTheme="minorHAnsi" w:cstheme="minorHAnsi"/>
          <w:spacing w:val="-6"/>
          <w:w w:val="105"/>
        </w:rPr>
        <w:t xml:space="preserve"> </w:t>
      </w:r>
      <w:r w:rsidR="00246F8E">
        <w:rPr>
          <w:rFonts w:asciiTheme="minorHAnsi" w:hAnsiTheme="minorHAnsi" w:cstheme="minorHAnsi"/>
          <w:spacing w:val="-6"/>
          <w:w w:val="105"/>
        </w:rPr>
        <w:t xml:space="preserve"> </w:t>
      </w:r>
    </w:p>
    <w:p w14:paraId="44931E57" w14:textId="77777777" w:rsidR="000343F9" w:rsidRDefault="000343F9" w:rsidP="00991B61">
      <w:pPr>
        <w:pStyle w:val="ListParagraph"/>
        <w:spacing w:line="276" w:lineRule="auto"/>
        <w:ind w:left="426"/>
        <w:jc w:val="both"/>
        <w:rPr>
          <w:rFonts w:asciiTheme="minorHAnsi" w:hAnsiTheme="minorHAnsi" w:cstheme="minorHAnsi"/>
          <w:spacing w:val="-6"/>
          <w:w w:val="105"/>
        </w:rPr>
      </w:pPr>
    </w:p>
    <w:p w14:paraId="686ECBAA" w14:textId="16FE7C1D" w:rsidR="00FC2D94" w:rsidRDefault="000A4879" w:rsidP="00991B61">
      <w:pPr>
        <w:pStyle w:val="ListParagraph"/>
        <w:spacing w:line="276" w:lineRule="auto"/>
        <w:ind w:left="426"/>
        <w:jc w:val="both"/>
        <w:rPr>
          <w:rFonts w:asciiTheme="minorHAnsi" w:hAnsiTheme="minorHAnsi" w:cstheme="minorHAnsi"/>
          <w:spacing w:val="-6"/>
          <w:w w:val="105"/>
        </w:rPr>
      </w:pPr>
      <w:proofErr w:type="spellStart"/>
      <w:r>
        <w:rPr>
          <w:rFonts w:asciiTheme="minorHAnsi" w:hAnsiTheme="minorHAnsi" w:cstheme="minorHAnsi"/>
          <w:spacing w:val="-6"/>
          <w:w w:val="105"/>
        </w:rPr>
        <w:t>Unlesss</w:t>
      </w:r>
      <w:proofErr w:type="spellEnd"/>
      <w:r>
        <w:rPr>
          <w:rFonts w:asciiTheme="minorHAnsi" w:hAnsiTheme="minorHAnsi" w:cstheme="minorHAnsi"/>
          <w:spacing w:val="-6"/>
          <w:w w:val="105"/>
        </w:rPr>
        <w:t xml:space="preserve"> an employee </w:t>
      </w:r>
      <w:r w:rsidR="001558C1">
        <w:rPr>
          <w:rFonts w:asciiTheme="minorHAnsi" w:hAnsiTheme="minorHAnsi" w:cstheme="minorHAnsi"/>
          <w:spacing w:val="-6"/>
          <w:w w:val="105"/>
        </w:rPr>
        <w:t xml:space="preserve">was </w:t>
      </w:r>
      <w:r>
        <w:rPr>
          <w:rFonts w:asciiTheme="minorHAnsi" w:hAnsiTheme="minorHAnsi" w:cstheme="minorHAnsi"/>
          <w:spacing w:val="-6"/>
          <w:w w:val="105"/>
        </w:rPr>
        <w:t xml:space="preserve">on furlough for the whole of the claim period from 1 July 2020, the relatively complex rules around calculating flexible furlough will apply.  </w:t>
      </w:r>
      <w:r w:rsidR="000716EF">
        <w:rPr>
          <w:rFonts w:asciiTheme="minorHAnsi" w:hAnsiTheme="minorHAnsi" w:cstheme="minorHAnsi"/>
          <w:spacing w:val="-6"/>
          <w:w w:val="105"/>
        </w:rPr>
        <w:t>These are explained in a bit more detail below</w:t>
      </w:r>
      <w:r w:rsidR="007B4B0E">
        <w:rPr>
          <w:rFonts w:asciiTheme="minorHAnsi" w:hAnsiTheme="minorHAnsi" w:cstheme="minorHAnsi"/>
          <w:spacing w:val="-6"/>
          <w:w w:val="105"/>
        </w:rPr>
        <w:t xml:space="preserve"> in Q2</w:t>
      </w:r>
      <w:r w:rsidR="00A51D9B">
        <w:rPr>
          <w:rFonts w:asciiTheme="minorHAnsi" w:hAnsiTheme="minorHAnsi" w:cstheme="minorHAnsi"/>
          <w:spacing w:val="-6"/>
          <w:w w:val="105"/>
        </w:rPr>
        <w:t>4</w:t>
      </w:r>
      <w:r w:rsidR="000716EF">
        <w:rPr>
          <w:rFonts w:asciiTheme="minorHAnsi" w:hAnsiTheme="minorHAnsi" w:cstheme="minorHAnsi"/>
          <w:spacing w:val="-6"/>
          <w:w w:val="105"/>
        </w:rPr>
        <w:t>, but i</w:t>
      </w:r>
      <w:r w:rsidR="004246D1">
        <w:rPr>
          <w:rFonts w:asciiTheme="minorHAnsi" w:hAnsiTheme="minorHAnsi" w:cstheme="minorHAnsi"/>
          <w:spacing w:val="-6"/>
          <w:w w:val="105"/>
        </w:rPr>
        <w:t>n summary</w:t>
      </w:r>
      <w:r w:rsidR="009D761C">
        <w:rPr>
          <w:rFonts w:asciiTheme="minorHAnsi" w:hAnsiTheme="minorHAnsi" w:cstheme="minorHAnsi"/>
          <w:spacing w:val="-6"/>
          <w:w w:val="105"/>
        </w:rPr>
        <w:t>:</w:t>
      </w:r>
      <w:r w:rsidR="00645034">
        <w:rPr>
          <w:rFonts w:asciiTheme="minorHAnsi" w:hAnsiTheme="minorHAnsi" w:cstheme="minorHAnsi"/>
          <w:spacing w:val="-6"/>
          <w:w w:val="105"/>
        </w:rPr>
        <w:t xml:space="preserve"> </w:t>
      </w:r>
    </w:p>
    <w:p w14:paraId="79338806" w14:textId="48F64684" w:rsidR="00FC2D94" w:rsidRDefault="00FC2D94" w:rsidP="00991B61">
      <w:pPr>
        <w:pStyle w:val="ListParagraph"/>
        <w:spacing w:line="276" w:lineRule="auto"/>
        <w:ind w:left="426"/>
        <w:jc w:val="both"/>
        <w:rPr>
          <w:rFonts w:asciiTheme="minorHAnsi" w:hAnsiTheme="minorHAnsi" w:cstheme="minorHAnsi"/>
          <w:spacing w:val="-6"/>
          <w:w w:val="105"/>
        </w:rPr>
      </w:pPr>
    </w:p>
    <w:p w14:paraId="2AFC0501" w14:textId="3085ECB5" w:rsidR="00FC2D94" w:rsidRDefault="00FC2D94" w:rsidP="00FC2D94">
      <w:pPr>
        <w:pStyle w:val="ListParagraph"/>
        <w:numPr>
          <w:ilvl w:val="0"/>
          <w:numId w:val="31"/>
        </w:numPr>
        <w:spacing w:line="276" w:lineRule="auto"/>
        <w:jc w:val="both"/>
        <w:rPr>
          <w:rFonts w:asciiTheme="minorHAnsi" w:hAnsiTheme="minorHAnsi" w:cstheme="minorHAnsi"/>
          <w:spacing w:val="-6"/>
          <w:w w:val="105"/>
        </w:rPr>
      </w:pPr>
      <w:r>
        <w:rPr>
          <w:rFonts w:asciiTheme="minorHAnsi" w:hAnsiTheme="minorHAnsi" w:cstheme="minorHAnsi"/>
          <w:spacing w:val="-6"/>
          <w:w w:val="105"/>
        </w:rPr>
        <w:t xml:space="preserve">From 1 July 2020, Employers can require Employees to return part-time but must pay </w:t>
      </w:r>
      <w:r w:rsidR="00027C4E">
        <w:rPr>
          <w:rFonts w:asciiTheme="minorHAnsi" w:hAnsiTheme="minorHAnsi" w:cstheme="minorHAnsi"/>
          <w:spacing w:val="-6"/>
          <w:w w:val="105"/>
        </w:rPr>
        <w:t xml:space="preserve">normal wages </w:t>
      </w:r>
      <w:r>
        <w:rPr>
          <w:rFonts w:asciiTheme="minorHAnsi" w:hAnsiTheme="minorHAnsi" w:cstheme="minorHAnsi"/>
          <w:spacing w:val="-6"/>
          <w:w w:val="105"/>
        </w:rPr>
        <w:t>for days worked.  The Employer can continue to claim for 80% wages on days not worked up to the cap of £2,500 per month.</w:t>
      </w:r>
    </w:p>
    <w:p w14:paraId="35DF041E" w14:textId="1606184D" w:rsidR="00FC2D94" w:rsidRPr="00DD1F2B" w:rsidRDefault="00FC2D94" w:rsidP="0047540D">
      <w:pPr>
        <w:pStyle w:val="ListParagraph"/>
        <w:numPr>
          <w:ilvl w:val="0"/>
          <w:numId w:val="31"/>
        </w:numPr>
        <w:spacing w:line="276" w:lineRule="auto"/>
        <w:jc w:val="both"/>
        <w:rPr>
          <w:rFonts w:asciiTheme="minorHAnsi" w:hAnsiTheme="minorHAnsi" w:cstheme="minorHAnsi"/>
          <w:spacing w:val="-6"/>
          <w:w w:val="105"/>
        </w:rPr>
      </w:pPr>
      <w:r w:rsidRPr="00DD1F2B">
        <w:rPr>
          <w:rFonts w:asciiTheme="minorHAnsi" w:hAnsiTheme="minorHAnsi" w:cstheme="minorHAnsi"/>
          <w:spacing w:val="-6"/>
          <w:w w:val="105"/>
        </w:rPr>
        <w:t>From 1 August 2020, Employers will be required to pay employer NICs and pension contributions on furlough pay.</w:t>
      </w:r>
    </w:p>
    <w:p w14:paraId="0EC65C81" w14:textId="02DF11ED" w:rsidR="00FC2D94" w:rsidRDefault="00DD1F2B" w:rsidP="0047540D">
      <w:pPr>
        <w:pStyle w:val="ListParagraph"/>
        <w:numPr>
          <w:ilvl w:val="0"/>
          <w:numId w:val="31"/>
        </w:numPr>
        <w:spacing w:line="276" w:lineRule="auto"/>
        <w:jc w:val="both"/>
        <w:rPr>
          <w:rFonts w:asciiTheme="minorHAnsi" w:hAnsiTheme="minorHAnsi" w:cstheme="minorHAnsi"/>
          <w:spacing w:val="-6"/>
          <w:w w:val="105"/>
        </w:rPr>
      </w:pPr>
      <w:r>
        <w:rPr>
          <w:rFonts w:asciiTheme="minorHAnsi" w:hAnsiTheme="minorHAnsi" w:cstheme="minorHAnsi"/>
          <w:spacing w:val="-6"/>
          <w:w w:val="105"/>
        </w:rPr>
        <w:t xml:space="preserve">From 1 </w:t>
      </w:r>
      <w:r w:rsidR="00FC2D94">
        <w:rPr>
          <w:rFonts w:asciiTheme="minorHAnsi" w:hAnsiTheme="minorHAnsi" w:cstheme="minorHAnsi"/>
          <w:spacing w:val="-6"/>
          <w:w w:val="105"/>
        </w:rPr>
        <w:t>September</w:t>
      </w:r>
      <w:r>
        <w:rPr>
          <w:rFonts w:asciiTheme="minorHAnsi" w:hAnsiTheme="minorHAnsi" w:cstheme="minorHAnsi"/>
          <w:spacing w:val="-6"/>
          <w:w w:val="105"/>
        </w:rPr>
        <w:t xml:space="preserve"> 2020</w:t>
      </w:r>
      <w:r w:rsidR="00FC2D94">
        <w:rPr>
          <w:rFonts w:asciiTheme="minorHAnsi" w:hAnsiTheme="minorHAnsi" w:cstheme="minorHAnsi"/>
          <w:spacing w:val="-6"/>
          <w:w w:val="105"/>
        </w:rPr>
        <w:t>, Employers will be required to pay 10% of furlough pay and can apply to recover the remainder up to £2,187.50 per month.</w:t>
      </w:r>
    </w:p>
    <w:p w14:paraId="15FB37F5" w14:textId="42BF5D4E" w:rsidR="00FC2D94" w:rsidRDefault="00106481" w:rsidP="0047540D">
      <w:pPr>
        <w:pStyle w:val="ListParagraph"/>
        <w:numPr>
          <w:ilvl w:val="0"/>
          <w:numId w:val="31"/>
        </w:numPr>
        <w:spacing w:line="276" w:lineRule="auto"/>
        <w:jc w:val="both"/>
        <w:rPr>
          <w:rFonts w:asciiTheme="minorHAnsi" w:hAnsiTheme="minorHAnsi" w:cstheme="minorHAnsi"/>
          <w:spacing w:val="-6"/>
          <w:w w:val="105"/>
        </w:rPr>
      </w:pPr>
      <w:r>
        <w:rPr>
          <w:rFonts w:asciiTheme="minorHAnsi" w:hAnsiTheme="minorHAnsi" w:cstheme="minorHAnsi"/>
          <w:spacing w:val="-6"/>
          <w:w w:val="105"/>
        </w:rPr>
        <w:t xml:space="preserve">From 1 </w:t>
      </w:r>
      <w:r w:rsidR="00FC2D94">
        <w:rPr>
          <w:rFonts w:asciiTheme="minorHAnsi" w:hAnsiTheme="minorHAnsi" w:cstheme="minorHAnsi"/>
          <w:spacing w:val="-6"/>
          <w:w w:val="105"/>
        </w:rPr>
        <w:t>October</w:t>
      </w:r>
      <w:r>
        <w:rPr>
          <w:rFonts w:asciiTheme="minorHAnsi" w:hAnsiTheme="minorHAnsi" w:cstheme="minorHAnsi"/>
          <w:spacing w:val="-6"/>
          <w:w w:val="105"/>
        </w:rPr>
        <w:t xml:space="preserve"> 2020</w:t>
      </w:r>
      <w:r w:rsidR="00FC2D94">
        <w:rPr>
          <w:rFonts w:asciiTheme="minorHAnsi" w:hAnsiTheme="minorHAnsi" w:cstheme="minorHAnsi"/>
          <w:spacing w:val="-6"/>
          <w:w w:val="105"/>
        </w:rPr>
        <w:t>, Employers will be required to pay 20% of furlough pay and can apply to recover the remainder up to £1,875 per month.</w:t>
      </w:r>
    </w:p>
    <w:p w14:paraId="663EE46B" w14:textId="77777777" w:rsidR="00FC2D94" w:rsidRPr="00072706" w:rsidRDefault="00FC2D94" w:rsidP="00072706">
      <w:pPr>
        <w:spacing w:line="276" w:lineRule="auto"/>
        <w:jc w:val="both"/>
        <w:rPr>
          <w:rFonts w:asciiTheme="minorHAnsi" w:hAnsiTheme="minorHAnsi" w:cstheme="minorHAnsi"/>
          <w:spacing w:val="-6"/>
          <w:w w:val="105"/>
        </w:rPr>
      </w:pPr>
    </w:p>
    <w:p w14:paraId="5B16893C" w14:textId="4DF39B58" w:rsidR="00DB062F" w:rsidRDefault="005075B1" w:rsidP="00991B61">
      <w:pPr>
        <w:pStyle w:val="ListParagraph"/>
        <w:spacing w:line="276" w:lineRule="auto"/>
        <w:ind w:left="426"/>
        <w:jc w:val="both"/>
        <w:rPr>
          <w:rFonts w:asciiTheme="minorHAnsi" w:hAnsiTheme="minorHAnsi" w:cstheme="minorHAnsi"/>
          <w:spacing w:val="-6"/>
          <w:w w:val="105"/>
        </w:rPr>
      </w:pPr>
      <w:r>
        <w:rPr>
          <w:rFonts w:asciiTheme="minorHAnsi" w:hAnsiTheme="minorHAnsi" w:cstheme="minorHAnsi"/>
          <w:spacing w:val="-6"/>
          <w:w w:val="105"/>
        </w:rPr>
        <w:t>F</w:t>
      </w:r>
      <w:r w:rsidR="00F03F3B">
        <w:rPr>
          <w:rFonts w:asciiTheme="minorHAnsi" w:hAnsiTheme="minorHAnsi" w:cstheme="minorHAnsi"/>
          <w:spacing w:val="-6"/>
          <w:w w:val="105"/>
        </w:rPr>
        <w:t>rom 1 November 2020</w:t>
      </w:r>
      <w:r>
        <w:rPr>
          <w:rFonts w:asciiTheme="minorHAnsi" w:hAnsiTheme="minorHAnsi" w:cstheme="minorHAnsi"/>
          <w:spacing w:val="-6"/>
          <w:w w:val="105"/>
        </w:rPr>
        <w:t>,</w:t>
      </w:r>
      <w:r w:rsidR="00F03F3B">
        <w:rPr>
          <w:rFonts w:asciiTheme="minorHAnsi" w:hAnsiTheme="minorHAnsi" w:cstheme="minorHAnsi"/>
          <w:spacing w:val="-6"/>
          <w:w w:val="105"/>
        </w:rPr>
        <w:t xml:space="preserve"> </w:t>
      </w:r>
      <w:r w:rsidR="00D40013">
        <w:rPr>
          <w:rFonts w:asciiTheme="minorHAnsi" w:hAnsiTheme="minorHAnsi" w:cstheme="minorHAnsi"/>
          <w:spacing w:val="-6"/>
          <w:w w:val="105"/>
        </w:rPr>
        <w:t xml:space="preserve">employees </w:t>
      </w:r>
      <w:r>
        <w:rPr>
          <w:rFonts w:asciiTheme="minorHAnsi" w:hAnsiTheme="minorHAnsi" w:cstheme="minorHAnsi"/>
          <w:spacing w:val="-6"/>
          <w:w w:val="105"/>
        </w:rPr>
        <w:t xml:space="preserve">should have </w:t>
      </w:r>
      <w:r w:rsidR="000C7C02">
        <w:rPr>
          <w:rFonts w:asciiTheme="minorHAnsi" w:hAnsiTheme="minorHAnsi" w:cstheme="minorHAnsi"/>
          <w:spacing w:val="-6"/>
          <w:w w:val="105"/>
        </w:rPr>
        <w:t>receive</w:t>
      </w:r>
      <w:r>
        <w:rPr>
          <w:rFonts w:asciiTheme="minorHAnsi" w:hAnsiTheme="minorHAnsi" w:cstheme="minorHAnsi"/>
          <w:spacing w:val="-6"/>
          <w:w w:val="105"/>
        </w:rPr>
        <w:t>d</w:t>
      </w:r>
      <w:r w:rsidR="000C7C02">
        <w:rPr>
          <w:rFonts w:asciiTheme="minorHAnsi" w:hAnsiTheme="minorHAnsi" w:cstheme="minorHAnsi"/>
          <w:spacing w:val="-6"/>
          <w:w w:val="105"/>
        </w:rPr>
        <w:t xml:space="preserve"> 80% of their current salary </w:t>
      </w:r>
      <w:r w:rsidR="00F03F3B">
        <w:rPr>
          <w:rFonts w:asciiTheme="minorHAnsi" w:hAnsiTheme="minorHAnsi" w:cstheme="minorHAnsi"/>
          <w:spacing w:val="-6"/>
          <w:w w:val="105"/>
        </w:rPr>
        <w:t>for hours not worked</w:t>
      </w:r>
      <w:r w:rsidR="00FB5DAF">
        <w:rPr>
          <w:rFonts w:asciiTheme="minorHAnsi" w:hAnsiTheme="minorHAnsi" w:cstheme="minorHAnsi"/>
          <w:spacing w:val="-6"/>
          <w:w w:val="105"/>
        </w:rPr>
        <w:t xml:space="preserve"> and</w:t>
      </w:r>
      <w:r w:rsidR="006A233D">
        <w:rPr>
          <w:rFonts w:asciiTheme="minorHAnsi" w:hAnsiTheme="minorHAnsi" w:cstheme="minorHAnsi"/>
          <w:spacing w:val="-6"/>
          <w:w w:val="105"/>
        </w:rPr>
        <w:t xml:space="preserve"> Employers would be required to pay employer NICs and pension contributions on furlough pay.  </w:t>
      </w:r>
      <w:r w:rsidR="00DB062F">
        <w:rPr>
          <w:rFonts w:asciiTheme="minorHAnsi" w:hAnsiTheme="minorHAnsi" w:cstheme="minorHAnsi"/>
          <w:spacing w:val="-6"/>
          <w:w w:val="105"/>
        </w:rPr>
        <w:t xml:space="preserve">On 10 November 2020, the Government published </w:t>
      </w:r>
      <w:r w:rsidR="00FA088C">
        <w:rPr>
          <w:rFonts w:asciiTheme="minorHAnsi" w:hAnsiTheme="minorHAnsi" w:cstheme="minorHAnsi"/>
          <w:spacing w:val="-6"/>
          <w:w w:val="105"/>
        </w:rPr>
        <w:t xml:space="preserve">more detailed </w:t>
      </w:r>
      <w:r w:rsidR="00DB062F">
        <w:rPr>
          <w:rFonts w:asciiTheme="minorHAnsi" w:hAnsiTheme="minorHAnsi" w:cstheme="minorHAnsi"/>
          <w:spacing w:val="-6"/>
          <w:w w:val="105"/>
        </w:rPr>
        <w:t xml:space="preserve">guidance on how </w:t>
      </w:r>
      <w:r w:rsidR="00D40013">
        <w:rPr>
          <w:rFonts w:asciiTheme="minorHAnsi" w:hAnsiTheme="minorHAnsi" w:cstheme="minorHAnsi"/>
          <w:spacing w:val="-6"/>
          <w:w w:val="105"/>
        </w:rPr>
        <w:t>the JRS would operate from 1 November 2020</w:t>
      </w:r>
      <w:r w:rsidR="00436293">
        <w:rPr>
          <w:rFonts w:asciiTheme="minorHAnsi" w:hAnsiTheme="minorHAnsi" w:cstheme="minorHAnsi"/>
          <w:spacing w:val="-6"/>
          <w:w w:val="105"/>
        </w:rPr>
        <w:t xml:space="preserve"> and this was then </w:t>
      </w:r>
      <w:r w:rsidR="000A6A2E">
        <w:rPr>
          <w:rFonts w:asciiTheme="minorHAnsi" w:hAnsiTheme="minorHAnsi" w:cstheme="minorHAnsi"/>
          <w:spacing w:val="-6"/>
          <w:w w:val="105"/>
        </w:rPr>
        <w:t>supplemented</w:t>
      </w:r>
      <w:r w:rsidR="00436293">
        <w:rPr>
          <w:rFonts w:asciiTheme="minorHAnsi" w:hAnsiTheme="minorHAnsi" w:cstheme="minorHAnsi"/>
          <w:spacing w:val="-6"/>
          <w:w w:val="105"/>
        </w:rPr>
        <w:t xml:space="preserve"> by the Treasury Direction on 12 November 2020</w:t>
      </w:r>
      <w:r w:rsidR="000A6A2E">
        <w:rPr>
          <w:rFonts w:asciiTheme="minorHAnsi" w:hAnsiTheme="minorHAnsi" w:cstheme="minorHAnsi"/>
          <w:spacing w:val="-6"/>
          <w:w w:val="105"/>
        </w:rPr>
        <w:t xml:space="preserve"> which includes the specific calculation methods and formulas to be applied</w:t>
      </w:r>
      <w:r w:rsidR="00D40013">
        <w:rPr>
          <w:rFonts w:asciiTheme="minorHAnsi" w:hAnsiTheme="minorHAnsi" w:cstheme="minorHAnsi"/>
          <w:spacing w:val="-6"/>
          <w:w w:val="105"/>
        </w:rPr>
        <w:t xml:space="preserve">.  </w:t>
      </w:r>
      <w:r w:rsidR="00361C56">
        <w:rPr>
          <w:rFonts w:asciiTheme="minorHAnsi" w:hAnsiTheme="minorHAnsi" w:cstheme="minorHAnsi"/>
          <w:spacing w:val="-6"/>
          <w:w w:val="105"/>
        </w:rPr>
        <w:t xml:space="preserve">These largely follow the same methodology as applied in August 2020 </w:t>
      </w:r>
      <w:r w:rsidR="00095C92">
        <w:rPr>
          <w:rFonts w:asciiTheme="minorHAnsi" w:hAnsiTheme="minorHAnsi" w:cstheme="minorHAnsi"/>
          <w:spacing w:val="-6"/>
          <w:w w:val="105"/>
        </w:rPr>
        <w:t>and are set to continue until</w:t>
      </w:r>
      <w:r w:rsidR="00697109">
        <w:rPr>
          <w:rFonts w:asciiTheme="minorHAnsi" w:hAnsiTheme="minorHAnsi" w:cstheme="minorHAnsi"/>
          <w:spacing w:val="-6"/>
          <w:w w:val="105"/>
        </w:rPr>
        <w:t xml:space="preserve"> 30 April 2021.  From 1 July 2021, the</w:t>
      </w:r>
      <w:r w:rsidR="003E1CB2">
        <w:rPr>
          <w:rFonts w:asciiTheme="minorHAnsi" w:hAnsiTheme="minorHAnsi" w:cstheme="minorHAnsi"/>
          <w:spacing w:val="-6"/>
          <w:w w:val="105"/>
        </w:rPr>
        <w:t>re will be a reintroduction of 10% employer contribution towards the cost of unworked hours</w:t>
      </w:r>
      <w:r w:rsidR="00CD0957">
        <w:rPr>
          <w:rFonts w:asciiTheme="minorHAnsi" w:hAnsiTheme="minorHAnsi" w:cstheme="minorHAnsi"/>
          <w:spacing w:val="-6"/>
          <w:w w:val="105"/>
        </w:rPr>
        <w:t>.  The employer contribution will increase to 20% from 1 August 2021 until the scheme ends on 30 September 2021</w:t>
      </w:r>
      <w:r w:rsidR="009C0633">
        <w:rPr>
          <w:rFonts w:asciiTheme="minorHAnsi" w:hAnsiTheme="minorHAnsi" w:cstheme="minorHAnsi"/>
          <w:spacing w:val="-6"/>
          <w:w w:val="105"/>
        </w:rPr>
        <w:t>.</w:t>
      </w:r>
    </w:p>
    <w:p w14:paraId="568D58DB" w14:textId="77777777" w:rsidR="008C4525" w:rsidRDefault="008C4525" w:rsidP="00991B61">
      <w:pPr>
        <w:pStyle w:val="ListParagraph"/>
        <w:spacing w:line="276" w:lineRule="auto"/>
        <w:ind w:left="426"/>
        <w:jc w:val="both"/>
        <w:rPr>
          <w:rFonts w:asciiTheme="minorHAnsi" w:hAnsiTheme="minorHAnsi" w:cstheme="minorHAnsi"/>
          <w:spacing w:val="-6"/>
          <w:w w:val="105"/>
        </w:rPr>
      </w:pPr>
    </w:p>
    <w:p w14:paraId="63A563B1" w14:textId="77777777" w:rsidR="00EF63AC" w:rsidRDefault="00190995"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lastRenderedPageBreak/>
        <w:t xml:space="preserve">Separately, the </w:t>
      </w:r>
      <w:hyperlink r:id="rId14" w:history="1">
        <w:proofErr w:type="spellStart"/>
        <w:r w:rsidR="00D56E5E" w:rsidRPr="00991B61">
          <w:rPr>
            <w:rStyle w:val="Hyperlink"/>
          </w:rPr>
          <w:t>self employment</w:t>
        </w:r>
        <w:proofErr w:type="spellEnd"/>
        <w:r w:rsidR="00D56E5E" w:rsidRPr="00991B61">
          <w:rPr>
            <w:rStyle w:val="Hyperlink"/>
          </w:rPr>
          <w:t xml:space="preserve"> income support scheme</w:t>
        </w:r>
      </w:hyperlink>
      <w:r w:rsidR="00D56E5E" w:rsidRPr="00991B61">
        <w:rPr>
          <w:rFonts w:asciiTheme="minorHAnsi" w:hAnsiTheme="minorHAnsi" w:cstheme="minorHAnsi"/>
          <w:spacing w:val="-6"/>
          <w:w w:val="105"/>
        </w:rPr>
        <w:t xml:space="preserve"> (SEISS) opened for claims on 13 May 2020.  This is relevant for those who are neither employees nor workers paid via PAYE</w:t>
      </w:r>
      <w:r w:rsidR="000B39DC">
        <w:rPr>
          <w:rFonts w:asciiTheme="minorHAnsi" w:hAnsiTheme="minorHAnsi" w:cstheme="minorHAnsi"/>
          <w:spacing w:val="-6"/>
          <w:w w:val="105"/>
        </w:rPr>
        <w:t xml:space="preserve"> and is also underpinned in law by</w:t>
      </w:r>
      <w:r w:rsidR="00BA1695">
        <w:rPr>
          <w:rFonts w:asciiTheme="minorHAnsi" w:hAnsiTheme="minorHAnsi" w:cstheme="minorHAnsi"/>
          <w:spacing w:val="-6"/>
          <w:w w:val="105"/>
        </w:rPr>
        <w:t xml:space="preserve"> Treasury Directions</w:t>
      </w:r>
      <w:r w:rsidR="00D56E5E" w:rsidRPr="00991B61">
        <w:rPr>
          <w:rFonts w:asciiTheme="minorHAnsi" w:hAnsiTheme="minorHAnsi" w:cstheme="minorHAnsi"/>
          <w:spacing w:val="-6"/>
          <w:w w:val="105"/>
        </w:rPr>
        <w:t xml:space="preserve">.  </w:t>
      </w:r>
      <w:r w:rsidR="00404347">
        <w:rPr>
          <w:rFonts w:asciiTheme="minorHAnsi" w:hAnsiTheme="minorHAnsi" w:cstheme="minorHAnsi"/>
          <w:spacing w:val="-6"/>
          <w:w w:val="105"/>
        </w:rPr>
        <w:t>Eligible applicants</w:t>
      </w:r>
      <w:r w:rsidR="00255061">
        <w:rPr>
          <w:rFonts w:asciiTheme="minorHAnsi" w:hAnsiTheme="minorHAnsi" w:cstheme="minorHAnsi"/>
          <w:spacing w:val="-6"/>
          <w:w w:val="105"/>
        </w:rPr>
        <w:t xml:space="preserve"> could receive 80% of their average monthly trading profit over the previous three years, up to £2,500 a month.</w:t>
      </w:r>
      <w:r w:rsidR="00EF63AC">
        <w:rPr>
          <w:rFonts w:asciiTheme="minorHAnsi" w:hAnsiTheme="minorHAnsi" w:cstheme="minorHAnsi"/>
          <w:spacing w:val="-6"/>
          <w:w w:val="105"/>
        </w:rPr>
        <w:t xml:space="preserve"> </w:t>
      </w:r>
    </w:p>
    <w:p w14:paraId="09DE94B6" w14:textId="51060541" w:rsidR="00EF63AC" w:rsidRDefault="00EF63AC" w:rsidP="00991B61">
      <w:pPr>
        <w:pStyle w:val="ListParagraph"/>
        <w:spacing w:line="276" w:lineRule="auto"/>
        <w:ind w:left="426"/>
        <w:jc w:val="both"/>
        <w:rPr>
          <w:rFonts w:asciiTheme="minorHAnsi" w:hAnsiTheme="minorHAnsi" w:cstheme="minorHAnsi"/>
          <w:spacing w:val="-6"/>
          <w:w w:val="105"/>
        </w:rPr>
      </w:pPr>
    </w:p>
    <w:p w14:paraId="58C620D7" w14:textId="0FE88306" w:rsidR="00EF63AC" w:rsidRDefault="00EF63AC" w:rsidP="00EF63AC">
      <w:pPr>
        <w:pStyle w:val="ListParagraph"/>
        <w:spacing w:line="276" w:lineRule="auto"/>
        <w:ind w:left="426"/>
        <w:jc w:val="both"/>
        <w:rPr>
          <w:rFonts w:asciiTheme="minorHAnsi" w:hAnsiTheme="minorHAnsi" w:cstheme="minorHAnsi"/>
          <w:spacing w:val="-6"/>
          <w:w w:val="105"/>
        </w:rPr>
      </w:pPr>
      <w:r>
        <w:rPr>
          <w:rFonts w:asciiTheme="minorHAnsi" w:hAnsiTheme="minorHAnsi" w:cstheme="minorHAnsi"/>
          <w:spacing w:val="-6"/>
          <w:w w:val="105"/>
        </w:rPr>
        <w:t>A second SEISS grant became available in August 2020</w:t>
      </w:r>
      <w:r w:rsidR="00D13B5B">
        <w:rPr>
          <w:rFonts w:asciiTheme="minorHAnsi" w:hAnsiTheme="minorHAnsi" w:cstheme="minorHAnsi"/>
          <w:spacing w:val="-6"/>
          <w:w w:val="105"/>
        </w:rPr>
        <w:t>, calculated as 70% of the individual’s average monthly trading profits for a further three months, capped at £6,570.</w:t>
      </w:r>
      <w:r w:rsidR="00465B45">
        <w:rPr>
          <w:rFonts w:asciiTheme="minorHAnsi" w:hAnsiTheme="minorHAnsi" w:cstheme="minorHAnsi"/>
          <w:spacing w:val="-6"/>
          <w:w w:val="105"/>
        </w:rPr>
        <w:t xml:space="preserve">  A third SEISS grant became available </w:t>
      </w:r>
      <w:r w:rsidR="000D05AA">
        <w:rPr>
          <w:rFonts w:asciiTheme="minorHAnsi" w:hAnsiTheme="minorHAnsi" w:cstheme="minorHAnsi"/>
          <w:spacing w:val="-6"/>
          <w:w w:val="105"/>
        </w:rPr>
        <w:t xml:space="preserve">to cover the </w:t>
      </w:r>
      <w:proofErr w:type="gramStart"/>
      <w:r w:rsidR="000D05AA">
        <w:rPr>
          <w:rFonts w:asciiTheme="minorHAnsi" w:hAnsiTheme="minorHAnsi" w:cstheme="minorHAnsi"/>
          <w:spacing w:val="-6"/>
          <w:w w:val="105"/>
        </w:rPr>
        <w:t>three month</w:t>
      </w:r>
      <w:proofErr w:type="gramEnd"/>
      <w:r w:rsidR="000D05AA">
        <w:rPr>
          <w:rFonts w:asciiTheme="minorHAnsi" w:hAnsiTheme="minorHAnsi" w:cstheme="minorHAnsi"/>
          <w:spacing w:val="-6"/>
          <w:w w:val="105"/>
        </w:rPr>
        <w:t xml:space="preserve"> period from</w:t>
      </w:r>
      <w:r w:rsidR="00465B45">
        <w:rPr>
          <w:rFonts w:asciiTheme="minorHAnsi" w:hAnsiTheme="minorHAnsi" w:cstheme="minorHAnsi"/>
          <w:spacing w:val="-6"/>
          <w:w w:val="105"/>
        </w:rPr>
        <w:t xml:space="preserve"> 1 November 2020</w:t>
      </w:r>
      <w:r w:rsidR="00452F79">
        <w:rPr>
          <w:rFonts w:asciiTheme="minorHAnsi" w:hAnsiTheme="minorHAnsi" w:cstheme="minorHAnsi"/>
          <w:spacing w:val="-6"/>
          <w:w w:val="105"/>
        </w:rPr>
        <w:t xml:space="preserve"> and a fourth SEISS grant </w:t>
      </w:r>
      <w:r w:rsidR="000D05AA">
        <w:rPr>
          <w:rFonts w:asciiTheme="minorHAnsi" w:hAnsiTheme="minorHAnsi" w:cstheme="minorHAnsi"/>
          <w:spacing w:val="-6"/>
          <w:w w:val="105"/>
        </w:rPr>
        <w:t xml:space="preserve">covers the three month period </w:t>
      </w:r>
      <w:r w:rsidR="00452F79">
        <w:rPr>
          <w:rFonts w:asciiTheme="minorHAnsi" w:hAnsiTheme="minorHAnsi" w:cstheme="minorHAnsi"/>
          <w:spacing w:val="-6"/>
          <w:w w:val="105"/>
        </w:rPr>
        <w:t xml:space="preserve">from 1 </w:t>
      </w:r>
      <w:r w:rsidR="000D05AA">
        <w:rPr>
          <w:rFonts w:asciiTheme="minorHAnsi" w:hAnsiTheme="minorHAnsi" w:cstheme="minorHAnsi"/>
          <w:spacing w:val="-6"/>
          <w:w w:val="105"/>
        </w:rPr>
        <w:t>February 2021.</w:t>
      </w:r>
      <w:r w:rsidR="00597F10">
        <w:rPr>
          <w:rFonts w:asciiTheme="minorHAnsi" w:hAnsiTheme="minorHAnsi" w:cstheme="minorHAnsi"/>
          <w:spacing w:val="-6"/>
          <w:w w:val="105"/>
        </w:rPr>
        <w:t xml:space="preserve">  Both are for 80% of three months’ average trading profits, capped at £7,500.  A fifth SEISS</w:t>
      </w:r>
      <w:r w:rsidR="00C709D6">
        <w:rPr>
          <w:rFonts w:asciiTheme="minorHAnsi" w:hAnsiTheme="minorHAnsi" w:cstheme="minorHAnsi"/>
          <w:spacing w:val="-6"/>
          <w:w w:val="105"/>
        </w:rPr>
        <w:t xml:space="preserve"> grant </w:t>
      </w:r>
      <w:r w:rsidR="00BA7808">
        <w:rPr>
          <w:rFonts w:asciiTheme="minorHAnsi" w:hAnsiTheme="minorHAnsi" w:cstheme="minorHAnsi"/>
          <w:spacing w:val="-6"/>
          <w:w w:val="105"/>
        </w:rPr>
        <w:t xml:space="preserve">to cover the period </w:t>
      </w:r>
      <w:r w:rsidR="00C709D6">
        <w:rPr>
          <w:rFonts w:asciiTheme="minorHAnsi" w:hAnsiTheme="minorHAnsi" w:cstheme="minorHAnsi"/>
          <w:spacing w:val="-6"/>
          <w:w w:val="105"/>
        </w:rPr>
        <w:t xml:space="preserve">from 1 May 2021 </w:t>
      </w:r>
      <w:r w:rsidR="00BA7808">
        <w:rPr>
          <w:rFonts w:asciiTheme="minorHAnsi" w:hAnsiTheme="minorHAnsi" w:cstheme="minorHAnsi"/>
          <w:spacing w:val="-6"/>
          <w:w w:val="105"/>
        </w:rPr>
        <w:t>to 30 September 2021 is due to become available in July 2021</w:t>
      </w:r>
      <w:r w:rsidR="00D673B8">
        <w:rPr>
          <w:rFonts w:asciiTheme="minorHAnsi" w:hAnsiTheme="minorHAnsi" w:cstheme="minorHAnsi"/>
          <w:spacing w:val="-6"/>
          <w:w w:val="105"/>
        </w:rPr>
        <w:t xml:space="preserve">, but the amount available will depend on whether there has been </w:t>
      </w:r>
      <w:r w:rsidR="008E7C18">
        <w:rPr>
          <w:rFonts w:asciiTheme="minorHAnsi" w:hAnsiTheme="minorHAnsi" w:cstheme="minorHAnsi"/>
          <w:spacing w:val="-6"/>
          <w:w w:val="105"/>
        </w:rPr>
        <w:t>a fall of 30% or more in turnover.</w:t>
      </w:r>
    </w:p>
    <w:p w14:paraId="6848EF02" w14:textId="77777777" w:rsidR="00EF63AC" w:rsidRDefault="00EF63AC" w:rsidP="00991B61">
      <w:pPr>
        <w:pStyle w:val="ListParagraph"/>
        <w:spacing w:line="276" w:lineRule="auto"/>
        <w:ind w:left="426"/>
        <w:jc w:val="both"/>
        <w:rPr>
          <w:rFonts w:asciiTheme="minorHAnsi" w:hAnsiTheme="minorHAnsi" w:cstheme="minorHAnsi"/>
          <w:spacing w:val="-6"/>
          <w:w w:val="105"/>
        </w:rPr>
      </w:pPr>
    </w:p>
    <w:p w14:paraId="620C9902" w14:textId="3AFBC888" w:rsidR="001558C1" w:rsidRDefault="00D56E5E" w:rsidP="00991B61">
      <w:pPr>
        <w:pStyle w:val="ListParagraph"/>
        <w:spacing w:line="276" w:lineRule="auto"/>
        <w:ind w:left="426"/>
        <w:jc w:val="both"/>
        <w:rPr>
          <w:rFonts w:asciiTheme="minorHAnsi" w:hAnsiTheme="minorHAnsi" w:cstheme="minorHAnsi"/>
          <w:spacing w:val="-6"/>
          <w:w w:val="105"/>
        </w:rPr>
      </w:pPr>
      <w:r w:rsidRPr="00991B61">
        <w:rPr>
          <w:rFonts w:asciiTheme="minorHAnsi" w:hAnsiTheme="minorHAnsi" w:cstheme="minorHAnsi"/>
          <w:spacing w:val="-6"/>
          <w:w w:val="105"/>
        </w:rPr>
        <w:t>To claim, individuals must provide their self-assessment Unique Taxpayer Reference (UTR) number; National Insurance number; Government Gateway user ID and password; and UK bank account details.  The SEISS grant should be paid within 6 days of a completed claim.</w:t>
      </w:r>
      <w:r w:rsidR="002B7793">
        <w:rPr>
          <w:rFonts w:asciiTheme="minorHAnsi" w:hAnsiTheme="minorHAnsi" w:cstheme="minorHAnsi"/>
          <w:spacing w:val="-6"/>
          <w:w w:val="105"/>
        </w:rPr>
        <w:t xml:space="preserve">  </w:t>
      </w:r>
    </w:p>
    <w:p w14:paraId="04B5EEB4" w14:textId="52932869" w:rsidR="00503430" w:rsidRDefault="00503430" w:rsidP="00991B61">
      <w:pPr>
        <w:pStyle w:val="ListParagraph"/>
        <w:spacing w:line="276" w:lineRule="auto"/>
        <w:ind w:left="426"/>
        <w:jc w:val="both"/>
        <w:rPr>
          <w:rFonts w:asciiTheme="minorHAnsi" w:hAnsiTheme="minorHAnsi" w:cstheme="minorHAnsi"/>
          <w:spacing w:val="-6"/>
          <w:w w:val="105"/>
        </w:rPr>
      </w:pPr>
    </w:p>
    <w:p w14:paraId="036A2E45" w14:textId="77777777" w:rsidR="004A11D6" w:rsidRPr="00991B61" w:rsidRDefault="004A11D6" w:rsidP="00991B61">
      <w:pPr>
        <w:pStyle w:val="ListParagraph"/>
        <w:spacing w:line="276" w:lineRule="auto"/>
        <w:ind w:left="426" w:hanging="426"/>
        <w:jc w:val="both"/>
        <w:rPr>
          <w:rFonts w:asciiTheme="minorHAnsi" w:hAnsiTheme="minorHAnsi" w:cstheme="minorHAnsi"/>
          <w:b/>
          <w:bCs/>
          <w:lang w:eastAsia="en-US"/>
        </w:rPr>
      </w:pPr>
    </w:p>
    <w:p w14:paraId="4253D3CD" w14:textId="6B5FC33B" w:rsidR="006D24D7" w:rsidRPr="00991B61" w:rsidRDefault="006D24D7"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Who decides whether someone is furloughed?</w:t>
      </w:r>
    </w:p>
    <w:p w14:paraId="1C32C03E" w14:textId="1E4BC81E" w:rsidR="00945CC6" w:rsidRPr="00991B61" w:rsidRDefault="00630B94" w:rsidP="00991B61">
      <w:pPr>
        <w:pStyle w:val="ListParagraph"/>
        <w:spacing w:line="276" w:lineRule="auto"/>
        <w:ind w:left="426"/>
        <w:jc w:val="both"/>
        <w:rPr>
          <w:rFonts w:asciiTheme="minorHAnsi" w:eastAsia="Calibri" w:hAnsiTheme="minorHAnsi" w:cstheme="minorHAnsi"/>
        </w:rPr>
      </w:pPr>
      <w:r w:rsidRPr="00991B61">
        <w:rPr>
          <w:rFonts w:asciiTheme="minorHAnsi" w:eastAsia="Calibri" w:hAnsiTheme="minorHAnsi" w:cstheme="minorHAnsi"/>
        </w:rPr>
        <w:t>The Employer decides who is to be furloughed</w:t>
      </w:r>
      <w:r w:rsidR="006D24D7" w:rsidRPr="0047540D">
        <w:rPr>
          <w:rFonts w:asciiTheme="minorHAnsi" w:eastAsia="Calibri" w:hAnsiTheme="minorHAnsi" w:cstheme="minorHAnsi"/>
        </w:rPr>
        <w:t>.</w:t>
      </w:r>
      <w:r w:rsidR="00615E53">
        <w:rPr>
          <w:rFonts w:asciiTheme="minorHAnsi" w:eastAsia="Calibri" w:hAnsiTheme="minorHAnsi" w:cstheme="minorHAnsi"/>
        </w:rPr>
        <w:t xml:space="preserve">  </w:t>
      </w:r>
      <w:r w:rsidRPr="00991B61">
        <w:rPr>
          <w:rFonts w:asciiTheme="minorHAnsi" w:eastAsia="Calibri" w:hAnsiTheme="minorHAnsi" w:cstheme="minorHAnsi"/>
        </w:rPr>
        <w:t>As this will require a variation of the Employee’s contract, an Employee’s consent is required before they go on furlough.</w:t>
      </w:r>
      <w:r w:rsidR="00944958" w:rsidRPr="00991B61">
        <w:rPr>
          <w:rFonts w:asciiTheme="minorHAnsi" w:eastAsia="Calibri" w:hAnsiTheme="minorHAnsi" w:cstheme="minorHAnsi"/>
        </w:rPr>
        <w:t xml:space="preserve"> </w:t>
      </w:r>
      <w:r w:rsidR="005B685C">
        <w:rPr>
          <w:rFonts w:asciiTheme="minorHAnsi" w:eastAsia="Calibri" w:hAnsiTheme="minorHAnsi" w:cstheme="minorHAnsi"/>
        </w:rPr>
        <w:t xml:space="preserve"> Please see what is said about ‘consent’ </w:t>
      </w:r>
      <w:r w:rsidR="005A69AC">
        <w:rPr>
          <w:rFonts w:asciiTheme="minorHAnsi" w:eastAsia="Calibri" w:hAnsiTheme="minorHAnsi" w:cstheme="minorHAnsi"/>
        </w:rPr>
        <w:t xml:space="preserve">in the sections </w:t>
      </w:r>
      <w:r w:rsidR="005B685C">
        <w:rPr>
          <w:rFonts w:asciiTheme="minorHAnsi" w:eastAsia="Calibri" w:hAnsiTheme="minorHAnsi" w:cstheme="minorHAnsi"/>
        </w:rPr>
        <w:t>below.</w:t>
      </w:r>
    </w:p>
    <w:p w14:paraId="53D19E00" w14:textId="77777777" w:rsidR="006D24D7" w:rsidRPr="00991B61" w:rsidRDefault="006D24D7" w:rsidP="00991B61">
      <w:pPr>
        <w:pStyle w:val="ListParagraph"/>
        <w:spacing w:line="276" w:lineRule="auto"/>
        <w:ind w:left="426" w:hanging="426"/>
        <w:jc w:val="both"/>
        <w:rPr>
          <w:rFonts w:asciiTheme="minorHAnsi" w:hAnsiTheme="minorHAnsi" w:cstheme="minorHAnsi"/>
          <w:b/>
          <w:bCs/>
          <w:lang w:eastAsia="en-US"/>
        </w:rPr>
      </w:pPr>
    </w:p>
    <w:p w14:paraId="0450AAA6" w14:textId="07ADB945" w:rsidR="00B962A5" w:rsidRPr="00991B61" w:rsidRDefault="00B962A5"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 xml:space="preserve">Are Public Sector organisations </w:t>
      </w:r>
      <w:r w:rsidR="00487CAE" w:rsidRPr="00991B61">
        <w:rPr>
          <w:rFonts w:asciiTheme="minorHAnsi" w:hAnsiTheme="minorHAnsi" w:cstheme="minorHAnsi"/>
          <w:b/>
          <w:bCs/>
          <w:lang w:eastAsia="en-US"/>
        </w:rPr>
        <w:t xml:space="preserve">/ Organisations that receive public funding </w:t>
      </w:r>
      <w:r w:rsidRPr="00991B61">
        <w:rPr>
          <w:rFonts w:asciiTheme="minorHAnsi" w:hAnsiTheme="minorHAnsi" w:cstheme="minorHAnsi"/>
          <w:b/>
          <w:bCs/>
          <w:lang w:eastAsia="en-US"/>
        </w:rPr>
        <w:t>entitled to use the scheme?</w:t>
      </w:r>
    </w:p>
    <w:p w14:paraId="044EE8B1" w14:textId="4F8B9840" w:rsidR="00B962A5" w:rsidRPr="00991B61" w:rsidRDefault="00B962A5" w:rsidP="00991B61">
      <w:pPr>
        <w:pStyle w:val="ListParagraph"/>
        <w:spacing w:line="276" w:lineRule="auto"/>
        <w:ind w:left="426"/>
        <w:jc w:val="both"/>
        <w:rPr>
          <w:rFonts w:asciiTheme="minorHAnsi" w:hAnsiTheme="minorHAnsi" w:cstheme="minorHAnsi"/>
          <w:lang w:eastAsia="en-US"/>
        </w:rPr>
      </w:pPr>
      <w:r w:rsidRPr="00991B61">
        <w:rPr>
          <w:rFonts w:asciiTheme="minorHAnsi" w:hAnsiTheme="minorHAnsi" w:cstheme="minorHAnsi"/>
          <w:lang w:eastAsia="en-US"/>
        </w:rPr>
        <w:t>Yes</w:t>
      </w:r>
      <w:r w:rsidR="00EA03FB" w:rsidRPr="00991B61">
        <w:rPr>
          <w:rFonts w:asciiTheme="minorHAnsi" w:hAnsiTheme="minorHAnsi" w:cstheme="minorHAnsi"/>
          <w:lang w:eastAsia="en-US"/>
        </w:rPr>
        <w:t>.  Although the Treasury Direction</w:t>
      </w:r>
      <w:r w:rsidR="00945CC6" w:rsidRPr="00991B61">
        <w:rPr>
          <w:rFonts w:asciiTheme="minorHAnsi" w:hAnsiTheme="minorHAnsi" w:cstheme="minorHAnsi"/>
          <w:lang w:eastAsia="en-US"/>
        </w:rPr>
        <w:t>s</w:t>
      </w:r>
      <w:r w:rsidR="00EA03FB" w:rsidRPr="00991B61">
        <w:rPr>
          <w:rFonts w:asciiTheme="minorHAnsi" w:hAnsiTheme="minorHAnsi" w:cstheme="minorHAnsi"/>
          <w:lang w:eastAsia="en-US"/>
        </w:rPr>
        <w:t xml:space="preserve"> </w:t>
      </w:r>
      <w:r w:rsidR="00945CC6" w:rsidRPr="00991B61">
        <w:rPr>
          <w:rFonts w:asciiTheme="minorHAnsi" w:hAnsiTheme="minorHAnsi" w:cstheme="minorHAnsi"/>
          <w:lang w:eastAsia="en-US"/>
        </w:rPr>
        <w:t>are</w:t>
      </w:r>
      <w:r w:rsidR="00EA03FB" w:rsidRPr="00991B61">
        <w:rPr>
          <w:rFonts w:asciiTheme="minorHAnsi" w:hAnsiTheme="minorHAnsi" w:cstheme="minorHAnsi"/>
          <w:lang w:eastAsia="en-US"/>
        </w:rPr>
        <w:t xml:space="preserve"> silent on this point</w:t>
      </w:r>
      <w:r w:rsidRPr="00991B61">
        <w:rPr>
          <w:rFonts w:asciiTheme="minorHAnsi" w:hAnsiTheme="minorHAnsi" w:cstheme="minorHAnsi"/>
          <w:lang w:eastAsia="en-US"/>
        </w:rPr>
        <w:t>, the guidance states that:</w:t>
      </w:r>
    </w:p>
    <w:p w14:paraId="03FD3969" w14:textId="77777777" w:rsidR="00B962A5" w:rsidRPr="00991B61" w:rsidRDefault="00B962A5" w:rsidP="00991B61">
      <w:pPr>
        <w:pStyle w:val="ListParagraph"/>
        <w:spacing w:line="276" w:lineRule="auto"/>
        <w:ind w:left="426" w:hanging="426"/>
        <w:jc w:val="both"/>
        <w:rPr>
          <w:rFonts w:asciiTheme="minorHAnsi" w:hAnsiTheme="minorHAnsi" w:cstheme="minorHAnsi"/>
          <w:lang w:eastAsia="en-US"/>
        </w:rPr>
      </w:pPr>
    </w:p>
    <w:p w14:paraId="409DF277" w14:textId="24F1AFD6" w:rsidR="00B962A5" w:rsidRPr="00991B61" w:rsidRDefault="00B962A5" w:rsidP="00991B61">
      <w:pPr>
        <w:pStyle w:val="ListParagraph"/>
        <w:numPr>
          <w:ilvl w:val="0"/>
          <w:numId w:val="22"/>
        </w:numPr>
        <w:spacing w:line="276" w:lineRule="auto"/>
        <w:jc w:val="both"/>
        <w:rPr>
          <w:rFonts w:asciiTheme="minorHAnsi" w:hAnsiTheme="minorHAnsi" w:cstheme="minorHAnsi"/>
        </w:rPr>
      </w:pPr>
      <w:r w:rsidRPr="00991B61">
        <w:rPr>
          <w:rFonts w:asciiTheme="minorHAnsi" w:hAnsiTheme="minorHAnsi" w:cstheme="minorHAnsi"/>
        </w:rPr>
        <w:t xml:space="preserve">it would expect </w:t>
      </w:r>
      <w:proofErr w:type="gramStart"/>
      <w:r w:rsidRPr="00991B61">
        <w:rPr>
          <w:rFonts w:asciiTheme="minorHAnsi" w:hAnsiTheme="minorHAnsi" w:cstheme="minorHAnsi"/>
        </w:rPr>
        <w:t>the majority of</w:t>
      </w:r>
      <w:proofErr w:type="gramEnd"/>
      <w:r w:rsidRPr="00991B61">
        <w:rPr>
          <w:rFonts w:asciiTheme="minorHAnsi" w:hAnsiTheme="minorHAnsi" w:cstheme="minorHAnsi"/>
        </w:rPr>
        <w:t xml:space="preserve"> public sector </w:t>
      </w:r>
      <w:r w:rsidR="00487CAE" w:rsidRPr="00991B61">
        <w:rPr>
          <w:rFonts w:asciiTheme="minorHAnsi" w:hAnsiTheme="minorHAnsi" w:cstheme="minorHAnsi"/>
        </w:rPr>
        <w:t>Employee</w:t>
      </w:r>
      <w:r w:rsidRPr="00991B61">
        <w:rPr>
          <w:rFonts w:asciiTheme="minorHAnsi" w:hAnsiTheme="minorHAnsi" w:cstheme="minorHAnsi"/>
        </w:rPr>
        <w:t>s to continue to provide essential public services and contribute to the response</w:t>
      </w:r>
      <w:r w:rsidR="00631C92" w:rsidRPr="00991B61">
        <w:rPr>
          <w:rFonts w:asciiTheme="minorHAnsi" w:hAnsiTheme="minorHAnsi" w:cstheme="minorHAnsi"/>
        </w:rPr>
        <w:t>; and</w:t>
      </w:r>
    </w:p>
    <w:p w14:paraId="05CC40CC" w14:textId="2160E473" w:rsidR="00554B9D" w:rsidRPr="00991B61" w:rsidRDefault="00631C92" w:rsidP="00991B61">
      <w:pPr>
        <w:pStyle w:val="ListParagraph"/>
        <w:numPr>
          <w:ilvl w:val="0"/>
          <w:numId w:val="22"/>
        </w:numPr>
        <w:spacing w:line="276" w:lineRule="auto"/>
        <w:jc w:val="both"/>
        <w:rPr>
          <w:rFonts w:asciiTheme="minorHAnsi" w:hAnsiTheme="minorHAnsi" w:cstheme="minorHAnsi"/>
          <w:lang w:eastAsia="en-US"/>
        </w:rPr>
      </w:pPr>
      <w:r w:rsidRPr="00991B61">
        <w:rPr>
          <w:rFonts w:asciiTheme="minorHAnsi" w:hAnsiTheme="minorHAnsi" w:cstheme="minorHAnsi"/>
          <w:shd w:val="clear" w:color="auto" w:fill="FFFFFF"/>
        </w:rPr>
        <w:t>w</w:t>
      </w:r>
      <w:r w:rsidR="00B962A5" w:rsidRPr="00991B61">
        <w:rPr>
          <w:rFonts w:asciiTheme="minorHAnsi" w:hAnsiTheme="minorHAnsi" w:cstheme="minorHAnsi"/>
          <w:shd w:val="clear" w:color="auto" w:fill="FFFFFF"/>
        </w:rPr>
        <w:t xml:space="preserve">here </w:t>
      </w:r>
      <w:r w:rsidR="00487CAE" w:rsidRPr="00991B61">
        <w:rPr>
          <w:rFonts w:asciiTheme="minorHAnsi" w:hAnsiTheme="minorHAnsi" w:cstheme="minorHAnsi"/>
          <w:shd w:val="clear" w:color="auto" w:fill="FFFFFF"/>
        </w:rPr>
        <w:t>Employer</w:t>
      </w:r>
      <w:r w:rsidR="00B962A5" w:rsidRPr="00991B61">
        <w:rPr>
          <w:rFonts w:asciiTheme="minorHAnsi" w:hAnsiTheme="minorHAnsi" w:cstheme="minorHAnsi"/>
          <w:shd w:val="clear" w:color="auto" w:fill="FFFFFF"/>
        </w:rPr>
        <w:t xml:space="preserve">s receive public funding for staff costs, and that funding is continuing, </w:t>
      </w:r>
      <w:r w:rsidRPr="00991B61">
        <w:rPr>
          <w:rFonts w:asciiTheme="minorHAnsi" w:hAnsiTheme="minorHAnsi" w:cstheme="minorHAnsi"/>
          <w:shd w:val="clear" w:color="auto" w:fill="FFFFFF"/>
        </w:rPr>
        <w:t xml:space="preserve">those </w:t>
      </w:r>
      <w:r w:rsidR="00487CAE" w:rsidRPr="00991B61">
        <w:rPr>
          <w:rFonts w:asciiTheme="minorHAnsi" w:hAnsiTheme="minorHAnsi" w:cstheme="minorHAnsi"/>
          <w:shd w:val="clear" w:color="auto" w:fill="FFFFFF"/>
        </w:rPr>
        <w:t>Employer</w:t>
      </w:r>
      <w:r w:rsidR="00B962A5" w:rsidRPr="00991B61">
        <w:rPr>
          <w:rFonts w:asciiTheme="minorHAnsi" w:hAnsiTheme="minorHAnsi" w:cstheme="minorHAnsi"/>
          <w:shd w:val="clear" w:color="auto" w:fill="FFFFFF"/>
        </w:rPr>
        <w:t xml:space="preserve">s to use that money to continue to pay staff in the usual fashion and correspondingly not furlough them. </w:t>
      </w:r>
    </w:p>
    <w:p w14:paraId="423EA75E" w14:textId="3F954B75" w:rsidR="00554B9D" w:rsidRDefault="00554B9D" w:rsidP="00991B61">
      <w:pPr>
        <w:spacing w:line="276" w:lineRule="auto"/>
        <w:ind w:left="360"/>
        <w:jc w:val="both"/>
        <w:rPr>
          <w:rFonts w:asciiTheme="minorHAnsi" w:hAnsiTheme="minorHAnsi" w:cstheme="minorHAnsi"/>
          <w:shd w:val="clear" w:color="auto" w:fill="FFFFFF"/>
        </w:rPr>
      </w:pPr>
    </w:p>
    <w:p w14:paraId="5D7CA935" w14:textId="233D322E" w:rsidR="00DE3B97" w:rsidRPr="003A1CAB" w:rsidRDefault="00DE3B97" w:rsidP="00991B61">
      <w:pPr>
        <w:spacing w:line="276" w:lineRule="auto"/>
        <w:ind w:left="36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The guidance for the JRS from 1 November 2020 </w:t>
      </w:r>
      <w:r w:rsidR="00087A79">
        <w:rPr>
          <w:rFonts w:asciiTheme="minorHAnsi" w:hAnsiTheme="minorHAnsi" w:cstheme="minorHAnsi"/>
          <w:sz w:val="22"/>
          <w:szCs w:val="22"/>
          <w:shd w:val="clear" w:color="auto" w:fill="FFFFFF"/>
        </w:rPr>
        <w:t>says that organisations can use the scheme if they are not ‘fully funded’ by</w:t>
      </w:r>
      <w:r w:rsidR="00EB4438">
        <w:rPr>
          <w:rFonts w:asciiTheme="minorHAnsi" w:hAnsiTheme="minorHAnsi" w:cstheme="minorHAnsi"/>
          <w:sz w:val="22"/>
          <w:szCs w:val="22"/>
          <w:shd w:val="clear" w:color="auto" w:fill="FFFFFF"/>
        </w:rPr>
        <w:t xml:space="preserve"> public grants and that they should contact their sponsor department</w:t>
      </w:r>
      <w:r w:rsidR="00CF1153">
        <w:rPr>
          <w:rFonts w:asciiTheme="minorHAnsi" w:hAnsiTheme="minorHAnsi" w:cstheme="minorHAnsi"/>
          <w:sz w:val="22"/>
          <w:szCs w:val="22"/>
          <w:shd w:val="clear" w:color="auto" w:fill="FFFFFF"/>
        </w:rPr>
        <w:t xml:space="preserve"> for further guidance.</w:t>
      </w:r>
    </w:p>
    <w:p w14:paraId="1356A17E" w14:textId="77777777" w:rsidR="00DE3B97" w:rsidRPr="00991B61" w:rsidRDefault="00DE3B97" w:rsidP="00991B61">
      <w:pPr>
        <w:spacing w:line="276" w:lineRule="auto"/>
        <w:ind w:left="360"/>
        <w:jc w:val="both"/>
        <w:rPr>
          <w:rFonts w:asciiTheme="minorHAnsi" w:hAnsiTheme="minorHAnsi" w:cstheme="minorHAnsi"/>
          <w:shd w:val="clear" w:color="auto" w:fill="FFFFFF"/>
        </w:rPr>
      </w:pPr>
    </w:p>
    <w:p w14:paraId="6D68AB5F" w14:textId="1D28C4C1" w:rsidR="00B962A5" w:rsidRPr="00991B61" w:rsidRDefault="00B962A5" w:rsidP="00991B61">
      <w:pPr>
        <w:spacing w:line="276" w:lineRule="auto"/>
        <w:ind w:left="360"/>
        <w:jc w:val="both"/>
        <w:rPr>
          <w:rFonts w:asciiTheme="minorHAnsi" w:hAnsiTheme="minorHAnsi" w:cstheme="minorHAnsi"/>
          <w:lang w:eastAsia="en-US"/>
        </w:rPr>
      </w:pPr>
      <w:r w:rsidRPr="00991B61">
        <w:rPr>
          <w:rFonts w:asciiTheme="minorHAnsi" w:hAnsiTheme="minorHAnsi" w:cstheme="minorHAnsi"/>
          <w:sz w:val="22"/>
          <w:szCs w:val="22"/>
          <w:shd w:val="clear" w:color="auto" w:fill="FFFFFF"/>
        </w:rPr>
        <w:t xml:space="preserve">This also applies to non-public sector </w:t>
      </w:r>
      <w:r w:rsidR="00487CAE" w:rsidRPr="00991B61">
        <w:rPr>
          <w:rFonts w:asciiTheme="minorHAnsi" w:hAnsiTheme="minorHAnsi" w:cstheme="minorHAnsi"/>
          <w:sz w:val="22"/>
          <w:szCs w:val="22"/>
          <w:shd w:val="clear" w:color="auto" w:fill="FFFFFF"/>
        </w:rPr>
        <w:t>Employer</w:t>
      </w:r>
      <w:r w:rsidRPr="00991B61">
        <w:rPr>
          <w:rFonts w:asciiTheme="minorHAnsi" w:hAnsiTheme="minorHAnsi" w:cstheme="minorHAnsi"/>
          <w:sz w:val="22"/>
          <w:szCs w:val="22"/>
          <w:shd w:val="clear" w:color="auto" w:fill="FFFFFF"/>
        </w:rPr>
        <w:t>s who receive public funding for staff costs.</w:t>
      </w:r>
    </w:p>
    <w:p w14:paraId="4E4534DA" w14:textId="77777777" w:rsidR="00EA03FB" w:rsidRPr="00991B61" w:rsidRDefault="00EA03FB" w:rsidP="00991B61">
      <w:pPr>
        <w:spacing w:line="276" w:lineRule="auto"/>
        <w:ind w:left="360"/>
        <w:jc w:val="both"/>
        <w:rPr>
          <w:rFonts w:asciiTheme="minorHAnsi" w:hAnsiTheme="minorHAnsi"/>
          <w:sz w:val="22"/>
          <w:szCs w:val="22"/>
        </w:rPr>
      </w:pPr>
    </w:p>
    <w:p w14:paraId="7FC931CF" w14:textId="7DD9CCA0" w:rsidR="00FB7652" w:rsidRPr="00991B61" w:rsidRDefault="00FB7652" w:rsidP="00991B61">
      <w:pPr>
        <w:spacing w:line="276" w:lineRule="auto"/>
        <w:ind w:left="360"/>
        <w:jc w:val="both"/>
        <w:rPr>
          <w:rFonts w:asciiTheme="minorHAnsi" w:hAnsiTheme="minorHAnsi"/>
          <w:sz w:val="22"/>
          <w:szCs w:val="22"/>
        </w:rPr>
      </w:pPr>
      <w:r w:rsidRPr="00991B61">
        <w:rPr>
          <w:rFonts w:asciiTheme="minorHAnsi" w:hAnsiTheme="minorHAnsi"/>
          <w:sz w:val="22"/>
          <w:szCs w:val="22"/>
        </w:rPr>
        <w:lastRenderedPageBreak/>
        <w:t xml:space="preserve">UNISON would hope that that members employed by organisations in receipt of public funding are </w:t>
      </w:r>
      <w:r w:rsidR="009A0D36" w:rsidRPr="00991B61">
        <w:rPr>
          <w:rFonts w:asciiTheme="minorHAnsi" w:hAnsiTheme="minorHAnsi"/>
          <w:sz w:val="22"/>
          <w:szCs w:val="22"/>
        </w:rPr>
        <w:t xml:space="preserve">kept in </w:t>
      </w:r>
      <w:r w:rsidR="002A3D1D" w:rsidRPr="00991B61">
        <w:rPr>
          <w:rFonts w:asciiTheme="minorHAnsi" w:hAnsiTheme="minorHAnsi"/>
          <w:sz w:val="22"/>
          <w:szCs w:val="22"/>
        </w:rPr>
        <w:t xml:space="preserve">fully paid </w:t>
      </w:r>
      <w:r w:rsidR="009A0D36" w:rsidRPr="00991B61">
        <w:rPr>
          <w:rFonts w:asciiTheme="minorHAnsi" w:hAnsiTheme="minorHAnsi"/>
          <w:sz w:val="22"/>
          <w:szCs w:val="22"/>
        </w:rPr>
        <w:t>employment</w:t>
      </w:r>
      <w:r w:rsidR="002A3D1D" w:rsidRPr="00991B61">
        <w:rPr>
          <w:rFonts w:asciiTheme="minorHAnsi" w:hAnsiTheme="minorHAnsi"/>
          <w:sz w:val="22"/>
          <w:szCs w:val="22"/>
        </w:rPr>
        <w:t xml:space="preserve"> rather than put on furlough</w:t>
      </w:r>
      <w:r w:rsidRPr="00991B61">
        <w:rPr>
          <w:rFonts w:asciiTheme="minorHAnsi" w:hAnsiTheme="minorHAnsi"/>
          <w:sz w:val="22"/>
          <w:szCs w:val="22"/>
        </w:rPr>
        <w:t>.</w:t>
      </w:r>
      <w:r w:rsidR="006904D8" w:rsidRPr="00991B61">
        <w:rPr>
          <w:rFonts w:asciiTheme="minorHAnsi" w:hAnsiTheme="minorHAnsi"/>
          <w:sz w:val="22"/>
          <w:szCs w:val="22"/>
        </w:rPr>
        <w:t xml:space="preserve"> </w:t>
      </w:r>
    </w:p>
    <w:p w14:paraId="226034FD" w14:textId="77777777" w:rsidR="00487CAE" w:rsidRPr="00991B61" w:rsidRDefault="00487CAE" w:rsidP="00991B61">
      <w:pPr>
        <w:pStyle w:val="ListParagraph"/>
        <w:spacing w:line="276" w:lineRule="auto"/>
        <w:ind w:left="426" w:hanging="426"/>
        <w:jc w:val="both"/>
        <w:rPr>
          <w:rFonts w:asciiTheme="minorHAnsi" w:hAnsiTheme="minorHAnsi" w:cstheme="minorHAnsi"/>
          <w:lang w:eastAsia="en-US"/>
        </w:rPr>
      </w:pPr>
    </w:p>
    <w:p w14:paraId="2E7B73AF" w14:textId="2EA94863" w:rsidR="00B962A5" w:rsidRPr="00991B61" w:rsidRDefault="00B962A5"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Will a company in administration be able to access the JRS?</w:t>
      </w:r>
    </w:p>
    <w:p w14:paraId="4899F3E0" w14:textId="526EB0B0" w:rsidR="005214DB" w:rsidRPr="00991B61" w:rsidRDefault="00B962A5"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Yes</w:t>
      </w:r>
      <w:r w:rsidR="0027087C" w:rsidRPr="00991B61">
        <w:rPr>
          <w:rFonts w:asciiTheme="minorHAnsi" w:hAnsiTheme="minorHAnsi" w:cstheme="minorHAnsi"/>
          <w:sz w:val="22"/>
          <w:szCs w:val="22"/>
        </w:rPr>
        <w:t xml:space="preserve">, </w:t>
      </w:r>
      <w:r w:rsidR="008902B2" w:rsidRPr="00991B61">
        <w:rPr>
          <w:rFonts w:asciiTheme="minorHAnsi" w:hAnsiTheme="minorHAnsi" w:cstheme="minorHAnsi"/>
          <w:sz w:val="22"/>
          <w:szCs w:val="22"/>
        </w:rPr>
        <w:t xml:space="preserve">depending on what steps </w:t>
      </w:r>
      <w:r w:rsidR="005214DB" w:rsidRPr="00991B61">
        <w:rPr>
          <w:rFonts w:asciiTheme="minorHAnsi" w:hAnsiTheme="minorHAnsi" w:cstheme="minorHAnsi"/>
          <w:sz w:val="22"/>
          <w:szCs w:val="22"/>
        </w:rPr>
        <w:t>are</w:t>
      </w:r>
      <w:r w:rsidR="008902B2" w:rsidRPr="00991B61">
        <w:rPr>
          <w:rFonts w:asciiTheme="minorHAnsi" w:hAnsiTheme="minorHAnsi" w:cstheme="minorHAnsi"/>
          <w:sz w:val="22"/>
          <w:szCs w:val="22"/>
        </w:rPr>
        <w:t xml:space="preserve"> taken</w:t>
      </w:r>
      <w:r w:rsidR="005214DB" w:rsidRPr="00991B61">
        <w:rPr>
          <w:rFonts w:asciiTheme="minorHAnsi" w:hAnsiTheme="minorHAnsi" w:cstheme="minorHAnsi"/>
          <w:sz w:val="22"/>
          <w:szCs w:val="22"/>
        </w:rPr>
        <w:t xml:space="preserve"> by the Employer or Administrators</w:t>
      </w:r>
      <w:r w:rsidR="00497975" w:rsidRPr="00991B61">
        <w:rPr>
          <w:rFonts w:asciiTheme="minorHAnsi" w:hAnsiTheme="minorHAnsi" w:cstheme="minorHAnsi"/>
          <w:sz w:val="22"/>
          <w:szCs w:val="22"/>
        </w:rPr>
        <w:t xml:space="preserve"> and </w:t>
      </w:r>
      <w:r w:rsidR="00BB0448">
        <w:rPr>
          <w:rFonts w:asciiTheme="minorHAnsi" w:hAnsiTheme="minorHAnsi" w:cstheme="minorHAnsi"/>
          <w:sz w:val="22"/>
          <w:szCs w:val="22"/>
        </w:rPr>
        <w:t>whether</w:t>
      </w:r>
      <w:r w:rsidR="00D47B43" w:rsidRPr="00991B61">
        <w:rPr>
          <w:rFonts w:asciiTheme="minorHAnsi" w:hAnsiTheme="minorHAnsi" w:cstheme="minorHAnsi"/>
          <w:sz w:val="22"/>
          <w:szCs w:val="22"/>
        </w:rPr>
        <w:t xml:space="preserve"> the affected Employees</w:t>
      </w:r>
      <w:r w:rsidR="00BB0448">
        <w:rPr>
          <w:rFonts w:asciiTheme="minorHAnsi" w:hAnsiTheme="minorHAnsi" w:cstheme="minorHAnsi"/>
          <w:sz w:val="22"/>
          <w:szCs w:val="22"/>
        </w:rPr>
        <w:t xml:space="preserve"> consent</w:t>
      </w:r>
      <w:r w:rsidRPr="00991B61">
        <w:rPr>
          <w:rFonts w:asciiTheme="minorHAnsi" w:hAnsiTheme="minorHAnsi" w:cstheme="minorHAnsi"/>
          <w:sz w:val="22"/>
          <w:szCs w:val="22"/>
        </w:rPr>
        <w:t>.</w:t>
      </w:r>
      <w:r w:rsidR="00B80D98" w:rsidRPr="00991B61">
        <w:rPr>
          <w:rFonts w:asciiTheme="minorHAnsi" w:hAnsiTheme="minorHAnsi" w:cstheme="minorHAnsi"/>
          <w:sz w:val="22"/>
          <w:szCs w:val="22"/>
        </w:rPr>
        <w:t xml:space="preserve">  </w:t>
      </w:r>
    </w:p>
    <w:p w14:paraId="5565764A" w14:textId="77777777" w:rsidR="005214DB" w:rsidRPr="00991B61" w:rsidRDefault="005214DB" w:rsidP="00991B61">
      <w:pPr>
        <w:spacing w:line="276" w:lineRule="auto"/>
        <w:ind w:left="426"/>
        <w:jc w:val="both"/>
        <w:rPr>
          <w:rFonts w:asciiTheme="minorHAnsi" w:hAnsiTheme="minorHAnsi" w:cstheme="minorHAnsi"/>
          <w:sz w:val="22"/>
          <w:szCs w:val="22"/>
        </w:rPr>
      </w:pPr>
    </w:p>
    <w:p w14:paraId="4FA285AC" w14:textId="5C202402" w:rsidR="00487CAE" w:rsidRPr="00991B61" w:rsidRDefault="00487CAE" w:rsidP="00991B61">
      <w:pPr>
        <w:pStyle w:val="ListParagraph"/>
        <w:numPr>
          <w:ilvl w:val="0"/>
          <w:numId w:val="16"/>
        </w:numPr>
        <w:spacing w:line="276" w:lineRule="auto"/>
        <w:ind w:left="426" w:hanging="426"/>
        <w:jc w:val="both"/>
        <w:rPr>
          <w:rFonts w:asciiTheme="minorHAnsi" w:hAnsiTheme="minorHAnsi" w:cstheme="minorHAnsi"/>
          <w:lang w:eastAsia="en-US"/>
        </w:rPr>
      </w:pPr>
      <w:r w:rsidRPr="00991B61">
        <w:rPr>
          <w:rFonts w:asciiTheme="minorHAnsi" w:hAnsiTheme="minorHAnsi" w:cstheme="minorHAnsi"/>
          <w:b/>
          <w:bCs/>
          <w:lang w:eastAsia="en-US"/>
        </w:rPr>
        <w:t>Will JRS cover Employees who were made redundant since 28 February 2020</w:t>
      </w:r>
      <w:r w:rsidR="00EF7C75">
        <w:rPr>
          <w:rFonts w:asciiTheme="minorHAnsi" w:hAnsiTheme="minorHAnsi" w:cstheme="minorHAnsi"/>
          <w:b/>
          <w:bCs/>
          <w:lang w:eastAsia="en-US"/>
        </w:rPr>
        <w:t>?</w:t>
      </w:r>
    </w:p>
    <w:p w14:paraId="59CE0B99" w14:textId="0ACCD393" w:rsidR="00487CAE" w:rsidRPr="00991B61" w:rsidRDefault="00487CAE" w:rsidP="00991B61">
      <w:pPr>
        <w:pStyle w:val="ListParagraph"/>
        <w:spacing w:line="276" w:lineRule="auto"/>
        <w:ind w:left="426"/>
        <w:jc w:val="both"/>
        <w:rPr>
          <w:rFonts w:asciiTheme="minorHAnsi" w:hAnsiTheme="minorHAnsi" w:cstheme="minorHAnsi"/>
          <w:lang w:eastAsia="en-US"/>
        </w:rPr>
      </w:pPr>
      <w:proofErr w:type="gramStart"/>
      <w:r w:rsidRPr="00991B61">
        <w:rPr>
          <w:rFonts w:asciiTheme="minorHAnsi" w:hAnsiTheme="minorHAnsi" w:cstheme="minorHAnsi"/>
          <w:lang w:eastAsia="en-US"/>
        </w:rPr>
        <w:t>Yes</w:t>
      </w:r>
      <w:proofErr w:type="gramEnd"/>
      <w:r w:rsidR="00AE3749">
        <w:rPr>
          <w:rFonts w:asciiTheme="minorHAnsi" w:hAnsiTheme="minorHAnsi" w:cstheme="minorHAnsi"/>
          <w:lang w:eastAsia="en-US"/>
        </w:rPr>
        <w:t xml:space="preserve"> in cases up to 31 October 2020</w:t>
      </w:r>
      <w:r w:rsidRPr="00991B61">
        <w:rPr>
          <w:rFonts w:asciiTheme="minorHAnsi" w:hAnsiTheme="minorHAnsi" w:cstheme="minorHAnsi"/>
          <w:lang w:eastAsia="en-US"/>
        </w:rPr>
        <w:t>, if they are rehired by their Employer</w:t>
      </w:r>
      <w:r w:rsidR="0017488E">
        <w:rPr>
          <w:rFonts w:asciiTheme="minorHAnsi" w:hAnsiTheme="minorHAnsi" w:cstheme="minorHAnsi"/>
          <w:lang w:eastAsia="en-US"/>
        </w:rPr>
        <w:t xml:space="preserve"> in order to be put on furlough</w:t>
      </w:r>
      <w:r w:rsidR="00AF1176">
        <w:rPr>
          <w:rFonts w:asciiTheme="minorHAnsi" w:hAnsiTheme="minorHAnsi" w:cstheme="minorHAnsi"/>
          <w:lang w:eastAsia="en-US"/>
        </w:rPr>
        <w:t xml:space="preserve">.  </w:t>
      </w:r>
      <w:r w:rsidR="008518E3">
        <w:rPr>
          <w:rFonts w:asciiTheme="minorHAnsi" w:hAnsiTheme="minorHAnsi" w:cstheme="minorHAnsi"/>
          <w:lang w:eastAsia="en-US"/>
        </w:rPr>
        <w:t>In c</w:t>
      </w:r>
      <w:r w:rsidR="0002549C">
        <w:rPr>
          <w:rFonts w:asciiTheme="minorHAnsi" w:hAnsiTheme="minorHAnsi" w:cstheme="minorHAnsi"/>
          <w:lang w:eastAsia="en-US"/>
        </w:rPr>
        <w:t>laims for the period</w:t>
      </w:r>
      <w:r w:rsidR="00AE3749">
        <w:rPr>
          <w:rFonts w:asciiTheme="minorHAnsi" w:hAnsiTheme="minorHAnsi" w:cstheme="minorHAnsi"/>
          <w:lang w:eastAsia="en-US"/>
        </w:rPr>
        <w:t xml:space="preserve"> from 1 November 2020</w:t>
      </w:r>
      <w:r w:rsidR="0002549C">
        <w:rPr>
          <w:rFonts w:asciiTheme="minorHAnsi" w:hAnsiTheme="minorHAnsi" w:cstheme="minorHAnsi"/>
          <w:lang w:eastAsia="en-US"/>
        </w:rPr>
        <w:t>, an employer may consider rehiring staff made redundant</w:t>
      </w:r>
      <w:r w:rsidR="00335668">
        <w:rPr>
          <w:rFonts w:asciiTheme="minorHAnsi" w:hAnsiTheme="minorHAnsi" w:cstheme="minorHAnsi"/>
          <w:lang w:eastAsia="en-US"/>
        </w:rPr>
        <w:t xml:space="preserve"> since 23 September 2020</w:t>
      </w:r>
      <w:r w:rsidR="008D47B6" w:rsidRPr="00991B61">
        <w:rPr>
          <w:rFonts w:asciiTheme="minorHAnsi" w:hAnsiTheme="minorHAnsi" w:cstheme="minorHAnsi"/>
          <w:lang w:eastAsia="en-US"/>
        </w:rPr>
        <w:t xml:space="preserve">.  </w:t>
      </w:r>
      <w:r w:rsidR="00D12E37">
        <w:rPr>
          <w:rFonts w:asciiTheme="minorHAnsi" w:hAnsiTheme="minorHAnsi" w:cstheme="minorHAnsi"/>
          <w:lang w:eastAsia="en-US"/>
        </w:rPr>
        <w:t>While it may seem unlikely to happen in practice, t</w:t>
      </w:r>
      <w:r w:rsidR="008D47B6" w:rsidRPr="00991B61">
        <w:rPr>
          <w:rFonts w:asciiTheme="minorHAnsi" w:hAnsiTheme="minorHAnsi" w:cstheme="minorHAnsi"/>
          <w:lang w:eastAsia="en-US"/>
        </w:rPr>
        <w:t xml:space="preserve">he </w:t>
      </w:r>
      <w:r w:rsidR="00D12E37">
        <w:rPr>
          <w:rFonts w:asciiTheme="minorHAnsi" w:hAnsiTheme="minorHAnsi" w:cstheme="minorHAnsi"/>
          <w:lang w:eastAsia="en-US"/>
        </w:rPr>
        <w:t>Government’s</w:t>
      </w:r>
      <w:r w:rsidR="00D12E37" w:rsidRPr="00991B61">
        <w:rPr>
          <w:rFonts w:asciiTheme="minorHAnsi" w:hAnsiTheme="minorHAnsi" w:cstheme="minorHAnsi"/>
          <w:lang w:eastAsia="en-US"/>
        </w:rPr>
        <w:t xml:space="preserve"> </w:t>
      </w:r>
      <w:r w:rsidR="008D47B6" w:rsidRPr="00991B61">
        <w:rPr>
          <w:rFonts w:asciiTheme="minorHAnsi" w:hAnsiTheme="minorHAnsi" w:cstheme="minorHAnsi"/>
          <w:lang w:eastAsia="en-US"/>
        </w:rPr>
        <w:t xml:space="preserve">guidance explains that </w:t>
      </w:r>
      <w:r w:rsidR="003F30DF" w:rsidRPr="00991B61">
        <w:rPr>
          <w:rFonts w:asciiTheme="minorHAnsi" w:hAnsiTheme="minorHAnsi" w:cstheme="minorHAnsi"/>
          <w:lang w:eastAsia="en-US"/>
        </w:rPr>
        <w:t>this</w:t>
      </w:r>
      <w:r w:rsidR="008D47B6" w:rsidRPr="00991B61">
        <w:rPr>
          <w:rFonts w:asciiTheme="minorHAnsi" w:hAnsiTheme="minorHAnsi" w:cstheme="minorHAnsi"/>
          <w:lang w:eastAsia="en-US"/>
        </w:rPr>
        <w:t xml:space="preserve"> is </w:t>
      </w:r>
      <w:r w:rsidR="005D1BF8">
        <w:rPr>
          <w:rFonts w:asciiTheme="minorHAnsi" w:hAnsiTheme="minorHAnsi" w:cstheme="minorHAnsi"/>
          <w:lang w:eastAsia="en-US"/>
        </w:rPr>
        <w:t>possible</w:t>
      </w:r>
      <w:r w:rsidR="00760F18">
        <w:rPr>
          <w:rFonts w:asciiTheme="minorHAnsi" w:hAnsiTheme="minorHAnsi" w:cstheme="minorHAnsi"/>
          <w:lang w:eastAsia="en-US"/>
        </w:rPr>
        <w:t xml:space="preserve"> under the JRS</w:t>
      </w:r>
      <w:r w:rsidR="00C12BF1">
        <w:rPr>
          <w:rFonts w:asciiTheme="minorHAnsi" w:hAnsiTheme="minorHAnsi" w:cstheme="minorHAnsi"/>
          <w:lang w:eastAsia="en-US"/>
        </w:rPr>
        <w:t>, so o</w:t>
      </w:r>
      <w:r w:rsidR="005F6D15" w:rsidRPr="00991B61">
        <w:rPr>
          <w:rFonts w:asciiTheme="minorHAnsi" w:hAnsiTheme="minorHAnsi" w:cstheme="minorHAnsi"/>
          <w:lang w:eastAsia="en-US"/>
        </w:rPr>
        <w:t>rganisers can negotiate with Employers to reappoint staff who would otherwise be</w:t>
      </w:r>
      <w:r w:rsidR="00FF7E6B">
        <w:rPr>
          <w:rFonts w:asciiTheme="minorHAnsi" w:hAnsiTheme="minorHAnsi" w:cstheme="minorHAnsi"/>
          <w:lang w:eastAsia="en-US"/>
        </w:rPr>
        <w:t xml:space="preserve"> dismissed as redundant</w:t>
      </w:r>
      <w:r w:rsidR="005F6D15" w:rsidRPr="00991B61">
        <w:rPr>
          <w:rFonts w:asciiTheme="minorHAnsi" w:hAnsiTheme="minorHAnsi" w:cstheme="minorHAnsi"/>
          <w:lang w:eastAsia="en-US"/>
        </w:rPr>
        <w:t>.</w:t>
      </w:r>
    </w:p>
    <w:p w14:paraId="2BC4457F" w14:textId="77777777" w:rsidR="00487CAE" w:rsidRPr="00991B61" w:rsidRDefault="00487CAE" w:rsidP="00991B61">
      <w:pPr>
        <w:pStyle w:val="ListParagraph"/>
        <w:spacing w:line="276" w:lineRule="auto"/>
        <w:ind w:left="426" w:hanging="426"/>
        <w:jc w:val="both"/>
        <w:rPr>
          <w:rFonts w:asciiTheme="minorHAnsi" w:hAnsiTheme="minorHAnsi" w:cstheme="minorHAnsi"/>
          <w:lang w:eastAsia="en-US"/>
        </w:rPr>
      </w:pPr>
    </w:p>
    <w:p w14:paraId="63F1A01D" w14:textId="4F563655" w:rsidR="00487CAE" w:rsidRPr="00991B61" w:rsidRDefault="00487CAE"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Can an employee work while on furlough?</w:t>
      </w:r>
    </w:p>
    <w:p w14:paraId="3842055B" w14:textId="6EDD5A15" w:rsidR="00564613" w:rsidRDefault="004A7F7D" w:rsidP="00991B61">
      <w:pPr>
        <w:pStyle w:val="ListParagraph"/>
        <w:spacing w:line="276" w:lineRule="auto"/>
        <w:ind w:left="426"/>
        <w:jc w:val="both"/>
        <w:rPr>
          <w:rFonts w:asciiTheme="minorHAnsi" w:hAnsiTheme="minorHAnsi" w:cstheme="minorHAnsi"/>
          <w:lang w:eastAsia="en-US"/>
        </w:rPr>
      </w:pPr>
      <w:r>
        <w:rPr>
          <w:rFonts w:asciiTheme="minorHAnsi" w:hAnsiTheme="minorHAnsi" w:cstheme="minorHAnsi"/>
          <w:lang w:eastAsia="en-US"/>
        </w:rPr>
        <w:t>Employees</w:t>
      </w:r>
      <w:r w:rsidR="00487CAE" w:rsidRPr="00991B61">
        <w:rPr>
          <w:rFonts w:asciiTheme="minorHAnsi" w:hAnsiTheme="minorHAnsi" w:cstheme="minorHAnsi"/>
          <w:lang w:eastAsia="en-US"/>
        </w:rPr>
        <w:t xml:space="preserve"> </w:t>
      </w:r>
      <w:r w:rsidR="007C6CDF">
        <w:rPr>
          <w:rFonts w:asciiTheme="minorHAnsi" w:hAnsiTheme="minorHAnsi" w:cstheme="minorHAnsi"/>
          <w:lang w:eastAsia="en-US"/>
        </w:rPr>
        <w:t>were not permitted to</w:t>
      </w:r>
      <w:r w:rsidR="007C6CDF" w:rsidRPr="00991B61">
        <w:rPr>
          <w:rFonts w:asciiTheme="minorHAnsi" w:hAnsiTheme="minorHAnsi" w:cstheme="minorHAnsi"/>
          <w:lang w:eastAsia="en-US"/>
        </w:rPr>
        <w:t xml:space="preserve"> </w:t>
      </w:r>
      <w:r w:rsidR="00F0380F" w:rsidRPr="00991B61">
        <w:rPr>
          <w:rFonts w:asciiTheme="minorHAnsi" w:hAnsiTheme="minorHAnsi" w:cstheme="minorHAnsi"/>
          <w:lang w:eastAsia="en-US"/>
        </w:rPr>
        <w:t>work,</w:t>
      </w:r>
      <w:r w:rsidR="00487CAE" w:rsidRPr="00991B61">
        <w:rPr>
          <w:rFonts w:asciiTheme="minorHAnsi" w:hAnsiTheme="minorHAnsi" w:cstheme="minorHAnsi"/>
          <w:lang w:eastAsia="en-US"/>
        </w:rPr>
        <w:t xml:space="preserve"> </w:t>
      </w:r>
      <w:r w:rsidR="00887EEB" w:rsidRPr="00991B61">
        <w:rPr>
          <w:rFonts w:asciiTheme="minorHAnsi" w:hAnsiTheme="minorHAnsi" w:cstheme="minorHAnsi"/>
          <w:lang w:eastAsia="en-US"/>
        </w:rPr>
        <w:t xml:space="preserve">or </w:t>
      </w:r>
      <w:r w:rsidR="00487CAE" w:rsidRPr="00991B61">
        <w:rPr>
          <w:rFonts w:asciiTheme="minorHAnsi" w:hAnsiTheme="minorHAnsi" w:cstheme="minorHAnsi"/>
          <w:lang w:eastAsia="en-US"/>
        </w:rPr>
        <w:t>provide services or genera</w:t>
      </w:r>
      <w:r w:rsidR="00AA6E19" w:rsidRPr="00991B61">
        <w:rPr>
          <w:rFonts w:asciiTheme="minorHAnsi" w:hAnsiTheme="minorHAnsi" w:cstheme="minorHAnsi"/>
          <w:lang w:eastAsia="en-US"/>
        </w:rPr>
        <w:t>te</w:t>
      </w:r>
      <w:r w:rsidR="00487CAE" w:rsidRPr="00991B61">
        <w:rPr>
          <w:rFonts w:asciiTheme="minorHAnsi" w:hAnsiTheme="minorHAnsi" w:cstheme="minorHAnsi"/>
          <w:lang w:eastAsia="en-US"/>
        </w:rPr>
        <w:t xml:space="preserve"> income</w:t>
      </w:r>
      <w:r w:rsidR="00887EEB" w:rsidRPr="00991B61">
        <w:rPr>
          <w:rFonts w:asciiTheme="minorHAnsi" w:hAnsiTheme="minorHAnsi" w:cstheme="minorHAnsi"/>
          <w:lang w:eastAsia="en-US"/>
        </w:rPr>
        <w:t xml:space="preserve"> for their Employer</w:t>
      </w:r>
      <w:r>
        <w:rPr>
          <w:rFonts w:asciiTheme="minorHAnsi" w:hAnsiTheme="minorHAnsi" w:cstheme="minorHAnsi"/>
          <w:lang w:eastAsia="en-US"/>
        </w:rPr>
        <w:t>,</w:t>
      </w:r>
      <w:r w:rsidR="004C62A0">
        <w:rPr>
          <w:rFonts w:asciiTheme="minorHAnsi" w:hAnsiTheme="minorHAnsi" w:cstheme="minorHAnsi"/>
          <w:lang w:eastAsia="en-US"/>
        </w:rPr>
        <w:t xml:space="preserve"> while on furlough up to 30 June 2020</w:t>
      </w:r>
      <w:r w:rsidR="00487CAE" w:rsidRPr="00991B61">
        <w:rPr>
          <w:rFonts w:asciiTheme="minorHAnsi" w:hAnsiTheme="minorHAnsi" w:cstheme="minorHAnsi"/>
          <w:lang w:eastAsia="en-US"/>
        </w:rPr>
        <w:t>.</w:t>
      </w:r>
      <w:r w:rsidR="00B80D98" w:rsidRPr="00991B61">
        <w:rPr>
          <w:rFonts w:asciiTheme="minorHAnsi" w:hAnsiTheme="minorHAnsi" w:cstheme="minorHAnsi"/>
          <w:lang w:eastAsia="en-US"/>
        </w:rPr>
        <w:t xml:space="preserve">  This only applies to the Employer (and includes any company that is linked or associated with the Employer) who has put the </w:t>
      </w:r>
      <w:r w:rsidR="00094A92" w:rsidRPr="00991B61">
        <w:rPr>
          <w:rFonts w:asciiTheme="minorHAnsi" w:hAnsiTheme="minorHAnsi" w:cstheme="minorHAnsi"/>
          <w:lang w:eastAsia="en-US"/>
        </w:rPr>
        <w:t>E</w:t>
      </w:r>
      <w:r w:rsidR="00B80D98" w:rsidRPr="00991B61">
        <w:rPr>
          <w:rFonts w:asciiTheme="minorHAnsi" w:hAnsiTheme="minorHAnsi" w:cstheme="minorHAnsi"/>
          <w:lang w:eastAsia="en-US"/>
        </w:rPr>
        <w:t>mployee on furlough.</w:t>
      </w:r>
      <w:r w:rsidR="009350F7" w:rsidRPr="00991B61">
        <w:rPr>
          <w:rFonts w:asciiTheme="minorHAnsi" w:hAnsiTheme="minorHAnsi" w:cstheme="minorHAnsi"/>
          <w:lang w:eastAsia="en-US"/>
        </w:rPr>
        <w:t xml:space="preserve">  </w:t>
      </w:r>
    </w:p>
    <w:p w14:paraId="07A8F7A0" w14:textId="77777777" w:rsidR="00564613" w:rsidRDefault="00564613" w:rsidP="00991B61">
      <w:pPr>
        <w:pStyle w:val="ListParagraph"/>
        <w:spacing w:line="276" w:lineRule="auto"/>
        <w:ind w:left="426"/>
        <w:jc w:val="both"/>
        <w:rPr>
          <w:rFonts w:asciiTheme="minorHAnsi" w:hAnsiTheme="minorHAnsi" w:cstheme="minorHAnsi"/>
          <w:lang w:eastAsia="en-US"/>
        </w:rPr>
      </w:pPr>
    </w:p>
    <w:p w14:paraId="396F27FB" w14:textId="6341F302" w:rsidR="00487CAE" w:rsidRPr="00991B61" w:rsidRDefault="00564613" w:rsidP="00991B61">
      <w:pPr>
        <w:pStyle w:val="ListParagraph"/>
        <w:spacing w:line="276" w:lineRule="auto"/>
        <w:ind w:left="426"/>
        <w:jc w:val="both"/>
        <w:rPr>
          <w:rFonts w:asciiTheme="minorHAnsi" w:hAnsiTheme="minorHAnsi" w:cstheme="minorHAnsi"/>
          <w:lang w:eastAsia="en-US"/>
        </w:rPr>
      </w:pPr>
      <w:r>
        <w:rPr>
          <w:rFonts w:asciiTheme="minorHAnsi" w:hAnsiTheme="minorHAnsi" w:cstheme="minorHAnsi"/>
          <w:lang w:eastAsia="en-US"/>
        </w:rPr>
        <w:t>From 1 July 2020</w:t>
      </w:r>
      <w:r w:rsidR="00184682">
        <w:rPr>
          <w:rFonts w:asciiTheme="minorHAnsi" w:hAnsiTheme="minorHAnsi" w:cstheme="minorHAnsi"/>
          <w:lang w:eastAsia="en-US"/>
        </w:rPr>
        <w:t xml:space="preserve">, Employers can require Employees to return to work </w:t>
      </w:r>
      <w:r w:rsidR="003447DE">
        <w:rPr>
          <w:rFonts w:asciiTheme="minorHAnsi" w:hAnsiTheme="minorHAnsi" w:cstheme="minorHAnsi"/>
          <w:lang w:eastAsia="en-US"/>
        </w:rPr>
        <w:t xml:space="preserve">part-time </w:t>
      </w:r>
      <w:r w:rsidR="00184682">
        <w:rPr>
          <w:rFonts w:asciiTheme="minorHAnsi" w:hAnsiTheme="minorHAnsi" w:cstheme="minorHAnsi"/>
          <w:lang w:eastAsia="en-US"/>
        </w:rPr>
        <w:t>through the flexible</w:t>
      </w:r>
      <w:r w:rsidR="00C21D42">
        <w:rPr>
          <w:rFonts w:asciiTheme="minorHAnsi" w:hAnsiTheme="minorHAnsi" w:cstheme="minorHAnsi"/>
          <w:lang w:eastAsia="en-US"/>
        </w:rPr>
        <w:t xml:space="preserve"> </w:t>
      </w:r>
      <w:r w:rsidR="00184682">
        <w:rPr>
          <w:rFonts w:asciiTheme="minorHAnsi" w:hAnsiTheme="minorHAnsi" w:cstheme="minorHAnsi"/>
          <w:lang w:eastAsia="en-US"/>
        </w:rPr>
        <w:t>furlough</w:t>
      </w:r>
      <w:r w:rsidR="00C21D42">
        <w:rPr>
          <w:rFonts w:asciiTheme="minorHAnsi" w:hAnsiTheme="minorHAnsi" w:cstheme="minorHAnsi"/>
          <w:lang w:eastAsia="en-US"/>
        </w:rPr>
        <w:t>ing scheme</w:t>
      </w:r>
      <w:r w:rsidR="006E07CA">
        <w:rPr>
          <w:rFonts w:asciiTheme="minorHAnsi" w:hAnsiTheme="minorHAnsi" w:cstheme="minorHAnsi"/>
          <w:lang w:eastAsia="en-US"/>
        </w:rPr>
        <w:t>.</w:t>
      </w:r>
      <w:r w:rsidR="005E3ED1">
        <w:rPr>
          <w:rFonts w:asciiTheme="minorHAnsi" w:hAnsiTheme="minorHAnsi" w:cstheme="minorHAnsi"/>
          <w:lang w:eastAsia="en-US"/>
        </w:rPr>
        <w:t xml:space="preserve">  Employees must not work </w:t>
      </w:r>
      <w:r w:rsidR="005D2DB2">
        <w:rPr>
          <w:rFonts w:asciiTheme="minorHAnsi" w:hAnsiTheme="minorHAnsi" w:cstheme="minorHAnsi"/>
          <w:lang w:eastAsia="en-US"/>
        </w:rPr>
        <w:t xml:space="preserve">for the Employer </w:t>
      </w:r>
      <w:r w:rsidR="005E3ED1">
        <w:rPr>
          <w:rFonts w:asciiTheme="minorHAnsi" w:hAnsiTheme="minorHAnsi" w:cstheme="minorHAnsi"/>
          <w:lang w:eastAsia="en-US"/>
        </w:rPr>
        <w:t xml:space="preserve">on days they are </w:t>
      </w:r>
      <w:r w:rsidR="00CC640A">
        <w:rPr>
          <w:rFonts w:asciiTheme="minorHAnsi" w:hAnsiTheme="minorHAnsi" w:cstheme="minorHAnsi"/>
          <w:lang w:eastAsia="en-US"/>
        </w:rPr>
        <w:t xml:space="preserve">not required to under </w:t>
      </w:r>
      <w:r w:rsidR="00F5622F">
        <w:rPr>
          <w:rFonts w:asciiTheme="minorHAnsi" w:hAnsiTheme="minorHAnsi" w:cstheme="minorHAnsi"/>
          <w:lang w:eastAsia="en-US"/>
        </w:rPr>
        <w:t xml:space="preserve">what has been agreed for the </w:t>
      </w:r>
      <w:r w:rsidR="00CC640A">
        <w:rPr>
          <w:rFonts w:asciiTheme="minorHAnsi" w:hAnsiTheme="minorHAnsi" w:cstheme="minorHAnsi"/>
          <w:lang w:eastAsia="en-US"/>
        </w:rPr>
        <w:t>flexible</w:t>
      </w:r>
      <w:r w:rsidR="003447DE">
        <w:rPr>
          <w:rFonts w:asciiTheme="minorHAnsi" w:hAnsiTheme="minorHAnsi" w:cstheme="minorHAnsi"/>
          <w:lang w:eastAsia="en-US"/>
        </w:rPr>
        <w:t xml:space="preserve"> furlough</w:t>
      </w:r>
      <w:r w:rsidR="00CC640A">
        <w:rPr>
          <w:rFonts w:asciiTheme="minorHAnsi" w:hAnsiTheme="minorHAnsi" w:cstheme="minorHAnsi"/>
          <w:lang w:eastAsia="en-US"/>
        </w:rPr>
        <w:t>ing</w:t>
      </w:r>
      <w:r w:rsidR="004813B3">
        <w:rPr>
          <w:rFonts w:asciiTheme="minorHAnsi" w:hAnsiTheme="minorHAnsi" w:cstheme="minorHAnsi"/>
          <w:lang w:eastAsia="en-US"/>
        </w:rPr>
        <w:t xml:space="preserve"> period</w:t>
      </w:r>
      <w:r w:rsidR="00AE3749" w:rsidRPr="00991B61">
        <w:rPr>
          <w:rFonts w:asciiTheme="minorHAnsi" w:hAnsiTheme="minorHAnsi" w:cstheme="minorHAnsi"/>
          <w:lang w:eastAsia="en-US"/>
        </w:rPr>
        <w:t xml:space="preserve">.  </w:t>
      </w:r>
    </w:p>
    <w:p w14:paraId="0E883C10" w14:textId="77777777" w:rsidR="00487CAE" w:rsidRPr="00991B61" w:rsidRDefault="00487CAE" w:rsidP="00991B61">
      <w:pPr>
        <w:pStyle w:val="ListParagraph"/>
        <w:spacing w:line="276" w:lineRule="auto"/>
        <w:ind w:left="426" w:hanging="426"/>
        <w:jc w:val="both"/>
        <w:rPr>
          <w:rFonts w:asciiTheme="minorHAnsi" w:hAnsiTheme="minorHAnsi" w:cstheme="minorHAnsi"/>
          <w:b/>
          <w:bCs/>
          <w:lang w:eastAsia="en-US"/>
        </w:rPr>
      </w:pPr>
    </w:p>
    <w:p w14:paraId="3EACF39D" w14:textId="085F3C5F" w:rsidR="00487CAE" w:rsidRPr="00991B61" w:rsidRDefault="00487CAE"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Will furlough wages be subject to income tax and deductions?</w:t>
      </w:r>
    </w:p>
    <w:p w14:paraId="489BB88A" w14:textId="1DD5F671" w:rsidR="00487CAE" w:rsidRPr="00991B61" w:rsidRDefault="00487CAE" w:rsidP="00991B61">
      <w:pPr>
        <w:pStyle w:val="ListParagraph"/>
        <w:spacing w:line="276" w:lineRule="auto"/>
        <w:ind w:left="426"/>
        <w:jc w:val="both"/>
        <w:rPr>
          <w:rFonts w:asciiTheme="minorHAnsi" w:hAnsiTheme="minorHAnsi" w:cstheme="minorHAnsi"/>
          <w:lang w:eastAsia="en-US"/>
        </w:rPr>
      </w:pPr>
      <w:r w:rsidRPr="00991B61">
        <w:rPr>
          <w:rFonts w:asciiTheme="minorHAnsi" w:hAnsiTheme="minorHAnsi" w:cstheme="minorHAnsi"/>
          <w:lang w:eastAsia="en-US"/>
        </w:rPr>
        <w:t>Yes</w:t>
      </w:r>
      <w:r w:rsidR="00FE2F60" w:rsidRPr="00991B61">
        <w:rPr>
          <w:rFonts w:asciiTheme="minorHAnsi" w:hAnsiTheme="minorHAnsi" w:cstheme="minorHAnsi"/>
          <w:lang w:eastAsia="en-US"/>
        </w:rPr>
        <w:t>, it is for the Employer to calculate these</w:t>
      </w:r>
      <w:r w:rsidR="0030198E">
        <w:rPr>
          <w:rFonts w:asciiTheme="minorHAnsi" w:hAnsiTheme="minorHAnsi" w:cstheme="minorHAnsi"/>
          <w:lang w:eastAsia="en-US"/>
        </w:rPr>
        <w:t xml:space="preserve"> </w:t>
      </w:r>
      <w:r w:rsidR="009A7004">
        <w:rPr>
          <w:rFonts w:asciiTheme="minorHAnsi" w:hAnsiTheme="minorHAnsi" w:cstheme="minorHAnsi"/>
          <w:lang w:eastAsia="en-US"/>
        </w:rPr>
        <w:t xml:space="preserve">amounts </w:t>
      </w:r>
      <w:r w:rsidR="0030198E">
        <w:rPr>
          <w:rFonts w:asciiTheme="minorHAnsi" w:hAnsiTheme="minorHAnsi" w:cstheme="minorHAnsi"/>
          <w:lang w:eastAsia="en-US"/>
        </w:rPr>
        <w:t>correctly</w:t>
      </w:r>
      <w:r w:rsidR="00FE2F60" w:rsidRPr="00991B61">
        <w:rPr>
          <w:rFonts w:asciiTheme="minorHAnsi" w:hAnsiTheme="minorHAnsi" w:cstheme="minorHAnsi"/>
          <w:lang w:eastAsia="en-US"/>
        </w:rPr>
        <w:t>.</w:t>
      </w:r>
    </w:p>
    <w:p w14:paraId="742CC487" w14:textId="77777777" w:rsidR="00487CAE" w:rsidRPr="00991B61" w:rsidRDefault="00487CAE" w:rsidP="00991B61">
      <w:pPr>
        <w:pStyle w:val="ListParagraph"/>
        <w:spacing w:line="276" w:lineRule="auto"/>
        <w:ind w:left="426" w:hanging="426"/>
        <w:jc w:val="both"/>
        <w:rPr>
          <w:rFonts w:asciiTheme="minorHAnsi" w:hAnsiTheme="minorHAnsi" w:cstheme="minorHAnsi"/>
          <w:b/>
          <w:bCs/>
          <w:lang w:eastAsia="en-US"/>
        </w:rPr>
      </w:pPr>
    </w:p>
    <w:p w14:paraId="646899C5" w14:textId="17C2E485" w:rsidR="00487CAE" w:rsidRPr="00991B61" w:rsidRDefault="00487CAE" w:rsidP="00991B61">
      <w:pPr>
        <w:pStyle w:val="ListParagraph"/>
        <w:numPr>
          <w:ilvl w:val="0"/>
          <w:numId w:val="16"/>
        </w:numPr>
        <w:spacing w:line="276" w:lineRule="auto"/>
        <w:ind w:left="425" w:hanging="426"/>
        <w:jc w:val="both"/>
        <w:rPr>
          <w:rFonts w:asciiTheme="minorHAnsi" w:hAnsiTheme="minorHAnsi" w:cstheme="minorHAnsi"/>
          <w:b/>
          <w:bCs/>
          <w:lang w:eastAsia="en-US"/>
        </w:rPr>
      </w:pPr>
      <w:r w:rsidRPr="00991B61">
        <w:rPr>
          <w:rFonts w:asciiTheme="minorHAnsi" w:hAnsiTheme="minorHAnsi" w:cstheme="minorHAnsi"/>
          <w:b/>
          <w:bCs/>
          <w:lang w:eastAsia="en-US"/>
        </w:rPr>
        <w:t>Can</w:t>
      </w:r>
      <w:r w:rsidR="002D7317" w:rsidRPr="00991B61">
        <w:rPr>
          <w:rFonts w:asciiTheme="minorHAnsi" w:hAnsiTheme="minorHAnsi" w:cstheme="minorHAnsi"/>
          <w:b/>
          <w:bCs/>
          <w:lang w:eastAsia="en-US"/>
        </w:rPr>
        <w:t xml:space="preserve"> </w:t>
      </w:r>
      <w:r w:rsidR="006608C2" w:rsidRPr="00991B61">
        <w:rPr>
          <w:rFonts w:asciiTheme="minorHAnsi" w:hAnsiTheme="minorHAnsi" w:cstheme="minorHAnsi"/>
          <w:b/>
          <w:bCs/>
          <w:lang w:eastAsia="en-US"/>
        </w:rPr>
        <w:t>Employees</w:t>
      </w:r>
      <w:r w:rsidRPr="00991B61">
        <w:rPr>
          <w:rFonts w:asciiTheme="minorHAnsi" w:hAnsiTheme="minorHAnsi" w:cstheme="minorHAnsi"/>
          <w:b/>
          <w:bCs/>
          <w:lang w:eastAsia="en-US"/>
        </w:rPr>
        <w:t xml:space="preserve"> on agency contracts be furloughed?</w:t>
      </w:r>
    </w:p>
    <w:p w14:paraId="1868AE83" w14:textId="1231222E" w:rsidR="0076145B" w:rsidRDefault="00487CAE" w:rsidP="00991B61">
      <w:pPr>
        <w:pStyle w:val="NormalWeb"/>
        <w:spacing w:before="0" w:beforeAutospacing="0" w:after="0" w:afterAutospacing="0" w:line="276" w:lineRule="auto"/>
        <w:ind w:left="425"/>
        <w:jc w:val="both"/>
        <w:rPr>
          <w:rFonts w:asciiTheme="minorHAnsi" w:hAnsiTheme="minorHAnsi" w:cstheme="minorHAnsi"/>
          <w:sz w:val="22"/>
          <w:szCs w:val="22"/>
        </w:rPr>
      </w:pPr>
      <w:r w:rsidRPr="00991B61">
        <w:rPr>
          <w:rFonts w:asciiTheme="minorHAnsi" w:hAnsiTheme="minorHAnsi" w:cstheme="minorHAnsi"/>
          <w:sz w:val="22"/>
          <w:szCs w:val="22"/>
          <w:lang w:eastAsia="en-US"/>
        </w:rPr>
        <w:t>Yes</w:t>
      </w:r>
      <w:r w:rsidR="00487BB8" w:rsidRPr="00991B61">
        <w:rPr>
          <w:rFonts w:asciiTheme="minorHAnsi" w:hAnsiTheme="minorHAnsi" w:cstheme="minorHAnsi"/>
          <w:sz w:val="22"/>
          <w:szCs w:val="22"/>
          <w:lang w:eastAsia="en-US"/>
        </w:rPr>
        <w:t xml:space="preserve">, </w:t>
      </w:r>
      <w:proofErr w:type="gramStart"/>
      <w:r w:rsidR="00487BB8" w:rsidRPr="00991B61">
        <w:rPr>
          <w:rFonts w:asciiTheme="minorHAnsi" w:hAnsiTheme="minorHAnsi" w:cstheme="minorHAnsi"/>
          <w:sz w:val="22"/>
          <w:szCs w:val="22"/>
          <w:lang w:eastAsia="en-US"/>
        </w:rPr>
        <w:t>provided that</w:t>
      </w:r>
      <w:proofErr w:type="gramEnd"/>
      <w:r w:rsidR="00487BB8" w:rsidRPr="00991B61">
        <w:rPr>
          <w:rFonts w:asciiTheme="minorHAnsi" w:hAnsiTheme="minorHAnsi" w:cstheme="minorHAnsi"/>
          <w:sz w:val="22"/>
          <w:szCs w:val="22"/>
          <w:lang w:eastAsia="en-US"/>
        </w:rPr>
        <w:t xml:space="preserve"> they are paid via PAYE</w:t>
      </w:r>
      <w:r w:rsidR="00AE3749" w:rsidRPr="00C53712">
        <w:rPr>
          <w:rFonts w:asciiTheme="minorHAnsi" w:hAnsiTheme="minorHAnsi" w:cstheme="minorHAnsi"/>
          <w:sz w:val="22"/>
          <w:szCs w:val="22"/>
          <w:lang w:eastAsia="en-US"/>
        </w:rPr>
        <w:t xml:space="preserve">.  </w:t>
      </w:r>
      <w:r w:rsidR="00AE3749" w:rsidRPr="00AE3749">
        <w:rPr>
          <w:rFonts w:asciiTheme="minorHAnsi" w:hAnsiTheme="minorHAnsi" w:cstheme="minorHAnsi"/>
          <w:sz w:val="22"/>
          <w:szCs w:val="22"/>
          <w:lang w:eastAsia="en-US"/>
        </w:rPr>
        <w:t>Where the situation</w:t>
      </w:r>
      <w:r w:rsidR="00AE3749">
        <w:rPr>
          <w:rFonts w:asciiTheme="minorHAnsi" w:hAnsiTheme="minorHAnsi" w:cstheme="minorHAnsi"/>
          <w:sz w:val="22"/>
          <w:szCs w:val="22"/>
          <w:lang w:eastAsia="en-US"/>
        </w:rPr>
        <w:t xml:space="preserve"> arises, </w:t>
      </w:r>
      <w:r w:rsidR="00AE3749">
        <w:rPr>
          <w:rFonts w:asciiTheme="minorHAnsi" w:hAnsiTheme="minorHAnsi" w:cstheme="minorHAnsi"/>
          <w:sz w:val="22"/>
          <w:szCs w:val="22"/>
        </w:rPr>
        <w:t>f</w:t>
      </w:r>
      <w:r w:rsidR="005F3FEC" w:rsidRPr="00991B61">
        <w:rPr>
          <w:rFonts w:asciiTheme="minorHAnsi" w:hAnsiTheme="minorHAnsi" w:cstheme="minorHAnsi"/>
          <w:sz w:val="22"/>
          <w:szCs w:val="22"/>
        </w:rPr>
        <w:t>urlough should be agreed between the agency, as the deemed employer, and the</w:t>
      </w:r>
      <w:r w:rsidR="00DF0051">
        <w:rPr>
          <w:rFonts w:asciiTheme="minorHAnsi" w:hAnsiTheme="minorHAnsi" w:cstheme="minorHAnsi"/>
          <w:sz w:val="22"/>
          <w:szCs w:val="22"/>
        </w:rPr>
        <w:t xml:space="preserve"> agency</w:t>
      </w:r>
      <w:r w:rsidR="005F3FEC" w:rsidRPr="00991B61">
        <w:rPr>
          <w:rFonts w:asciiTheme="minorHAnsi" w:hAnsiTheme="minorHAnsi" w:cstheme="minorHAnsi"/>
          <w:sz w:val="22"/>
          <w:szCs w:val="22"/>
        </w:rPr>
        <w:t xml:space="preserve"> worker. The Government </w:t>
      </w:r>
      <w:r w:rsidR="008D47B6" w:rsidRPr="00991B61">
        <w:rPr>
          <w:rFonts w:asciiTheme="minorHAnsi" w:hAnsiTheme="minorHAnsi" w:cstheme="minorHAnsi"/>
          <w:sz w:val="22"/>
          <w:szCs w:val="22"/>
        </w:rPr>
        <w:t xml:space="preserve">guidance </w:t>
      </w:r>
      <w:r w:rsidR="005F3FEC" w:rsidRPr="00991B61">
        <w:rPr>
          <w:rFonts w:asciiTheme="minorHAnsi" w:hAnsiTheme="minorHAnsi" w:cstheme="minorHAnsi"/>
          <w:sz w:val="22"/>
          <w:szCs w:val="22"/>
        </w:rPr>
        <w:t xml:space="preserve">advises the agency to discuss the need to furlough with any end clients involved. </w:t>
      </w:r>
    </w:p>
    <w:p w14:paraId="0646C609" w14:textId="77777777" w:rsidR="0076145B" w:rsidRDefault="0076145B" w:rsidP="00991B61">
      <w:pPr>
        <w:pStyle w:val="NormalWeb"/>
        <w:spacing w:before="0" w:beforeAutospacing="0" w:after="0" w:afterAutospacing="0" w:line="276" w:lineRule="auto"/>
        <w:ind w:left="425"/>
        <w:jc w:val="both"/>
        <w:rPr>
          <w:rFonts w:asciiTheme="minorHAnsi" w:hAnsiTheme="minorHAnsi" w:cstheme="minorHAnsi"/>
          <w:sz w:val="22"/>
          <w:szCs w:val="22"/>
        </w:rPr>
      </w:pPr>
    </w:p>
    <w:p w14:paraId="32ADC7C8" w14:textId="4A52805D" w:rsidR="005F3FEC" w:rsidRPr="00991B61" w:rsidRDefault="005F3FEC" w:rsidP="00991B61">
      <w:pPr>
        <w:pStyle w:val="NormalWeb"/>
        <w:spacing w:before="0" w:beforeAutospacing="0" w:after="0" w:afterAutospacing="0" w:line="276" w:lineRule="auto"/>
        <w:ind w:left="425"/>
        <w:jc w:val="both"/>
        <w:rPr>
          <w:rFonts w:asciiTheme="minorHAnsi" w:hAnsiTheme="minorHAnsi" w:cstheme="minorHAnsi"/>
          <w:sz w:val="22"/>
          <w:szCs w:val="22"/>
        </w:rPr>
      </w:pPr>
      <w:r w:rsidRPr="00991B61">
        <w:rPr>
          <w:rFonts w:asciiTheme="minorHAnsi" w:hAnsiTheme="minorHAnsi" w:cstheme="minorHAnsi"/>
          <w:sz w:val="22"/>
          <w:szCs w:val="22"/>
        </w:rPr>
        <w:t>As with</w:t>
      </w:r>
      <w:r w:rsidR="002D7317" w:rsidRPr="00991B61">
        <w:rPr>
          <w:rFonts w:asciiTheme="minorHAnsi" w:hAnsiTheme="minorHAnsi" w:cstheme="minorHAnsi"/>
          <w:sz w:val="22"/>
          <w:szCs w:val="22"/>
        </w:rPr>
        <w:t xml:space="preserve"> </w:t>
      </w:r>
      <w:r w:rsidR="006608C2" w:rsidRPr="00991B61">
        <w:rPr>
          <w:rFonts w:asciiTheme="minorHAnsi" w:hAnsiTheme="minorHAnsi" w:cstheme="minorHAnsi"/>
          <w:sz w:val="22"/>
          <w:szCs w:val="22"/>
        </w:rPr>
        <w:t>Employees</w:t>
      </w:r>
      <w:r w:rsidRPr="00991B61">
        <w:rPr>
          <w:rFonts w:asciiTheme="minorHAnsi" w:hAnsiTheme="minorHAnsi" w:cstheme="minorHAnsi"/>
          <w:sz w:val="22"/>
          <w:szCs w:val="22"/>
        </w:rPr>
        <w:t xml:space="preserve">, agency workers should perform no work for, </w:t>
      </w:r>
      <w:proofErr w:type="spellStart"/>
      <w:r w:rsidRPr="00991B61">
        <w:rPr>
          <w:rFonts w:asciiTheme="minorHAnsi" w:hAnsiTheme="minorHAnsi" w:cstheme="minorHAnsi"/>
          <w:sz w:val="22"/>
          <w:szCs w:val="22"/>
        </w:rPr>
        <w:t>through</w:t>
      </w:r>
      <w:proofErr w:type="spellEnd"/>
      <w:r w:rsidR="00700CBF">
        <w:rPr>
          <w:rFonts w:asciiTheme="minorHAnsi" w:hAnsiTheme="minorHAnsi" w:cstheme="minorHAnsi"/>
          <w:sz w:val="22"/>
          <w:szCs w:val="22"/>
        </w:rPr>
        <w:t>,</w:t>
      </w:r>
      <w:r w:rsidRPr="00991B61">
        <w:rPr>
          <w:rFonts w:asciiTheme="minorHAnsi" w:hAnsiTheme="minorHAnsi" w:cstheme="minorHAnsi"/>
          <w:sz w:val="22"/>
          <w:szCs w:val="22"/>
        </w:rPr>
        <w:t xml:space="preserve"> or on behalf of the agency that has furloughed them while they are furloughed</w:t>
      </w:r>
      <w:r w:rsidR="0076145B">
        <w:rPr>
          <w:rFonts w:asciiTheme="minorHAnsi" w:hAnsiTheme="minorHAnsi" w:cstheme="minorHAnsi"/>
          <w:sz w:val="22"/>
          <w:szCs w:val="22"/>
        </w:rPr>
        <w:t xml:space="preserve"> up to 30 June 2020</w:t>
      </w:r>
      <w:r w:rsidRPr="00991B61">
        <w:rPr>
          <w:rFonts w:asciiTheme="minorHAnsi" w:hAnsiTheme="minorHAnsi" w:cstheme="minorHAnsi"/>
          <w:sz w:val="22"/>
          <w:szCs w:val="22"/>
        </w:rPr>
        <w:t>, including for the agency’s clients.</w:t>
      </w:r>
      <w:r w:rsidR="007131B3">
        <w:rPr>
          <w:rFonts w:asciiTheme="minorHAnsi" w:hAnsiTheme="minorHAnsi" w:cstheme="minorHAnsi"/>
          <w:sz w:val="22"/>
          <w:szCs w:val="22"/>
        </w:rPr>
        <w:t xml:space="preserve">  It remains to be seen how this </w:t>
      </w:r>
      <w:r w:rsidR="008B58D2">
        <w:rPr>
          <w:rFonts w:asciiTheme="minorHAnsi" w:hAnsiTheme="minorHAnsi" w:cstheme="minorHAnsi"/>
          <w:sz w:val="22"/>
          <w:szCs w:val="22"/>
        </w:rPr>
        <w:t xml:space="preserve">has </w:t>
      </w:r>
      <w:r w:rsidR="007131B3">
        <w:rPr>
          <w:rFonts w:asciiTheme="minorHAnsi" w:hAnsiTheme="minorHAnsi" w:cstheme="minorHAnsi"/>
          <w:sz w:val="22"/>
          <w:szCs w:val="22"/>
        </w:rPr>
        <w:t>operate</w:t>
      </w:r>
      <w:r w:rsidR="008B58D2">
        <w:rPr>
          <w:rFonts w:asciiTheme="minorHAnsi" w:hAnsiTheme="minorHAnsi" w:cstheme="minorHAnsi"/>
          <w:sz w:val="22"/>
          <w:szCs w:val="22"/>
        </w:rPr>
        <w:t>d</w:t>
      </w:r>
      <w:r w:rsidR="007131B3">
        <w:rPr>
          <w:rFonts w:asciiTheme="minorHAnsi" w:hAnsiTheme="minorHAnsi" w:cstheme="minorHAnsi"/>
          <w:sz w:val="22"/>
          <w:szCs w:val="22"/>
        </w:rPr>
        <w:t xml:space="preserve"> in practice from 1 </w:t>
      </w:r>
      <w:r w:rsidR="007A5C95">
        <w:rPr>
          <w:rFonts w:asciiTheme="minorHAnsi" w:hAnsiTheme="minorHAnsi" w:cstheme="minorHAnsi"/>
          <w:sz w:val="22"/>
          <w:szCs w:val="22"/>
        </w:rPr>
        <w:t>July</w:t>
      </w:r>
      <w:r w:rsidR="007131B3">
        <w:rPr>
          <w:rFonts w:asciiTheme="minorHAnsi" w:hAnsiTheme="minorHAnsi" w:cstheme="minorHAnsi"/>
          <w:sz w:val="22"/>
          <w:szCs w:val="22"/>
        </w:rPr>
        <w:t xml:space="preserve"> 2020 for those who </w:t>
      </w:r>
      <w:r w:rsidR="008F43E0">
        <w:rPr>
          <w:rFonts w:asciiTheme="minorHAnsi" w:hAnsiTheme="minorHAnsi" w:cstheme="minorHAnsi"/>
          <w:sz w:val="22"/>
          <w:szCs w:val="22"/>
        </w:rPr>
        <w:t xml:space="preserve">have been </w:t>
      </w:r>
      <w:r w:rsidR="0086496A">
        <w:rPr>
          <w:rFonts w:asciiTheme="minorHAnsi" w:hAnsiTheme="minorHAnsi" w:cstheme="minorHAnsi"/>
          <w:sz w:val="22"/>
          <w:szCs w:val="22"/>
        </w:rPr>
        <w:t>on ‘flexible’ furlough</w:t>
      </w:r>
      <w:r w:rsidR="007131B3" w:rsidRPr="00AE3749">
        <w:rPr>
          <w:rFonts w:asciiTheme="minorHAnsi" w:hAnsiTheme="minorHAnsi" w:cstheme="minorHAnsi"/>
          <w:sz w:val="22"/>
          <w:szCs w:val="22"/>
        </w:rPr>
        <w:t>.</w:t>
      </w:r>
    </w:p>
    <w:p w14:paraId="6743D8F5" w14:textId="77777777" w:rsidR="004A11D6" w:rsidRPr="00991B61" w:rsidRDefault="004A11D6" w:rsidP="00991B61">
      <w:pPr>
        <w:spacing w:line="276" w:lineRule="auto"/>
        <w:ind w:left="426"/>
        <w:jc w:val="both"/>
        <w:rPr>
          <w:rFonts w:asciiTheme="minorHAnsi" w:hAnsiTheme="minorHAnsi" w:cstheme="minorHAnsi"/>
          <w:sz w:val="22"/>
          <w:szCs w:val="22"/>
        </w:rPr>
      </w:pPr>
    </w:p>
    <w:p w14:paraId="4FD611A8" w14:textId="30E72BE9" w:rsidR="005F3FEC" w:rsidRPr="00991B61" w:rsidRDefault="005F3FEC"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lastRenderedPageBreak/>
        <w:t>Where an agency supplies clients with workers who are employed by an umbrella company that operates the PAYE, it will be for the umbrella company and the worker to agree whether to furlough the worker or not.</w:t>
      </w:r>
    </w:p>
    <w:p w14:paraId="2F8C5B9E" w14:textId="77777777" w:rsidR="004A11D6" w:rsidRPr="00991B61" w:rsidRDefault="004A11D6" w:rsidP="00991B61">
      <w:pPr>
        <w:spacing w:line="276" w:lineRule="auto"/>
        <w:ind w:left="426"/>
        <w:jc w:val="both"/>
        <w:rPr>
          <w:rFonts w:asciiTheme="minorHAnsi" w:hAnsiTheme="minorHAnsi" w:cstheme="minorHAnsi"/>
          <w:sz w:val="22"/>
          <w:szCs w:val="22"/>
        </w:rPr>
      </w:pPr>
    </w:p>
    <w:p w14:paraId="331348F9" w14:textId="4CF69C87" w:rsidR="00487CAE" w:rsidRPr="00991B61" w:rsidRDefault="00487CAE"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Can</w:t>
      </w:r>
      <w:r w:rsidR="002D7317" w:rsidRPr="00991B61">
        <w:rPr>
          <w:rFonts w:asciiTheme="minorHAnsi" w:hAnsiTheme="minorHAnsi" w:cstheme="minorHAnsi"/>
          <w:b/>
          <w:bCs/>
          <w:lang w:eastAsia="en-US"/>
        </w:rPr>
        <w:t xml:space="preserve"> </w:t>
      </w:r>
      <w:r w:rsidR="006608C2" w:rsidRPr="00991B61">
        <w:rPr>
          <w:rFonts w:asciiTheme="minorHAnsi" w:hAnsiTheme="minorHAnsi" w:cstheme="minorHAnsi"/>
          <w:b/>
          <w:bCs/>
          <w:lang w:eastAsia="en-US"/>
        </w:rPr>
        <w:t>Employees</w:t>
      </w:r>
      <w:r w:rsidRPr="00991B61">
        <w:rPr>
          <w:rFonts w:asciiTheme="minorHAnsi" w:hAnsiTheme="minorHAnsi" w:cstheme="minorHAnsi"/>
          <w:b/>
          <w:bCs/>
          <w:lang w:eastAsia="en-US"/>
        </w:rPr>
        <w:t xml:space="preserve"> on flexible / zero-hours contracts be furloughed?</w:t>
      </w:r>
    </w:p>
    <w:p w14:paraId="510AF50B" w14:textId="036992A1" w:rsidR="004D0605" w:rsidRPr="00991B61" w:rsidRDefault="00487CAE"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lang w:eastAsia="en-US"/>
        </w:rPr>
        <w:t>Yes</w:t>
      </w:r>
      <w:r w:rsidR="00487BB8" w:rsidRPr="00991B61">
        <w:rPr>
          <w:rFonts w:asciiTheme="minorHAnsi" w:hAnsiTheme="minorHAnsi" w:cstheme="minorHAnsi"/>
          <w:lang w:eastAsia="en-US"/>
        </w:rPr>
        <w:t xml:space="preserve">, </w:t>
      </w:r>
      <w:proofErr w:type="gramStart"/>
      <w:r w:rsidR="00487BB8" w:rsidRPr="00991B61">
        <w:rPr>
          <w:rFonts w:asciiTheme="minorHAnsi" w:hAnsiTheme="minorHAnsi" w:cstheme="minorHAnsi"/>
          <w:lang w:eastAsia="en-US"/>
        </w:rPr>
        <w:t>provided that</w:t>
      </w:r>
      <w:proofErr w:type="gramEnd"/>
      <w:r w:rsidR="00487BB8" w:rsidRPr="00991B61">
        <w:rPr>
          <w:rFonts w:asciiTheme="minorHAnsi" w:hAnsiTheme="minorHAnsi" w:cstheme="minorHAnsi"/>
          <w:lang w:eastAsia="en-US"/>
        </w:rPr>
        <w:t xml:space="preserve"> they are paid via PAYE</w:t>
      </w:r>
      <w:r w:rsidR="00AE3749" w:rsidRPr="00CA4B0D">
        <w:rPr>
          <w:rFonts w:asciiTheme="minorHAnsi" w:hAnsiTheme="minorHAnsi" w:cstheme="minorHAnsi"/>
          <w:lang w:eastAsia="en-US"/>
        </w:rPr>
        <w:t xml:space="preserve">.  </w:t>
      </w:r>
      <w:r w:rsidRPr="00991B61">
        <w:rPr>
          <w:rFonts w:asciiTheme="minorHAnsi" w:hAnsiTheme="minorHAnsi" w:cstheme="minorHAnsi"/>
          <w:lang w:eastAsia="en-US"/>
        </w:rPr>
        <w:t xml:space="preserve"> They will be paid by the Employer whose payroll they are on.</w:t>
      </w:r>
      <w:r w:rsidR="004D0605" w:rsidRPr="00991B61">
        <w:rPr>
          <w:rFonts w:asciiTheme="minorHAnsi" w:hAnsiTheme="minorHAnsi" w:cstheme="minorHAnsi"/>
          <w:lang w:eastAsia="en-US"/>
        </w:rPr>
        <w:t xml:space="preserve"> </w:t>
      </w:r>
      <w:r w:rsidR="004D0605" w:rsidRPr="00991B61">
        <w:rPr>
          <w:rFonts w:asciiTheme="minorHAnsi" w:hAnsiTheme="minorHAnsi" w:cstheme="minorHAnsi"/>
        </w:rPr>
        <w:t xml:space="preserve">Where an Employee’s pay varies by week or month, and they have been employed for 12 months before the claim, an Employer can claim and pay the Employee the higher of the same month’s earning from the previous year or the average monthly earnings from the 2019-20 tax year. </w:t>
      </w:r>
    </w:p>
    <w:p w14:paraId="39F5552B" w14:textId="77777777" w:rsidR="00487CAE" w:rsidRPr="00991B61" w:rsidRDefault="00487CAE" w:rsidP="00991B61">
      <w:pPr>
        <w:pStyle w:val="ListParagraph"/>
        <w:spacing w:line="276" w:lineRule="auto"/>
        <w:ind w:left="426" w:hanging="426"/>
        <w:jc w:val="both"/>
        <w:rPr>
          <w:rFonts w:asciiTheme="minorHAnsi" w:hAnsiTheme="minorHAnsi" w:cstheme="minorHAnsi"/>
          <w:b/>
          <w:bCs/>
          <w:lang w:eastAsia="en-US"/>
        </w:rPr>
      </w:pPr>
    </w:p>
    <w:p w14:paraId="2A563F25" w14:textId="26C20734" w:rsidR="005D6BDA" w:rsidRPr="00991B61" w:rsidRDefault="005D6BDA"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What is </w:t>
      </w:r>
      <w:r w:rsidR="00FB2DBD" w:rsidRPr="00991B61">
        <w:rPr>
          <w:rFonts w:asciiTheme="minorHAnsi" w:hAnsiTheme="minorHAnsi" w:cstheme="minorHAnsi"/>
          <w:b/>
          <w:bCs/>
        </w:rPr>
        <w:t xml:space="preserve">the </w:t>
      </w:r>
      <w:r w:rsidR="001D6B1E" w:rsidRPr="00991B61">
        <w:rPr>
          <w:rFonts w:asciiTheme="minorHAnsi" w:hAnsiTheme="minorHAnsi" w:cstheme="minorHAnsi"/>
          <w:b/>
          <w:bCs/>
        </w:rPr>
        <w:t xml:space="preserve">position where </w:t>
      </w:r>
      <w:r w:rsidRPr="00991B61">
        <w:rPr>
          <w:rFonts w:asciiTheme="minorHAnsi" w:hAnsiTheme="minorHAnsi" w:cstheme="minorHAnsi"/>
          <w:b/>
          <w:bCs/>
        </w:rPr>
        <w:t xml:space="preserve">an </w:t>
      </w:r>
      <w:r w:rsidR="004D0605" w:rsidRPr="00991B61">
        <w:rPr>
          <w:rFonts w:asciiTheme="minorHAnsi" w:hAnsiTheme="minorHAnsi" w:cstheme="minorHAnsi"/>
          <w:b/>
          <w:bCs/>
        </w:rPr>
        <w:t>E</w:t>
      </w:r>
      <w:r w:rsidRPr="00991B61">
        <w:rPr>
          <w:rFonts w:asciiTheme="minorHAnsi" w:hAnsiTheme="minorHAnsi" w:cstheme="minorHAnsi"/>
          <w:b/>
          <w:bCs/>
        </w:rPr>
        <w:t>mployee has more than one job?</w:t>
      </w:r>
    </w:p>
    <w:p w14:paraId="5BF58E76" w14:textId="52204F7F" w:rsidR="005D6BDA" w:rsidRPr="00991B61" w:rsidRDefault="005D6BDA"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 xml:space="preserve">Employees with more than one job can be furloughed </w:t>
      </w:r>
      <w:r w:rsidR="00487BB8" w:rsidRPr="00991B61">
        <w:rPr>
          <w:rFonts w:asciiTheme="minorHAnsi" w:hAnsiTheme="minorHAnsi" w:cstheme="minorHAnsi"/>
        </w:rPr>
        <w:t>by each Employer</w:t>
      </w:r>
      <w:r w:rsidRPr="00991B61">
        <w:rPr>
          <w:rFonts w:asciiTheme="minorHAnsi" w:hAnsiTheme="minorHAnsi" w:cstheme="minorHAnsi"/>
        </w:rPr>
        <w:t>. Each job is separate, and the</w:t>
      </w:r>
      <w:r w:rsidR="005914FD">
        <w:rPr>
          <w:rFonts w:asciiTheme="minorHAnsi" w:hAnsiTheme="minorHAnsi" w:cstheme="minorHAnsi"/>
        </w:rPr>
        <w:t xml:space="preserve"> relevant</w:t>
      </w:r>
      <w:r w:rsidRPr="00991B61">
        <w:rPr>
          <w:rFonts w:asciiTheme="minorHAnsi" w:hAnsiTheme="minorHAnsi" w:cstheme="minorHAnsi"/>
        </w:rPr>
        <w:t xml:space="preserve"> </w:t>
      </w:r>
      <w:r w:rsidR="0060475B">
        <w:rPr>
          <w:rFonts w:asciiTheme="minorHAnsi" w:hAnsiTheme="minorHAnsi" w:cstheme="minorHAnsi"/>
        </w:rPr>
        <w:t xml:space="preserve">threshold and </w:t>
      </w:r>
      <w:r w:rsidRPr="00991B61">
        <w:rPr>
          <w:rFonts w:asciiTheme="minorHAnsi" w:hAnsiTheme="minorHAnsi" w:cstheme="minorHAnsi"/>
        </w:rPr>
        <w:t xml:space="preserve">cap applies to each </w:t>
      </w:r>
      <w:r w:rsidR="004D0605" w:rsidRPr="00991B61">
        <w:rPr>
          <w:rFonts w:asciiTheme="minorHAnsi" w:hAnsiTheme="minorHAnsi" w:cstheme="minorHAnsi"/>
        </w:rPr>
        <w:t>E</w:t>
      </w:r>
      <w:r w:rsidRPr="00991B61">
        <w:rPr>
          <w:rFonts w:asciiTheme="minorHAnsi" w:hAnsiTheme="minorHAnsi" w:cstheme="minorHAnsi"/>
        </w:rPr>
        <w:t>mployer individually.</w:t>
      </w:r>
    </w:p>
    <w:p w14:paraId="330CF3CC" w14:textId="77777777" w:rsidR="00284C87" w:rsidRPr="00991B61" w:rsidRDefault="00284C87" w:rsidP="00991B61">
      <w:pPr>
        <w:pStyle w:val="ListParagraph"/>
        <w:spacing w:line="276" w:lineRule="auto"/>
        <w:ind w:left="426"/>
        <w:jc w:val="both"/>
        <w:rPr>
          <w:rFonts w:asciiTheme="minorHAnsi" w:hAnsiTheme="minorHAnsi" w:cstheme="minorHAnsi"/>
          <w:b/>
          <w:bCs/>
        </w:rPr>
      </w:pPr>
    </w:p>
    <w:p w14:paraId="340FE001" w14:textId="1B089370" w:rsidR="005D6BDA" w:rsidRPr="00991B61" w:rsidRDefault="005D6BDA"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shd w:val="clear" w:color="auto" w:fill="FFFFFF"/>
        </w:rPr>
        <w:t>Who pays Employer National Insurance contributions and minimum automatic enrolment Employer pension?</w:t>
      </w:r>
    </w:p>
    <w:p w14:paraId="22A03A40" w14:textId="3068AAFC" w:rsidR="006D24D7" w:rsidRPr="00991B61" w:rsidRDefault="006D24D7"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shd w:val="clear" w:color="auto" w:fill="FFFFFF"/>
        </w:rPr>
        <w:t xml:space="preserve">Employers remain liable for associated Employer National Insurance contributions and minimum automatic enrolment </w:t>
      </w:r>
      <w:r w:rsidR="00487CAE" w:rsidRPr="00991B61">
        <w:rPr>
          <w:rFonts w:asciiTheme="minorHAnsi" w:hAnsiTheme="minorHAnsi" w:cstheme="minorHAnsi"/>
          <w:shd w:val="clear" w:color="auto" w:fill="FFFFFF"/>
        </w:rPr>
        <w:t>Employer</w:t>
      </w:r>
      <w:r w:rsidRPr="00991B61">
        <w:rPr>
          <w:rFonts w:asciiTheme="minorHAnsi" w:hAnsiTheme="minorHAnsi" w:cstheme="minorHAnsi"/>
          <w:shd w:val="clear" w:color="auto" w:fill="FFFFFF"/>
        </w:rPr>
        <w:t xml:space="preserve"> pension contributions on behalf of furloughed </w:t>
      </w:r>
      <w:r w:rsidR="00487CAE" w:rsidRPr="00991B61">
        <w:rPr>
          <w:rFonts w:asciiTheme="minorHAnsi" w:hAnsiTheme="minorHAnsi" w:cstheme="minorHAnsi"/>
          <w:shd w:val="clear" w:color="auto" w:fill="FFFFFF"/>
        </w:rPr>
        <w:t>Employee</w:t>
      </w:r>
      <w:r w:rsidRPr="00991B61">
        <w:rPr>
          <w:rFonts w:asciiTheme="minorHAnsi" w:hAnsiTheme="minorHAnsi" w:cstheme="minorHAnsi"/>
          <w:shd w:val="clear" w:color="auto" w:fill="FFFFFF"/>
        </w:rPr>
        <w:t xml:space="preserve">s and can claim for these costs </w:t>
      </w:r>
      <w:r w:rsidR="005D6BDA" w:rsidRPr="00991B61">
        <w:rPr>
          <w:rFonts w:asciiTheme="minorHAnsi" w:hAnsiTheme="minorHAnsi" w:cstheme="minorHAnsi"/>
          <w:shd w:val="clear" w:color="auto" w:fill="FFFFFF"/>
        </w:rPr>
        <w:t xml:space="preserve">from the Government </w:t>
      </w:r>
      <w:r w:rsidRPr="00991B61">
        <w:rPr>
          <w:rFonts w:asciiTheme="minorHAnsi" w:hAnsiTheme="minorHAnsi" w:cstheme="minorHAnsi"/>
          <w:shd w:val="clear" w:color="auto" w:fill="FFFFFF"/>
        </w:rPr>
        <w:t xml:space="preserve">in addition to the </w:t>
      </w:r>
      <w:r w:rsidR="00487BB8" w:rsidRPr="00991B61">
        <w:rPr>
          <w:rFonts w:asciiTheme="minorHAnsi" w:hAnsiTheme="minorHAnsi" w:cstheme="minorHAnsi"/>
          <w:shd w:val="clear" w:color="auto" w:fill="FFFFFF"/>
        </w:rPr>
        <w:t xml:space="preserve">furlough </w:t>
      </w:r>
      <w:r w:rsidRPr="00991B61">
        <w:rPr>
          <w:rFonts w:asciiTheme="minorHAnsi" w:hAnsiTheme="minorHAnsi" w:cstheme="minorHAnsi"/>
          <w:shd w:val="clear" w:color="auto" w:fill="FFFFFF"/>
        </w:rPr>
        <w:t>wage</w:t>
      </w:r>
      <w:r w:rsidR="00585CA2">
        <w:rPr>
          <w:rFonts w:asciiTheme="minorHAnsi" w:hAnsiTheme="minorHAnsi" w:cstheme="minorHAnsi"/>
          <w:shd w:val="clear" w:color="auto" w:fill="FFFFFF"/>
        </w:rPr>
        <w:t xml:space="preserve"> </w:t>
      </w:r>
      <w:r w:rsidR="00593761">
        <w:rPr>
          <w:rFonts w:asciiTheme="minorHAnsi" w:hAnsiTheme="minorHAnsi" w:cstheme="minorHAnsi"/>
          <w:shd w:val="clear" w:color="auto" w:fill="FFFFFF"/>
        </w:rPr>
        <w:t xml:space="preserve">in claims for periods </w:t>
      </w:r>
      <w:r w:rsidR="00585CA2">
        <w:rPr>
          <w:rFonts w:asciiTheme="minorHAnsi" w:hAnsiTheme="minorHAnsi" w:cstheme="minorHAnsi"/>
          <w:shd w:val="clear" w:color="auto" w:fill="FFFFFF"/>
        </w:rPr>
        <w:t>up to 30 June 2020</w:t>
      </w:r>
      <w:r w:rsidRPr="00991B61">
        <w:rPr>
          <w:rFonts w:asciiTheme="minorHAnsi" w:hAnsiTheme="minorHAnsi" w:cstheme="minorHAnsi"/>
          <w:shd w:val="clear" w:color="auto" w:fill="FFFFFF"/>
        </w:rPr>
        <w:t>.</w:t>
      </w:r>
      <w:r w:rsidR="00593761">
        <w:rPr>
          <w:rFonts w:asciiTheme="minorHAnsi" w:hAnsiTheme="minorHAnsi" w:cstheme="minorHAnsi"/>
          <w:shd w:val="clear" w:color="auto" w:fill="FFFFFF"/>
        </w:rPr>
        <w:t xml:space="preserve">  </w:t>
      </w:r>
      <w:r w:rsidR="005D6BDA" w:rsidRPr="00991B61">
        <w:rPr>
          <w:rFonts w:asciiTheme="minorHAnsi" w:hAnsiTheme="minorHAnsi" w:cstheme="minorHAnsi"/>
          <w:shd w:val="clear" w:color="auto" w:fill="FFFFFF"/>
        </w:rPr>
        <w:t xml:space="preserve"> </w:t>
      </w:r>
      <w:r w:rsidR="00C14B03">
        <w:rPr>
          <w:rFonts w:asciiTheme="minorHAnsi" w:hAnsiTheme="minorHAnsi" w:cstheme="minorHAnsi"/>
          <w:shd w:val="clear" w:color="auto" w:fill="FFFFFF"/>
        </w:rPr>
        <w:t xml:space="preserve">Note that </w:t>
      </w:r>
      <w:r w:rsidR="00303292">
        <w:rPr>
          <w:rFonts w:asciiTheme="minorHAnsi" w:hAnsiTheme="minorHAnsi" w:cstheme="minorHAnsi"/>
          <w:shd w:val="clear" w:color="auto" w:fill="FFFFFF"/>
        </w:rPr>
        <w:t xml:space="preserve">Employers cannot claim for </w:t>
      </w:r>
      <w:r w:rsidR="00BF7E52">
        <w:rPr>
          <w:rFonts w:asciiTheme="minorHAnsi" w:hAnsiTheme="minorHAnsi" w:cstheme="minorHAnsi"/>
          <w:shd w:val="clear" w:color="auto" w:fill="FFFFFF"/>
        </w:rPr>
        <w:t xml:space="preserve">reimbursement of </w:t>
      </w:r>
      <w:r w:rsidR="009A3633">
        <w:rPr>
          <w:rFonts w:asciiTheme="minorHAnsi" w:hAnsiTheme="minorHAnsi" w:cstheme="minorHAnsi"/>
          <w:shd w:val="clear" w:color="auto" w:fill="FFFFFF"/>
        </w:rPr>
        <w:t>these costs</w:t>
      </w:r>
      <w:r w:rsidR="00303292">
        <w:rPr>
          <w:rFonts w:asciiTheme="minorHAnsi" w:hAnsiTheme="minorHAnsi" w:cstheme="minorHAnsi"/>
          <w:shd w:val="clear" w:color="auto" w:fill="FFFFFF"/>
        </w:rPr>
        <w:t xml:space="preserve"> from 1 </w:t>
      </w:r>
      <w:r w:rsidR="0041498D">
        <w:rPr>
          <w:rFonts w:asciiTheme="minorHAnsi" w:hAnsiTheme="minorHAnsi" w:cstheme="minorHAnsi"/>
          <w:shd w:val="clear" w:color="auto" w:fill="FFFFFF"/>
        </w:rPr>
        <w:t>August</w:t>
      </w:r>
      <w:r w:rsidR="00303292">
        <w:rPr>
          <w:rFonts w:asciiTheme="minorHAnsi" w:hAnsiTheme="minorHAnsi" w:cstheme="minorHAnsi"/>
          <w:shd w:val="clear" w:color="auto" w:fill="FFFFFF"/>
        </w:rPr>
        <w:t xml:space="preserve"> 2020.</w:t>
      </w:r>
    </w:p>
    <w:p w14:paraId="04808874" w14:textId="77777777" w:rsidR="006D24D7" w:rsidRPr="00991B61" w:rsidRDefault="006D24D7" w:rsidP="00991B61">
      <w:pPr>
        <w:pStyle w:val="ListParagraph"/>
        <w:spacing w:line="276" w:lineRule="auto"/>
        <w:ind w:left="426" w:hanging="426"/>
        <w:jc w:val="both"/>
        <w:rPr>
          <w:rFonts w:asciiTheme="minorHAnsi" w:hAnsiTheme="minorHAnsi" w:cstheme="minorHAnsi"/>
          <w:b/>
          <w:bCs/>
          <w:lang w:eastAsia="en-US"/>
        </w:rPr>
      </w:pPr>
    </w:p>
    <w:p w14:paraId="69F8B9DB" w14:textId="4772774D" w:rsidR="005D6BDA" w:rsidRPr="00991B61" w:rsidRDefault="005D6BDA"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Can a furloughed employee do volunteer work/training?</w:t>
      </w:r>
    </w:p>
    <w:p w14:paraId="1DADDAF7" w14:textId="70F58ECE" w:rsidR="005D6BDA" w:rsidRPr="00991B61" w:rsidRDefault="005D6BDA" w:rsidP="00991B61">
      <w:pPr>
        <w:pStyle w:val="NormalWeb"/>
        <w:spacing w:before="0" w:beforeAutospacing="0" w:after="0" w:afterAutospacing="0"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lang w:eastAsia="en-US"/>
        </w:rPr>
        <w:t xml:space="preserve">Yes, </w:t>
      </w:r>
      <w:r w:rsidR="00216DB9" w:rsidRPr="00991B61">
        <w:rPr>
          <w:rFonts w:asciiTheme="minorHAnsi" w:hAnsiTheme="minorHAnsi" w:cstheme="minorHAnsi"/>
          <w:sz w:val="22"/>
          <w:szCs w:val="22"/>
        </w:rPr>
        <w:t>if</w:t>
      </w:r>
      <w:r w:rsidRPr="00991B61">
        <w:rPr>
          <w:rFonts w:asciiTheme="minorHAnsi" w:hAnsiTheme="minorHAnsi" w:cstheme="minorHAnsi"/>
          <w:sz w:val="22"/>
          <w:szCs w:val="22"/>
        </w:rPr>
        <w:t xml:space="preserve"> it does not provide services to</w:t>
      </w:r>
      <w:r w:rsidR="00AA6BAB">
        <w:rPr>
          <w:rFonts w:asciiTheme="minorHAnsi" w:hAnsiTheme="minorHAnsi" w:cstheme="minorHAnsi"/>
          <w:sz w:val="22"/>
          <w:szCs w:val="22"/>
        </w:rPr>
        <w:t>,</w:t>
      </w:r>
      <w:r w:rsidRPr="00991B61">
        <w:rPr>
          <w:rFonts w:asciiTheme="minorHAnsi" w:hAnsiTheme="minorHAnsi" w:cstheme="minorHAnsi"/>
          <w:sz w:val="22"/>
          <w:szCs w:val="22"/>
        </w:rPr>
        <w:t xml:space="preserve"> or generate revenue for, the Employer</w:t>
      </w:r>
      <w:r w:rsidR="00AA6BAB">
        <w:rPr>
          <w:rFonts w:asciiTheme="minorHAnsi" w:hAnsiTheme="minorHAnsi" w:cstheme="minorHAnsi"/>
          <w:sz w:val="22"/>
          <w:szCs w:val="22"/>
        </w:rPr>
        <w:t xml:space="preserve"> while on furlough</w:t>
      </w:r>
      <w:r w:rsidRPr="00991B61">
        <w:rPr>
          <w:rFonts w:asciiTheme="minorHAnsi" w:hAnsiTheme="minorHAnsi" w:cstheme="minorHAnsi"/>
          <w:sz w:val="22"/>
          <w:szCs w:val="22"/>
        </w:rPr>
        <w:t>.</w:t>
      </w:r>
      <w:r w:rsidR="00D25256">
        <w:rPr>
          <w:rFonts w:asciiTheme="minorHAnsi" w:hAnsiTheme="minorHAnsi" w:cstheme="minorHAnsi"/>
          <w:sz w:val="22"/>
          <w:szCs w:val="22"/>
        </w:rPr>
        <w:t xml:space="preserve">  This is specified in </w:t>
      </w:r>
      <w:r w:rsidR="006C69FD">
        <w:rPr>
          <w:rFonts w:asciiTheme="minorHAnsi" w:hAnsiTheme="minorHAnsi" w:cstheme="minorHAnsi"/>
          <w:sz w:val="22"/>
          <w:szCs w:val="22"/>
        </w:rPr>
        <w:t xml:space="preserve">each of </w:t>
      </w:r>
      <w:r w:rsidR="00D25256">
        <w:rPr>
          <w:rFonts w:asciiTheme="minorHAnsi" w:hAnsiTheme="minorHAnsi" w:cstheme="minorHAnsi"/>
          <w:sz w:val="22"/>
          <w:szCs w:val="22"/>
        </w:rPr>
        <w:t>the Treasury Directions and guidance</w:t>
      </w:r>
      <w:r w:rsidR="006C69FD">
        <w:rPr>
          <w:rFonts w:asciiTheme="minorHAnsi" w:hAnsiTheme="minorHAnsi" w:cstheme="minorHAnsi"/>
          <w:sz w:val="22"/>
          <w:szCs w:val="22"/>
        </w:rPr>
        <w:t xml:space="preserve"> to date</w:t>
      </w:r>
      <w:r w:rsidR="00D25256">
        <w:rPr>
          <w:rFonts w:asciiTheme="minorHAnsi" w:hAnsiTheme="minorHAnsi" w:cstheme="minorHAnsi"/>
          <w:sz w:val="22"/>
          <w:szCs w:val="22"/>
        </w:rPr>
        <w:t>.</w:t>
      </w:r>
    </w:p>
    <w:p w14:paraId="251592CE" w14:textId="29EFD833" w:rsidR="00945CC6" w:rsidRPr="00991B61" w:rsidRDefault="005D6BDA" w:rsidP="00991B61">
      <w:pPr>
        <w:pStyle w:val="NormalWeb"/>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If Employees </w:t>
      </w:r>
      <w:r w:rsidR="0070622C">
        <w:rPr>
          <w:rFonts w:asciiTheme="minorHAnsi" w:hAnsiTheme="minorHAnsi" w:cstheme="minorHAnsi"/>
          <w:sz w:val="22"/>
          <w:szCs w:val="22"/>
        </w:rPr>
        <w:t xml:space="preserve">must </w:t>
      </w:r>
      <w:r w:rsidRPr="00991B61">
        <w:rPr>
          <w:rFonts w:asciiTheme="minorHAnsi" w:hAnsiTheme="minorHAnsi" w:cstheme="minorHAnsi"/>
          <w:sz w:val="22"/>
          <w:szCs w:val="22"/>
        </w:rPr>
        <w:t xml:space="preserve">complete </w:t>
      </w:r>
      <w:r w:rsidR="000C514B">
        <w:rPr>
          <w:rFonts w:asciiTheme="minorHAnsi" w:hAnsiTheme="minorHAnsi" w:cstheme="minorHAnsi"/>
          <w:sz w:val="22"/>
          <w:szCs w:val="22"/>
        </w:rPr>
        <w:t>relevant</w:t>
      </w:r>
      <w:r w:rsidR="000C514B" w:rsidRPr="00991B61">
        <w:rPr>
          <w:rFonts w:asciiTheme="minorHAnsi" w:hAnsiTheme="minorHAnsi" w:cstheme="minorHAnsi"/>
          <w:sz w:val="22"/>
          <w:szCs w:val="22"/>
        </w:rPr>
        <w:t xml:space="preserve"> </w:t>
      </w:r>
      <w:r w:rsidRPr="00991B61">
        <w:rPr>
          <w:rFonts w:asciiTheme="minorHAnsi" w:hAnsiTheme="minorHAnsi" w:cstheme="minorHAnsi"/>
          <w:sz w:val="22"/>
          <w:szCs w:val="22"/>
        </w:rPr>
        <w:t xml:space="preserve">training courses </w:t>
      </w:r>
      <w:r w:rsidR="005C37B8">
        <w:rPr>
          <w:rFonts w:asciiTheme="minorHAnsi" w:hAnsiTheme="minorHAnsi" w:cstheme="minorHAnsi"/>
          <w:sz w:val="22"/>
          <w:szCs w:val="22"/>
        </w:rPr>
        <w:t xml:space="preserve">requested by the Employer </w:t>
      </w:r>
      <w:r w:rsidRPr="00991B61">
        <w:rPr>
          <w:rFonts w:asciiTheme="minorHAnsi" w:hAnsiTheme="minorHAnsi" w:cstheme="minorHAnsi"/>
          <w:sz w:val="22"/>
          <w:szCs w:val="22"/>
        </w:rPr>
        <w:t>whil</w:t>
      </w:r>
      <w:r w:rsidR="000C514B">
        <w:rPr>
          <w:rFonts w:asciiTheme="minorHAnsi" w:hAnsiTheme="minorHAnsi" w:cstheme="minorHAnsi"/>
          <w:sz w:val="22"/>
          <w:szCs w:val="22"/>
        </w:rPr>
        <w:t>e</w:t>
      </w:r>
      <w:r w:rsidRPr="00991B61">
        <w:rPr>
          <w:rFonts w:asciiTheme="minorHAnsi" w:hAnsiTheme="minorHAnsi" w:cstheme="minorHAnsi"/>
          <w:sz w:val="22"/>
          <w:szCs w:val="22"/>
        </w:rPr>
        <w:t xml:space="preserve"> furloughed, then they must be paid at least the </w:t>
      </w:r>
      <w:r w:rsidRPr="00991B61">
        <w:rPr>
          <w:rFonts w:asciiTheme="minorHAnsi" w:hAnsiTheme="minorHAnsi" w:cstheme="minorHAnsi"/>
          <w:sz w:val="22"/>
          <w:szCs w:val="22"/>
          <w:u w:val="single"/>
        </w:rPr>
        <w:t>full</w:t>
      </w:r>
      <w:r w:rsidRPr="00991B61">
        <w:rPr>
          <w:rFonts w:asciiTheme="minorHAnsi" w:hAnsiTheme="minorHAnsi" w:cstheme="minorHAnsi"/>
          <w:sz w:val="22"/>
          <w:szCs w:val="22"/>
        </w:rPr>
        <w:t xml:space="preserve"> NLW/NMW for the time spent training, </w:t>
      </w:r>
      <w:r w:rsidRPr="00991B61">
        <w:rPr>
          <w:rFonts w:asciiTheme="minorHAnsi" w:hAnsiTheme="minorHAnsi" w:cstheme="minorHAnsi"/>
          <w:sz w:val="22"/>
          <w:szCs w:val="22"/>
          <w:u w:val="single"/>
        </w:rPr>
        <w:t>even if this is more than the 80% of their wage that will be subsidised</w:t>
      </w:r>
      <w:r w:rsidRPr="00991B61">
        <w:rPr>
          <w:rFonts w:asciiTheme="minorHAnsi" w:hAnsiTheme="minorHAnsi" w:cstheme="minorHAnsi"/>
          <w:sz w:val="22"/>
          <w:szCs w:val="22"/>
        </w:rPr>
        <w:t>.</w:t>
      </w:r>
      <w:r w:rsidR="002D45DE" w:rsidRPr="00991B61">
        <w:rPr>
          <w:rFonts w:asciiTheme="minorHAnsi" w:hAnsiTheme="minorHAnsi" w:cstheme="minorHAnsi"/>
          <w:sz w:val="22"/>
          <w:szCs w:val="22"/>
        </w:rPr>
        <w:t xml:space="preserve"> </w:t>
      </w:r>
      <w:r w:rsidR="00C80065">
        <w:rPr>
          <w:rFonts w:asciiTheme="minorHAnsi" w:hAnsiTheme="minorHAnsi" w:cstheme="minorHAnsi"/>
          <w:sz w:val="22"/>
          <w:szCs w:val="22"/>
        </w:rPr>
        <w:t xml:space="preserve"> Note this requirement for pay does not apply for all training done </w:t>
      </w:r>
      <w:r w:rsidR="00362EFB">
        <w:rPr>
          <w:rFonts w:asciiTheme="minorHAnsi" w:hAnsiTheme="minorHAnsi" w:cstheme="minorHAnsi"/>
          <w:sz w:val="22"/>
          <w:szCs w:val="22"/>
        </w:rPr>
        <w:t>while on furlough</w:t>
      </w:r>
      <w:r w:rsidR="00C80065">
        <w:rPr>
          <w:rFonts w:asciiTheme="minorHAnsi" w:hAnsiTheme="minorHAnsi" w:cstheme="minorHAnsi"/>
          <w:sz w:val="22"/>
          <w:szCs w:val="22"/>
        </w:rPr>
        <w:t>.</w:t>
      </w:r>
    </w:p>
    <w:p w14:paraId="6E75A542" w14:textId="1133F8AF" w:rsidR="006D24D7" w:rsidRPr="00991B61" w:rsidRDefault="006D24D7"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Do Employees need to consent to furlough?</w:t>
      </w:r>
    </w:p>
    <w:p w14:paraId="091DF2C7" w14:textId="7AD466EF" w:rsidR="00D27E86" w:rsidRDefault="00E2191F" w:rsidP="00991B61">
      <w:pPr>
        <w:pStyle w:val="NormalWeb"/>
        <w:spacing w:before="0" w:beforeAutospacing="0" w:after="0" w:afterAutospacing="0"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Yes</w:t>
      </w:r>
      <w:r w:rsidR="00263AAB" w:rsidRPr="00991B61">
        <w:rPr>
          <w:rFonts w:asciiTheme="minorHAnsi" w:hAnsiTheme="minorHAnsi" w:cstheme="minorHAnsi"/>
          <w:sz w:val="22"/>
          <w:szCs w:val="22"/>
        </w:rPr>
        <w:t xml:space="preserve">, </w:t>
      </w:r>
      <w:r w:rsidR="00E873F3" w:rsidRPr="00991B61">
        <w:rPr>
          <w:rFonts w:asciiTheme="minorHAnsi" w:eastAsia="Calibri" w:hAnsiTheme="minorHAnsi" w:cstheme="minorHAnsi"/>
          <w:sz w:val="22"/>
          <w:szCs w:val="22"/>
        </w:rPr>
        <w:t xml:space="preserve">the </w:t>
      </w:r>
      <w:r w:rsidR="00E873F3" w:rsidRPr="00991B61">
        <w:rPr>
          <w:rFonts w:asciiTheme="minorHAnsi" w:hAnsiTheme="minorHAnsi" w:cstheme="minorHAnsi"/>
          <w:sz w:val="22"/>
          <w:szCs w:val="22"/>
        </w:rPr>
        <w:t>agreement between employer and employee must specify</w:t>
      </w:r>
      <w:r w:rsidR="00D27E86">
        <w:rPr>
          <w:rFonts w:asciiTheme="minorHAnsi" w:hAnsiTheme="minorHAnsi" w:cstheme="minorHAnsi"/>
          <w:sz w:val="22"/>
          <w:szCs w:val="22"/>
        </w:rPr>
        <w:t>:</w:t>
      </w:r>
      <w:r w:rsidR="00E873F3" w:rsidRPr="00991B61">
        <w:rPr>
          <w:rFonts w:asciiTheme="minorHAnsi" w:hAnsiTheme="minorHAnsi" w:cstheme="minorHAnsi"/>
          <w:sz w:val="22"/>
          <w:szCs w:val="22"/>
        </w:rPr>
        <w:t xml:space="preserve"> </w:t>
      </w:r>
    </w:p>
    <w:p w14:paraId="1BA18914" w14:textId="77777777" w:rsidR="00D27E86" w:rsidRDefault="00D27E86" w:rsidP="00991B61">
      <w:pPr>
        <w:pStyle w:val="NormalWeb"/>
        <w:spacing w:before="0" w:beforeAutospacing="0" w:after="0" w:afterAutospacing="0" w:line="276" w:lineRule="auto"/>
        <w:ind w:left="426"/>
        <w:jc w:val="both"/>
        <w:rPr>
          <w:rFonts w:asciiTheme="minorHAnsi" w:hAnsiTheme="minorHAnsi" w:cstheme="minorHAnsi"/>
          <w:sz w:val="22"/>
          <w:szCs w:val="22"/>
        </w:rPr>
      </w:pPr>
    </w:p>
    <w:p w14:paraId="1BD7F356" w14:textId="5BC46B10" w:rsidR="00B92361" w:rsidRDefault="00E873F3" w:rsidP="00D27E86">
      <w:pPr>
        <w:pStyle w:val="NormalWeb"/>
        <w:numPr>
          <w:ilvl w:val="0"/>
          <w:numId w:val="33"/>
        </w:numPr>
        <w:spacing w:before="0" w:beforeAutospacing="0" w:after="0" w:afterAutospacing="0" w:line="276" w:lineRule="auto"/>
        <w:jc w:val="both"/>
        <w:rPr>
          <w:rFonts w:asciiTheme="minorHAnsi" w:hAnsiTheme="minorHAnsi" w:cstheme="minorHAnsi"/>
          <w:sz w:val="22"/>
          <w:szCs w:val="22"/>
        </w:rPr>
      </w:pPr>
      <w:r w:rsidRPr="00991B61">
        <w:rPr>
          <w:rFonts w:asciiTheme="minorHAnsi" w:hAnsiTheme="minorHAnsi" w:cstheme="minorHAnsi"/>
          <w:sz w:val="22"/>
          <w:szCs w:val="22"/>
        </w:rPr>
        <w:t>the</w:t>
      </w:r>
      <w:r w:rsidR="00C23C3F">
        <w:rPr>
          <w:rFonts w:asciiTheme="minorHAnsi" w:hAnsiTheme="minorHAnsi" w:cstheme="minorHAnsi"/>
          <w:sz w:val="22"/>
          <w:szCs w:val="22"/>
        </w:rPr>
        <w:t xml:space="preserve"> </w:t>
      </w:r>
      <w:r w:rsidRPr="00991B61">
        <w:rPr>
          <w:rFonts w:asciiTheme="minorHAnsi" w:hAnsiTheme="minorHAnsi" w:cstheme="minorHAnsi"/>
          <w:sz w:val="22"/>
          <w:szCs w:val="22"/>
        </w:rPr>
        <w:t>terms and conditions upon which the employee will cease all work in relation to their employment</w:t>
      </w:r>
      <w:r w:rsidR="000A361B" w:rsidRPr="00991B61">
        <w:rPr>
          <w:rFonts w:asciiTheme="minorHAnsi" w:hAnsiTheme="minorHAnsi" w:cstheme="minorHAnsi"/>
          <w:sz w:val="22"/>
          <w:szCs w:val="22"/>
        </w:rPr>
        <w:t xml:space="preserve">; </w:t>
      </w:r>
    </w:p>
    <w:p w14:paraId="52C77838" w14:textId="0044710F" w:rsidR="007D405E" w:rsidRDefault="00CF5254" w:rsidP="00D27E86">
      <w:pPr>
        <w:pStyle w:val="NormalWeb"/>
        <w:numPr>
          <w:ilvl w:val="0"/>
          <w:numId w:val="33"/>
        </w:numPr>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that i</w:t>
      </w:r>
      <w:r w:rsidR="007D405E">
        <w:rPr>
          <w:rFonts w:asciiTheme="minorHAnsi" w:hAnsiTheme="minorHAnsi" w:cstheme="minorHAnsi"/>
          <w:sz w:val="22"/>
          <w:szCs w:val="22"/>
        </w:rPr>
        <w:t>t is</w:t>
      </w:r>
      <w:r w:rsidR="00E873F3" w:rsidRPr="00991B61">
        <w:rPr>
          <w:rFonts w:asciiTheme="minorHAnsi" w:hAnsiTheme="minorHAnsi" w:cstheme="minorHAnsi"/>
          <w:sz w:val="22"/>
          <w:szCs w:val="22"/>
        </w:rPr>
        <w:t xml:space="preserve"> incorporated into the employee’s contract</w:t>
      </w:r>
      <w:r w:rsidR="000A361B" w:rsidRPr="00991B61">
        <w:rPr>
          <w:rFonts w:asciiTheme="minorHAnsi" w:hAnsiTheme="minorHAnsi" w:cstheme="minorHAnsi"/>
          <w:sz w:val="22"/>
          <w:szCs w:val="22"/>
        </w:rPr>
        <w:t>;</w:t>
      </w:r>
      <w:r w:rsidR="00E873F3" w:rsidRPr="00991B61">
        <w:rPr>
          <w:rFonts w:asciiTheme="minorHAnsi" w:hAnsiTheme="minorHAnsi" w:cstheme="minorHAnsi"/>
          <w:sz w:val="22"/>
          <w:szCs w:val="22"/>
        </w:rPr>
        <w:t xml:space="preserve"> and </w:t>
      </w:r>
    </w:p>
    <w:p w14:paraId="1A4F9918" w14:textId="55351352" w:rsidR="00263AAB" w:rsidRPr="00991B61" w:rsidRDefault="00E873F3" w:rsidP="0047540D">
      <w:pPr>
        <w:pStyle w:val="NormalWeb"/>
        <w:numPr>
          <w:ilvl w:val="0"/>
          <w:numId w:val="33"/>
        </w:numPr>
        <w:spacing w:before="0" w:beforeAutospacing="0" w:after="0" w:afterAutospacing="0" w:line="276" w:lineRule="auto"/>
        <w:jc w:val="both"/>
        <w:rPr>
          <w:rFonts w:asciiTheme="minorHAnsi" w:hAnsiTheme="minorHAnsi" w:cstheme="minorHAnsi"/>
          <w:sz w:val="22"/>
          <w:szCs w:val="22"/>
        </w:rPr>
      </w:pPr>
      <w:r w:rsidRPr="00991B61">
        <w:rPr>
          <w:rFonts w:asciiTheme="minorHAnsi" w:hAnsiTheme="minorHAnsi" w:cstheme="minorHAnsi"/>
          <w:sz w:val="22"/>
          <w:szCs w:val="22"/>
        </w:rPr>
        <w:t xml:space="preserve">in writing </w:t>
      </w:r>
      <w:r w:rsidR="002F295C">
        <w:rPr>
          <w:rFonts w:asciiTheme="minorHAnsi" w:hAnsiTheme="minorHAnsi" w:cstheme="minorHAnsi"/>
          <w:sz w:val="22"/>
          <w:szCs w:val="22"/>
        </w:rPr>
        <w:t>what has been agreed between the Employer and Employee</w:t>
      </w:r>
      <w:r w:rsidRPr="00991B61">
        <w:rPr>
          <w:rFonts w:asciiTheme="minorHAnsi" w:hAnsiTheme="minorHAnsi" w:cstheme="minorHAnsi"/>
          <w:sz w:val="22"/>
          <w:szCs w:val="22"/>
        </w:rPr>
        <w:t xml:space="preserve">. </w:t>
      </w:r>
      <w:r w:rsidR="000A361B" w:rsidRPr="00991B61">
        <w:rPr>
          <w:rFonts w:asciiTheme="minorHAnsi" w:hAnsiTheme="minorHAnsi" w:cstheme="minorHAnsi"/>
          <w:sz w:val="22"/>
          <w:szCs w:val="22"/>
        </w:rPr>
        <w:t xml:space="preserve"> </w:t>
      </w:r>
    </w:p>
    <w:p w14:paraId="6E5A513B" w14:textId="77777777" w:rsidR="00263AAB" w:rsidRPr="00991B61" w:rsidRDefault="00263AAB" w:rsidP="00991B61">
      <w:pPr>
        <w:pStyle w:val="NormalWeb"/>
        <w:spacing w:before="0" w:beforeAutospacing="0" w:after="0" w:afterAutospacing="0" w:line="276" w:lineRule="auto"/>
        <w:ind w:left="426"/>
        <w:jc w:val="both"/>
        <w:rPr>
          <w:rFonts w:asciiTheme="minorHAnsi" w:hAnsiTheme="minorHAnsi" w:cstheme="minorHAnsi"/>
          <w:sz w:val="22"/>
          <w:szCs w:val="22"/>
        </w:rPr>
      </w:pPr>
    </w:p>
    <w:p w14:paraId="4DF89998" w14:textId="77777777" w:rsidR="00AE3749" w:rsidRDefault="00AE3749" w:rsidP="00991B61">
      <w:pPr>
        <w:pStyle w:val="NormalWeb"/>
        <w:spacing w:before="0" w:beforeAutospacing="0" w:after="0" w:afterAutospacing="0" w:line="276" w:lineRule="auto"/>
        <w:ind w:left="426"/>
        <w:jc w:val="both"/>
        <w:rPr>
          <w:rFonts w:asciiTheme="minorHAnsi" w:hAnsiTheme="minorHAnsi" w:cstheme="minorHAnsi"/>
          <w:sz w:val="22"/>
          <w:szCs w:val="22"/>
        </w:rPr>
      </w:pPr>
    </w:p>
    <w:p w14:paraId="0288E0E8" w14:textId="3A3B6F5E" w:rsidR="003A74FC" w:rsidRPr="00991B61" w:rsidRDefault="003A74FC" w:rsidP="00991B61">
      <w:pPr>
        <w:pStyle w:val="NormalWeb"/>
        <w:spacing w:before="0" w:beforeAutospacing="0" w:after="0" w:afterAutospacing="0"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Employers should discuss with their staff and make any changes to the employment contract by agreement. </w:t>
      </w:r>
      <w:r w:rsidR="00DA7BE1" w:rsidRPr="00991B61">
        <w:rPr>
          <w:rFonts w:asciiTheme="minorHAnsi" w:hAnsiTheme="minorHAnsi" w:cstheme="minorHAnsi"/>
          <w:sz w:val="22"/>
          <w:szCs w:val="22"/>
        </w:rPr>
        <w:t xml:space="preserve">Where the Employees do not consent to changes, then advice should be sought as soon as possible, as it potentially raises </w:t>
      </w:r>
      <w:proofErr w:type="gramStart"/>
      <w:r w:rsidR="00DA7BE1" w:rsidRPr="00991B61">
        <w:rPr>
          <w:rFonts w:asciiTheme="minorHAnsi" w:hAnsiTheme="minorHAnsi" w:cstheme="minorHAnsi"/>
          <w:sz w:val="22"/>
          <w:szCs w:val="22"/>
        </w:rPr>
        <w:t>a number of</w:t>
      </w:r>
      <w:proofErr w:type="gramEnd"/>
      <w:r w:rsidR="00DA7BE1" w:rsidRPr="00991B61">
        <w:rPr>
          <w:rFonts w:asciiTheme="minorHAnsi" w:hAnsiTheme="minorHAnsi" w:cstheme="minorHAnsi"/>
          <w:sz w:val="22"/>
          <w:szCs w:val="22"/>
        </w:rPr>
        <w:t xml:space="preserve"> different claims.  </w:t>
      </w:r>
      <w:r w:rsidRPr="00991B61">
        <w:rPr>
          <w:rFonts w:asciiTheme="minorHAnsi" w:hAnsiTheme="minorHAnsi" w:cstheme="minorHAnsi"/>
          <w:sz w:val="22"/>
          <w:szCs w:val="22"/>
        </w:rPr>
        <w:t>When</w:t>
      </w:r>
      <w:r w:rsidR="002D7317" w:rsidRPr="00991B61">
        <w:rPr>
          <w:rFonts w:asciiTheme="minorHAnsi" w:hAnsiTheme="minorHAnsi" w:cstheme="minorHAnsi"/>
          <w:sz w:val="22"/>
          <w:szCs w:val="22"/>
        </w:rPr>
        <w:t xml:space="preserve"> </w:t>
      </w:r>
      <w:r w:rsidR="006608C2" w:rsidRPr="00991B61">
        <w:rPr>
          <w:rFonts w:asciiTheme="minorHAnsi" w:hAnsiTheme="minorHAnsi" w:cstheme="minorHAnsi"/>
          <w:sz w:val="22"/>
          <w:szCs w:val="22"/>
        </w:rPr>
        <w:t>Employers</w:t>
      </w:r>
      <w:r w:rsidRPr="00991B61">
        <w:rPr>
          <w:rFonts w:asciiTheme="minorHAnsi" w:hAnsiTheme="minorHAnsi" w:cstheme="minorHAnsi"/>
          <w:sz w:val="22"/>
          <w:szCs w:val="22"/>
        </w:rPr>
        <w:t xml:space="preserve"> are making decisions in relation to the process, including deciding who to offer furlough to</w:t>
      </w:r>
      <w:r w:rsidR="00D67F25">
        <w:rPr>
          <w:rFonts w:asciiTheme="minorHAnsi" w:hAnsiTheme="minorHAnsi" w:cstheme="minorHAnsi"/>
          <w:sz w:val="22"/>
          <w:szCs w:val="22"/>
        </w:rPr>
        <w:t xml:space="preserve"> and when </w:t>
      </w:r>
      <w:r w:rsidR="00FD7775">
        <w:rPr>
          <w:rFonts w:asciiTheme="minorHAnsi" w:hAnsiTheme="minorHAnsi" w:cstheme="minorHAnsi"/>
          <w:sz w:val="22"/>
          <w:szCs w:val="22"/>
        </w:rPr>
        <w:t>a furlough period must end</w:t>
      </w:r>
      <w:r w:rsidRPr="00991B61">
        <w:rPr>
          <w:rFonts w:asciiTheme="minorHAnsi" w:hAnsiTheme="minorHAnsi" w:cstheme="minorHAnsi"/>
          <w:sz w:val="22"/>
          <w:szCs w:val="22"/>
        </w:rPr>
        <w:t>, equality and discrimination laws will apply in the usual way.</w:t>
      </w:r>
    </w:p>
    <w:p w14:paraId="3B23C6B7" w14:textId="77777777" w:rsidR="004A11D6" w:rsidRPr="00991B61" w:rsidRDefault="004A11D6" w:rsidP="00991B61">
      <w:pPr>
        <w:spacing w:line="276" w:lineRule="auto"/>
        <w:ind w:left="474"/>
        <w:jc w:val="both"/>
        <w:rPr>
          <w:rFonts w:asciiTheme="minorHAnsi" w:hAnsiTheme="minorHAnsi" w:cstheme="minorHAnsi"/>
          <w:sz w:val="22"/>
          <w:szCs w:val="22"/>
        </w:rPr>
      </w:pPr>
    </w:p>
    <w:p w14:paraId="5828DC2D" w14:textId="3AE132E8" w:rsidR="003A74FC" w:rsidRDefault="00452070" w:rsidP="00991B61">
      <w:pPr>
        <w:spacing w:line="276" w:lineRule="auto"/>
        <w:ind w:left="474"/>
        <w:jc w:val="both"/>
        <w:rPr>
          <w:rFonts w:asciiTheme="minorHAnsi" w:hAnsiTheme="minorHAnsi" w:cstheme="minorHAnsi"/>
          <w:sz w:val="22"/>
          <w:szCs w:val="22"/>
        </w:rPr>
      </w:pPr>
      <w:r>
        <w:rPr>
          <w:rFonts w:asciiTheme="minorHAnsi" w:hAnsiTheme="minorHAnsi" w:cstheme="minorHAnsi"/>
          <w:sz w:val="22"/>
          <w:szCs w:val="22"/>
        </w:rPr>
        <w:t>T</w:t>
      </w:r>
      <w:r w:rsidR="00263AAB" w:rsidRPr="00991B61">
        <w:rPr>
          <w:rFonts w:asciiTheme="minorHAnsi" w:hAnsiTheme="minorHAnsi" w:cstheme="minorHAnsi"/>
          <w:sz w:val="22"/>
          <w:szCs w:val="22"/>
        </w:rPr>
        <w:t xml:space="preserve">he Government’s guidance </w:t>
      </w:r>
      <w:r w:rsidR="0095494D">
        <w:rPr>
          <w:rFonts w:asciiTheme="minorHAnsi" w:hAnsiTheme="minorHAnsi" w:cstheme="minorHAnsi"/>
          <w:sz w:val="22"/>
          <w:szCs w:val="22"/>
        </w:rPr>
        <w:t>and</w:t>
      </w:r>
      <w:r w:rsidR="000A361B" w:rsidRPr="00991B61">
        <w:rPr>
          <w:rFonts w:asciiTheme="minorHAnsi" w:hAnsiTheme="minorHAnsi" w:cstheme="minorHAnsi"/>
          <w:color w:val="0B0C0C"/>
          <w:sz w:val="22"/>
          <w:szCs w:val="22"/>
          <w:shd w:val="clear" w:color="auto" w:fill="FFFFFF"/>
        </w:rPr>
        <w:t xml:space="preserve"> Treasury Direction</w:t>
      </w:r>
      <w:r w:rsidR="008F0642">
        <w:rPr>
          <w:rFonts w:asciiTheme="minorHAnsi" w:hAnsiTheme="minorHAnsi" w:cstheme="minorHAnsi"/>
          <w:color w:val="0B0C0C"/>
          <w:sz w:val="22"/>
          <w:szCs w:val="22"/>
          <w:shd w:val="clear" w:color="auto" w:fill="FFFFFF"/>
        </w:rPr>
        <w:t>s</w:t>
      </w:r>
      <w:r w:rsidR="000A361B" w:rsidRPr="00991B61">
        <w:rPr>
          <w:rFonts w:asciiTheme="minorHAnsi" w:hAnsiTheme="minorHAnsi" w:cstheme="minorHAnsi"/>
          <w:color w:val="0B0C0C"/>
          <w:sz w:val="22"/>
          <w:szCs w:val="22"/>
          <w:shd w:val="clear" w:color="auto" w:fill="FFFFFF"/>
        </w:rPr>
        <w:t xml:space="preserve"> state that ‘such agreement may be by means of a collective agreement</w:t>
      </w:r>
      <w:proofErr w:type="gramStart"/>
      <w:r w:rsidR="000A361B" w:rsidRPr="00991B61">
        <w:rPr>
          <w:rFonts w:asciiTheme="minorHAnsi" w:hAnsiTheme="minorHAnsi" w:cstheme="minorHAnsi"/>
          <w:color w:val="0B0C0C"/>
          <w:sz w:val="22"/>
          <w:szCs w:val="22"/>
          <w:shd w:val="clear" w:color="auto" w:fill="FFFFFF"/>
        </w:rPr>
        <w:t>’, but</w:t>
      </w:r>
      <w:proofErr w:type="gramEnd"/>
      <w:r w:rsidR="000A361B" w:rsidRPr="00991B61">
        <w:rPr>
          <w:rFonts w:asciiTheme="minorHAnsi" w:hAnsiTheme="minorHAnsi" w:cstheme="minorHAnsi"/>
          <w:color w:val="0B0C0C"/>
          <w:sz w:val="22"/>
          <w:szCs w:val="22"/>
          <w:shd w:val="clear" w:color="auto" w:fill="FFFFFF"/>
        </w:rPr>
        <w:t xml:space="preserve"> s</w:t>
      </w:r>
      <w:r w:rsidR="00BA3B5E" w:rsidRPr="00991B61">
        <w:rPr>
          <w:rFonts w:asciiTheme="minorHAnsi" w:hAnsiTheme="minorHAnsi" w:cstheme="minorHAnsi"/>
          <w:color w:val="0B0C0C"/>
          <w:sz w:val="22"/>
          <w:szCs w:val="22"/>
          <w:shd w:val="clear" w:color="auto" w:fill="FFFFFF"/>
        </w:rPr>
        <w:t xml:space="preserve">ee </w:t>
      </w:r>
      <w:r w:rsidR="007F2CA7" w:rsidRPr="00991B61">
        <w:rPr>
          <w:rFonts w:asciiTheme="minorHAnsi" w:hAnsiTheme="minorHAnsi" w:cstheme="minorHAnsi"/>
          <w:color w:val="0B0C0C"/>
          <w:sz w:val="22"/>
          <w:szCs w:val="22"/>
          <w:shd w:val="clear" w:color="auto" w:fill="FFFFFF"/>
        </w:rPr>
        <w:t>what we say about collective issues below</w:t>
      </w:r>
      <w:r w:rsidR="00833747" w:rsidRPr="00991B61">
        <w:rPr>
          <w:rFonts w:asciiTheme="minorHAnsi" w:hAnsiTheme="minorHAnsi" w:cstheme="minorHAnsi"/>
          <w:sz w:val="22"/>
          <w:szCs w:val="22"/>
        </w:rPr>
        <w:t xml:space="preserve">.  </w:t>
      </w:r>
      <w:r w:rsidR="000E10E6">
        <w:rPr>
          <w:rFonts w:asciiTheme="minorHAnsi" w:hAnsiTheme="minorHAnsi" w:cstheme="minorHAnsi"/>
          <w:sz w:val="22"/>
          <w:szCs w:val="22"/>
        </w:rPr>
        <w:t xml:space="preserve">In short, there are </w:t>
      </w:r>
      <w:proofErr w:type="gramStart"/>
      <w:r w:rsidR="000E10E6">
        <w:rPr>
          <w:rFonts w:asciiTheme="minorHAnsi" w:hAnsiTheme="minorHAnsi" w:cstheme="minorHAnsi"/>
          <w:sz w:val="22"/>
          <w:szCs w:val="22"/>
        </w:rPr>
        <w:t>a number of</w:t>
      </w:r>
      <w:proofErr w:type="gramEnd"/>
      <w:r w:rsidR="000E10E6">
        <w:rPr>
          <w:rFonts w:asciiTheme="minorHAnsi" w:hAnsiTheme="minorHAnsi" w:cstheme="minorHAnsi"/>
          <w:sz w:val="22"/>
          <w:szCs w:val="22"/>
        </w:rPr>
        <w:t xml:space="preserve"> potential legal issues that may arise depending on the factual circumstances.  </w:t>
      </w:r>
      <w:r w:rsidR="003A74FC" w:rsidRPr="00991B61">
        <w:rPr>
          <w:rFonts w:asciiTheme="minorHAnsi" w:hAnsiTheme="minorHAnsi" w:cstheme="minorHAnsi"/>
          <w:sz w:val="22"/>
          <w:szCs w:val="22"/>
        </w:rPr>
        <w:t xml:space="preserve">A record of </w:t>
      </w:r>
      <w:r w:rsidR="00140CFF">
        <w:rPr>
          <w:rFonts w:asciiTheme="minorHAnsi" w:hAnsiTheme="minorHAnsi" w:cstheme="minorHAnsi"/>
          <w:sz w:val="22"/>
          <w:szCs w:val="22"/>
        </w:rPr>
        <w:t xml:space="preserve">what has been agreed </w:t>
      </w:r>
      <w:r w:rsidR="003A74FC" w:rsidRPr="00991B61">
        <w:rPr>
          <w:rFonts w:asciiTheme="minorHAnsi" w:hAnsiTheme="minorHAnsi" w:cstheme="minorHAnsi"/>
          <w:sz w:val="22"/>
          <w:szCs w:val="22"/>
        </w:rPr>
        <w:t>must be kept for five years</w:t>
      </w:r>
      <w:r w:rsidR="00487BB8" w:rsidRPr="00991B61">
        <w:rPr>
          <w:rFonts w:asciiTheme="minorHAnsi" w:hAnsiTheme="minorHAnsi" w:cstheme="minorHAnsi"/>
          <w:sz w:val="22"/>
          <w:szCs w:val="22"/>
        </w:rPr>
        <w:t xml:space="preserve"> under </w:t>
      </w:r>
      <w:r w:rsidR="006357E8" w:rsidRPr="00991B61">
        <w:rPr>
          <w:rFonts w:asciiTheme="minorHAnsi" w:hAnsiTheme="minorHAnsi" w:cstheme="minorHAnsi"/>
          <w:sz w:val="22"/>
          <w:szCs w:val="22"/>
        </w:rPr>
        <w:t>JRS but</w:t>
      </w:r>
      <w:r w:rsidR="00487BB8" w:rsidRPr="00991B61">
        <w:rPr>
          <w:rFonts w:asciiTheme="minorHAnsi" w:hAnsiTheme="minorHAnsi" w:cstheme="minorHAnsi"/>
          <w:sz w:val="22"/>
          <w:szCs w:val="22"/>
        </w:rPr>
        <w:t xml:space="preserve"> may need to be kept longer for different legal reasons</w:t>
      </w:r>
      <w:r w:rsidR="00DA7BE1" w:rsidRPr="00991B61">
        <w:rPr>
          <w:rFonts w:asciiTheme="minorHAnsi" w:hAnsiTheme="minorHAnsi" w:cstheme="minorHAnsi"/>
          <w:sz w:val="22"/>
          <w:szCs w:val="22"/>
        </w:rPr>
        <w:t>, such as data protection law</w:t>
      </w:r>
      <w:r w:rsidR="003A74FC" w:rsidRPr="00991B61">
        <w:rPr>
          <w:rFonts w:asciiTheme="minorHAnsi" w:hAnsiTheme="minorHAnsi" w:cstheme="minorHAnsi"/>
          <w:sz w:val="22"/>
          <w:szCs w:val="22"/>
        </w:rPr>
        <w:t>.</w:t>
      </w:r>
    </w:p>
    <w:p w14:paraId="2A8D1844" w14:textId="01E8B6B5" w:rsidR="00C746B6" w:rsidRDefault="00C746B6" w:rsidP="00991B61">
      <w:pPr>
        <w:spacing w:line="276" w:lineRule="auto"/>
        <w:ind w:left="474"/>
        <w:jc w:val="both"/>
        <w:rPr>
          <w:rFonts w:asciiTheme="minorHAnsi" w:hAnsiTheme="minorHAnsi" w:cstheme="minorHAnsi"/>
          <w:sz w:val="22"/>
          <w:szCs w:val="22"/>
        </w:rPr>
      </w:pPr>
    </w:p>
    <w:p w14:paraId="57B5F49A" w14:textId="55055C08" w:rsidR="00C746B6" w:rsidRPr="00991B61" w:rsidRDefault="00C746B6" w:rsidP="00991B61">
      <w:pPr>
        <w:spacing w:line="276" w:lineRule="auto"/>
        <w:ind w:left="474"/>
        <w:jc w:val="both"/>
        <w:rPr>
          <w:rFonts w:asciiTheme="minorHAnsi" w:hAnsiTheme="minorHAnsi" w:cstheme="minorHAnsi"/>
          <w:sz w:val="22"/>
          <w:szCs w:val="22"/>
        </w:rPr>
      </w:pPr>
      <w:r>
        <w:rPr>
          <w:rFonts w:asciiTheme="minorHAnsi" w:hAnsiTheme="minorHAnsi" w:cstheme="minorHAnsi"/>
          <w:sz w:val="22"/>
          <w:szCs w:val="22"/>
        </w:rPr>
        <w:t xml:space="preserve">Also note that </w:t>
      </w:r>
      <w:r w:rsidR="00AE3749">
        <w:rPr>
          <w:rFonts w:asciiTheme="minorHAnsi" w:hAnsiTheme="minorHAnsi" w:cstheme="minorHAnsi"/>
          <w:sz w:val="22"/>
          <w:szCs w:val="22"/>
        </w:rPr>
        <w:t xml:space="preserve">where </w:t>
      </w:r>
      <w:r>
        <w:rPr>
          <w:rFonts w:asciiTheme="minorHAnsi" w:hAnsiTheme="minorHAnsi" w:cstheme="minorHAnsi"/>
          <w:sz w:val="22"/>
          <w:szCs w:val="22"/>
        </w:rPr>
        <w:t xml:space="preserve">furlough </w:t>
      </w:r>
      <w:r w:rsidR="00A172A2">
        <w:rPr>
          <w:rFonts w:asciiTheme="minorHAnsi" w:hAnsiTheme="minorHAnsi" w:cstheme="minorHAnsi"/>
          <w:sz w:val="22"/>
          <w:szCs w:val="22"/>
        </w:rPr>
        <w:t xml:space="preserve">was </w:t>
      </w:r>
      <w:r>
        <w:rPr>
          <w:rFonts w:asciiTheme="minorHAnsi" w:hAnsiTheme="minorHAnsi" w:cstheme="minorHAnsi"/>
          <w:sz w:val="22"/>
          <w:szCs w:val="22"/>
        </w:rPr>
        <w:t xml:space="preserve">extended beyond 30 June 2020 </w:t>
      </w:r>
      <w:r w:rsidR="00D32A17">
        <w:rPr>
          <w:rFonts w:asciiTheme="minorHAnsi" w:hAnsiTheme="minorHAnsi" w:cstheme="minorHAnsi"/>
          <w:sz w:val="22"/>
          <w:szCs w:val="22"/>
        </w:rPr>
        <w:t xml:space="preserve">(or any subsequent date) </w:t>
      </w:r>
      <w:proofErr w:type="spellStart"/>
      <w:r>
        <w:rPr>
          <w:rFonts w:asciiTheme="minorHAnsi" w:hAnsiTheme="minorHAnsi" w:cstheme="minorHAnsi"/>
          <w:sz w:val="22"/>
          <w:szCs w:val="22"/>
        </w:rPr>
        <w:t>then</w:t>
      </w:r>
      <w:proofErr w:type="spellEnd"/>
      <w:r>
        <w:rPr>
          <w:rFonts w:asciiTheme="minorHAnsi" w:hAnsiTheme="minorHAnsi" w:cstheme="minorHAnsi"/>
          <w:sz w:val="22"/>
          <w:szCs w:val="22"/>
        </w:rPr>
        <w:t xml:space="preserve"> any variation </w:t>
      </w:r>
      <w:r w:rsidR="007074EB">
        <w:rPr>
          <w:rFonts w:asciiTheme="minorHAnsi" w:hAnsiTheme="minorHAnsi" w:cstheme="minorHAnsi"/>
          <w:sz w:val="22"/>
          <w:szCs w:val="22"/>
        </w:rPr>
        <w:t xml:space="preserve">and / or extension </w:t>
      </w:r>
      <w:r>
        <w:rPr>
          <w:rFonts w:asciiTheme="minorHAnsi" w:hAnsiTheme="minorHAnsi" w:cstheme="minorHAnsi"/>
          <w:sz w:val="22"/>
          <w:szCs w:val="22"/>
        </w:rPr>
        <w:t xml:space="preserve">of the original furlough agreement must be agreed and the same issues and potential concerns </w:t>
      </w:r>
      <w:r w:rsidR="002C120F">
        <w:rPr>
          <w:rFonts w:asciiTheme="minorHAnsi" w:hAnsiTheme="minorHAnsi" w:cstheme="minorHAnsi"/>
          <w:sz w:val="22"/>
          <w:szCs w:val="22"/>
        </w:rPr>
        <w:t xml:space="preserve">about consent </w:t>
      </w:r>
      <w:r w:rsidR="00C258A7">
        <w:rPr>
          <w:rFonts w:asciiTheme="minorHAnsi" w:hAnsiTheme="minorHAnsi" w:cstheme="minorHAnsi"/>
          <w:sz w:val="22"/>
          <w:szCs w:val="22"/>
        </w:rPr>
        <w:t>should</w:t>
      </w:r>
      <w:r>
        <w:rPr>
          <w:rFonts w:asciiTheme="minorHAnsi" w:hAnsiTheme="minorHAnsi" w:cstheme="minorHAnsi"/>
          <w:sz w:val="22"/>
          <w:szCs w:val="22"/>
        </w:rPr>
        <w:t xml:space="preserve"> be considered</w:t>
      </w:r>
      <w:r w:rsidR="00401952">
        <w:rPr>
          <w:rFonts w:asciiTheme="minorHAnsi" w:hAnsiTheme="minorHAnsi" w:cstheme="minorHAnsi"/>
          <w:sz w:val="22"/>
          <w:szCs w:val="22"/>
        </w:rPr>
        <w:t xml:space="preserve"> for any extended period on furlough</w:t>
      </w:r>
      <w:r>
        <w:rPr>
          <w:rFonts w:asciiTheme="minorHAnsi" w:hAnsiTheme="minorHAnsi" w:cstheme="minorHAnsi"/>
          <w:sz w:val="22"/>
          <w:szCs w:val="22"/>
        </w:rPr>
        <w:t>.</w:t>
      </w:r>
    </w:p>
    <w:p w14:paraId="6547B4A2" w14:textId="77777777" w:rsidR="004A11D6" w:rsidRPr="00991B61" w:rsidRDefault="004A11D6" w:rsidP="00991B61">
      <w:pPr>
        <w:spacing w:line="276" w:lineRule="auto"/>
        <w:ind w:left="426"/>
        <w:jc w:val="both"/>
        <w:rPr>
          <w:rFonts w:asciiTheme="minorHAnsi" w:hAnsiTheme="minorHAnsi" w:cstheme="minorHAnsi"/>
          <w:b/>
          <w:bCs/>
          <w:sz w:val="22"/>
          <w:szCs w:val="22"/>
          <w:lang w:eastAsia="en-US"/>
        </w:rPr>
      </w:pPr>
    </w:p>
    <w:p w14:paraId="5D39FCC4" w14:textId="058FAB91" w:rsidR="00E2191F" w:rsidRPr="005B27EB" w:rsidRDefault="00E2191F"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5B27EB">
        <w:rPr>
          <w:rFonts w:asciiTheme="minorHAnsi" w:hAnsiTheme="minorHAnsi" w:cstheme="minorHAnsi"/>
          <w:b/>
          <w:bCs/>
          <w:lang w:eastAsia="en-US"/>
        </w:rPr>
        <w:t>What is the minimum period for which an Employee may be furloughed?</w:t>
      </w:r>
    </w:p>
    <w:p w14:paraId="41368247" w14:textId="49A87EE4" w:rsidR="00F07B75" w:rsidRDefault="009C3251" w:rsidP="00991B61">
      <w:pPr>
        <w:spacing w:line="276" w:lineRule="auto"/>
        <w:ind w:left="405"/>
        <w:jc w:val="both"/>
        <w:rPr>
          <w:rFonts w:asciiTheme="minorHAnsi" w:hAnsiTheme="minorHAnsi" w:cstheme="minorHAnsi"/>
          <w:sz w:val="22"/>
          <w:szCs w:val="22"/>
          <w:lang w:eastAsia="en-US"/>
        </w:rPr>
      </w:pPr>
      <w:r>
        <w:rPr>
          <w:rFonts w:asciiTheme="minorHAnsi" w:hAnsiTheme="minorHAnsi" w:cstheme="minorHAnsi"/>
          <w:sz w:val="22"/>
          <w:szCs w:val="22"/>
          <w:lang w:eastAsia="en-US"/>
        </w:rPr>
        <w:t>Up until 30 June 2020, t</w:t>
      </w:r>
      <w:r w:rsidR="00E2191F" w:rsidRPr="00991B61">
        <w:rPr>
          <w:rFonts w:asciiTheme="minorHAnsi" w:hAnsiTheme="minorHAnsi" w:cstheme="minorHAnsi"/>
          <w:sz w:val="22"/>
          <w:szCs w:val="22"/>
          <w:lang w:eastAsia="en-US"/>
        </w:rPr>
        <w:t xml:space="preserve">he minimum period for which Employees can be furloughed is </w:t>
      </w:r>
      <w:r w:rsidR="00E2191F" w:rsidRPr="00991B61">
        <w:rPr>
          <w:rFonts w:asciiTheme="minorHAnsi" w:hAnsiTheme="minorHAnsi" w:cstheme="minorHAnsi"/>
          <w:sz w:val="22"/>
          <w:szCs w:val="22"/>
          <w:u w:val="single"/>
          <w:lang w:eastAsia="en-US"/>
        </w:rPr>
        <w:t>three weeks</w:t>
      </w:r>
      <w:r w:rsidR="009C18DA" w:rsidRPr="00991B61">
        <w:rPr>
          <w:rFonts w:asciiTheme="minorHAnsi" w:hAnsiTheme="minorHAnsi" w:cstheme="minorHAnsi"/>
          <w:sz w:val="22"/>
          <w:szCs w:val="22"/>
          <w:lang w:eastAsia="en-US"/>
        </w:rPr>
        <w:t xml:space="preserve">.  This is specified as 21 calendar days in the </w:t>
      </w:r>
      <w:r w:rsidR="00563C38">
        <w:rPr>
          <w:rFonts w:asciiTheme="minorHAnsi" w:hAnsiTheme="minorHAnsi" w:cstheme="minorHAnsi"/>
          <w:sz w:val="22"/>
          <w:szCs w:val="22"/>
          <w:lang w:eastAsia="en-US"/>
        </w:rPr>
        <w:t xml:space="preserve">relevant </w:t>
      </w:r>
      <w:r w:rsidR="009C18DA" w:rsidRPr="00991B61">
        <w:rPr>
          <w:rFonts w:asciiTheme="minorHAnsi" w:hAnsiTheme="minorHAnsi" w:cstheme="minorHAnsi"/>
          <w:sz w:val="22"/>
          <w:szCs w:val="22"/>
          <w:lang w:eastAsia="en-US"/>
        </w:rPr>
        <w:t>Treasury Direction</w:t>
      </w:r>
      <w:r w:rsidR="000A361B" w:rsidRPr="00991B61">
        <w:rPr>
          <w:rFonts w:asciiTheme="minorHAnsi" w:hAnsiTheme="minorHAnsi" w:cstheme="minorHAnsi"/>
          <w:sz w:val="22"/>
          <w:szCs w:val="22"/>
          <w:lang w:eastAsia="en-US"/>
        </w:rPr>
        <w:t>s</w:t>
      </w:r>
      <w:r w:rsidR="003914E7">
        <w:rPr>
          <w:rFonts w:asciiTheme="minorHAnsi" w:hAnsiTheme="minorHAnsi" w:cstheme="minorHAnsi"/>
          <w:sz w:val="22"/>
          <w:szCs w:val="22"/>
          <w:lang w:eastAsia="en-US"/>
        </w:rPr>
        <w:t xml:space="preserve">, however </w:t>
      </w:r>
      <w:r w:rsidR="00967E41">
        <w:rPr>
          <w:rFonts w:asciiTheme="minorHAnsi" w:hAnsiTheme="minorHAnsi" w:cstheme="minorHAnsi"/>
          <w:sz w:val="22"/>
          <w:szCs w:val="22"/>
          <w:lang w:eastAsia="en-US"/>
        </w:rPr>
        <w:t>this</w:t>
      </w:r>
      <w:r w:rsidR="00F07B75">
        <w:rPr>
          <w:rFonts w:asciiTheme="minorHAnsi" w:hAnsiTheme="minorHAnsi" w:cstheme="minorHAnsi"/>
          <w:sz w:val="22"/>
          <w:szCs w:val="22"/>
          <w:lang w:eastAsia="en-US"/>
        </w:rPr>
        <w:t xml:space="preserve"> change</w:t>
      </w:r>
      <w:r w:rsidR="00893CD3">
        <w:rPr>
          <w:rFonts w:asciiTheme="minorHAnsi" w:hAnsiTheme="minorHAnsi" w:cstheme="minorHAnsi"/>
          <w:sz w:val="22"/>
          <w:szCs w:val="22"/>
          <w:lang w:eastAsia="en-US"/>
        </w:rPr>
        <w:t>d</w:t>
      </w:r>
      <w:r w:rsidR="00F07B75">
        <w:rPr>
          <w:rFonts w:asciiTheme="minorHAnsi" w:hAnsiTheme="minorHAnsi" w:cstheme="minorHAnsi"/>
          <w:sz w:val="22"/>
          <w:szCs w:val="22"/>
          <w:lang w:eastAsia="en-US"/>
        </w:rPr>
        <w:t xml:space="preserve"> under</w:t>
      </w:r>
      <w:r w:rsidR="003914E7">
        <w:rPr>
          <w:rFonts w:asciiTheme="minorHAnsi" w:hAnsiTheme="minorHAnsi" w:cstheme="minorHAnsi"/>
          <w:sz w:val="22"/>
          <w:szCs w:val="22"/>
          <w:lang w:eastAsia="en-US"/>
        </w:rPr>
        <w:t xml:space="preserve"> flexible furlough</w:t>
      </w:r>
      <w:r w:rsidR="00063592">
        <w:rPr>
          <w:rFonts w:asciiTheme="minorHAnsi" w:hAnsiTheme="minorHAnsi" w:cstheme="minorHAnsi"/>
          <w:sz w:val="22"/>
          <w:szCs w:val="22"/>
          <w:lang w:eastAsia="en-US"/>
        </w:rPr>
        <w:t>ing</w:t>
      </w:r>
      <w:r w:rsidR="00F07B75">
        <w:rPr>
          <w:rFonts w:asciiTheme="minorHAnsi" w:hAnsiTheme="minorHAnsi" w:cstheme="minorHAnsi"/>
          <w:sz w:val="22"/>
          <w:szCs w:val="22"/>
          <w:lang w:eastAsia="en-US"/>
        </w:rPr>
        <w:t xml:space="preserve">.  </w:t>
      </w:r>
    </w:p>
    <w:p w14:paraId="5BD9D7DD" w14:textId="77777777" w:rsidR="00F07B75" w:rsidRDefault="00F07B75" w:rsidP="00991B61">
      <w:pPr>
        <w:spacing w:line="276" w:lineRule="auto"/>
        <w:ind w:left="405"/>
        <w:jc w:val="both"/>
        <w:rPr>
          <w:rFonts w:asciiTheme="minorHAnsi" w:hAnsiTheme="minorHAnsi" w:cstheme="minorHAnsi"/>
          <w:sz w:val="22"/>
          <w:szCs w:val="22"/>
          <w:lang w:eastAsia="en-US"/>
        </w:rPr>
      </w:pPr>
    </w:p>
    <w:p w14:paraId="7D7EDEFC" w14:textId="285F602D" w:rsidR="00D32A17" w:rsidRDefault="006015DB" w:rsidP="00991B61">
      <w:pPr>
        <w:spacing w:line="276" w:lineRule="auto"/>
        <w:ind w:left="405"/>
        <w:jc w:val="both"/>
        <w:rPr>
          <w:rFonts w:asciiTheme="minorHAnsi" w:hAnsiTheme="minorHAnsi" w:cstheme="minorHAnsi"/>
          <w:sz w:val="22"/>
          <w:szCs w:val="22"/>
          <w:lang w:eastAsia="en-US"/>
        </w:rPr>
      </w:pPr>
      <w:r>
        <w:rPr>
          <w:rFonts w:asciiTheme="minorHAnsi" w:hAnsiTheme="minorHAnsi" w:cstheme="minorHAnsi"/>
          <w:sz w:val="22"/>
          <w:szCs w:val="22"/>
          <w:lang w:eastAsia="en-US"/>
        </w:rPr>
        <w:t>F</w:t>
      </w:r>
      <w:r w:rsidR="003914E7">
        <w:rPr>
          <w:rFonts w:asciiTheme="minorHAnsi" w:hAnsiTheme="minorHAnsi" w:cstheme="minorHAnsi"/>
          <w:sz w:val="22"/>
          <w:szCs w:val="22"/>
          <w:lang w:eastAsia="en-US"/>
        </w:rPr>
        <w:t>rom 1 July 2020</w:t>
      </w:r>
      <w:r w:rsidR="00F07B75">
        <w:rPr>
          <w:rFonts w:asciiTheme="minorHAnsi" w:hAnsiTheme="minorHAnsi" w:cstheme="minorHAnsi"/>
          <w:sz w:val="22"/>
          <w:szCs w:val="22"/>
          <w:lang w:eastAsia="en-US"/>
        </w:rPr>
        <w:t>, a</w:t>
      </w:r>
      <w:r w:rsidR="003914E7">
        <w:rPr>
          <w:rFonts w:asciiTheme="minorHAnsi" w:hAnsiTheme="minorHAnsi" w:cstheme="minorHAnsi"/>
          <w:sz w:val="22"/>
          <w:szCs w:val="22"/>
          <w:lang w:eastAsia="en-US"/>
        </w:rPr>
        <w:t>n Employer must claim for minimum periods of 1 week and this must not overlap calendar month</w:t>
      </w:r>
      <w:r w:rsidR="009D273F">
        <w:rPr>
          <w:rFonts w:asciiTheme="minorHAnsi" w:hAnsiTheme="minorHAnsi" w:cstheme="minorHAnsi"/>
          <w:sz w:val="22"/>
          <w:szCs w:val="22"/>
          <w:lang w:eastAsia="en-US"/>
        </w:rPr>
        <w:t>s</w:t>
      </w:r>
      <w:r w:rsidR="00D002AC">
        <w:rPr>
          <w:rFonts w:asciiTheme="minorHAnsi" w:hAnsiTheme="minorHAnsi" w:cstheme="minorHAnsi"/>
          <w:sz w:val="22"/>
          <w:szCs w:val="22"/>
          <w:lang w:eastAsia="en-US"/>
        </w:rPr>
        <w:t>, which has been</w:t>
      </w:r>
      <w:r w:rsidR="005413F3">
        <w:rPr>
          <w:rFonts w:asciiTheme="minorHAnsi" w:hAnsiTheme="minorHAnsi" w:cstheme="minorHAnsi"/>
          <w:sz w:val="22"/>
          <w:szCs w:val="22"/>
          <w:lang w:eastAsia="en-US"/>
        </w:rPr>
        <w:t xml:space="preserve"> confirmed in the </w:t>
      </w:r>
      <w:r w:rsidR="0051078C">
        <w:rPr>
          <w:rFonts w:asciiTheme="minorHAnsi" w:hAnsiTheme="minorHAnsi" w:cstheme="minorHAnsi"/>
          <w:sz w:val="22"/>
          <w:szCs w:val="22"/>
          <w:lang w:eastAsia="en-US"/>
        </w:rPr>
        <w:t xml:space="preserve">third </w:t>
      </w:r>
      <w:r w:rsidR="005413F3">
        <w:rPr>
          <w:rFonts w:asciiTheme="minorHAnsi" w:hAnsiTheme="minorHAnsi" w:cstheme="minorHAnsi"/>
          <w:sz w:val="22"/>
          <w:szCs w:val="22"/>
          <w:lang w:eastAsia="en-US"/>
        </w:rPr>
        <w:t xml:space="preserve">Treasury Direction </w:t>
      </w:r>
      <w:r w:rsidR="00CF6784">
        <w:rPr>
          <w:rFonts w:asciiTheme="minorHAnsi" w:hAnsiTheme="minorHAnsi" w:cstheme="minorHAnsi"/>
          <w:sz w:val="22"/>
          <w:szCs w:val="22"/>
          <w:lang w:eastAsia="en-US"/>
        </w:rPr>
        <w:t>with specified methods for</w:t>
      </w:r>
      <w:r w:rsidR="00D002AC">
        <w:rPr>
          <w:rFonts w:asciiTheme="minorHAnsi" w:hAnsiTheme="minorHAnsi" w:cstheme="minorHAnsi"/>
          <w:sz w:val="22"/>
          <w:szCs w:val="22"/>
          <w:lang w:eastAsia="en-US"/>
        </w:rPr>
        <w:t xml:space="preserve"> the relatively complex</w:t>
      </w:r>
      <w:r w:rsidR="00CF6784">
        <w:rPr>
          <w:rFonts w:asciiTheme="minorHAnsi" w:hAnsiTheme="minorHAnsi" w:cstheme="minorHAnsi"/>
          <w:sz w:val="22"/>
          <w:szCs w:val="22"/>
          <w:lang w:eastAsia="en-US"/>
        </w:rPr>
        <w:t xml:space="preserve"> </w:t>
      </w:r>
      <w:r w:rsidR="00D571C1">
        <w:rPr>
          <w:rFonts w:asciiTheme="minorHAnsi" w:hAnsiTheme="minorHAnsi" w:cstheme="minorHAnsi"/>
          <w:sz w:val="22"/>
          <w:szCs w:val="22"/>
          <w:lang w:eastAsia="en-US"/>
        </w:rPr>
        <w:t>calculations</w:t>
      </w:r>
      <w:r w:rsidR="00D002AC">
        <w:rPr>
          <w:rFonts w:asciiTheme="minorHAnsi" w:hAnsiTheme="minorHAnsi" w:cstheme="minorHAnsi"/>
          <w:sz w:val="22"/>
          <w:szCs w:val="22"/>
          <w:lang w:eastAsia="en-US"/>
        </w:rPr>
        <w:t xml:space="preserve"> required</w:t>
      </w:r>
      <w:r w:rsidR="00CF6784">
        <w:rPr>
          <w:rFonts w:asciiTheme="minorHAnsi" w:hAnsiTheme="minorHAnsi" w:cstheme="minorHAnsi"/>
          <w:sz w:val="22"/>
          <w:szCs w:val="22"/>
          <w:lang w:eastAsia="en-US"/>
        </w:rPr>
        <w:t xml:space="preserve">.  </w:t>
      </w:r>
      <w:r w:rsidR="00CA35D5">
        <w:rPr>
          <w:rFonts w:asciiTheme="minorHAnsi" w:hAnsiTheme="minorHAnsi" w:cstheme="minorHAnsi"/>
          <w:sz w:val="22"/>
          <w:szCs w:val="22"/>
          <w:lang w:eastAsia="en-US"/>
        </w:rPr>
        <w:t>The fifth</w:t>
      </w:r>
      <w:r w:rsidR="00EE68BA">
        <w:rPr>
          <w:rFonts w:asciiTheme="minorHAnsi" w:hAnsiTheme="minorHAnsi" w:cstheme="minorHAnsi"/>
          <w:sz w:val="22"/>
          <w:szCs w:val="22"/>
          <w:lang w:eastAsia="en-US"/>
        </w:rPr>
        <w:t xml:space="preserve"> and sixth</w:t>
      </w:r>
      <w:r w:rsidR="00CA35D5">
        <w:rPr>
          <w:rFonts w:asciiTheme="minorHAnsi" w:hAnsiTheme="minorHAnsi" w:cstheme="minorHAnsi"/>
          <w:sz w:val="22"/>
          <w:szCs w:val="22"/>
          <w:lang w:eastAsia="en-US"/>
        </w:rPr>
        <w:t xml:space="preserve"> Treasury Direction</w:t>
      </w:r>
      <w:r w:rsidR="00EE68BA">
        <w:rPr>
          <w:rFonts w:asciiTheme="minorHAnsi" w:hAnsiTheme="minorHAnsi" w:cstheme="minorHAnsi"/>
          <w:sz w:val="22"/>
          <w:szCs w:val="22"/>
          <w:lang w:eastAsia="en-US"/>
        </w:rPr>
        <w:t>s</w:t>
      </w:r>
      <w:r w:rsidR="00CA35D5">
        <w:rPr>
          <w:rFonts w:asciiTheme="minorHAnsi" w:hAnsiTheme="minorHAnsi" w:cstheme="minorHAnsi"/>
          <w:sz w:val="22"/>
          <w:szCs w:val="22"/>
          <w:lang w:eastAsia="en-US"/>
        </w:rPr>
        <w:t xml:space="preserve"> (and corresponding guidance) confirm the same approach will continue from 1 November 2020.</w:t>
      </w:r>
    </w:p>
    <w:p w14:paraId="18D835B7" w14:textId="75E869C7" w:rsidR="001D6B1E" w:rsidRPr="00991B61" w:rsidRDefault="001D6B1E" w:rsidP="00991B61">
      <w:pPr>
        <w:pStyle w:val="ListParagraph"/>
        <w:spacing w:line="276" w:lineRule="auto"/>
        <w:ind w:left="426"/>
        <w:jc w:val="both"/>
        <w:rPr>
          <w:rFonts w:asciiTheme="minorHAnsi" w:hAnsiTheme="minorHAnsi" w:cstheme="minorHAnsi"/>
          <w:b/>
          <w:bCs/>
          <w:lang w:eastAsia="en-US"/>
        </w:rPr>
      </w:pPr>
    </w:p>
    <w:p w14:paraId="2A730B6C" w14:textId="5E0A63D3" w:rsidR="00CE01D0" w:rsidRPr="006D5BD1" w:rsidRDefault="00CE01D0" w:rsidP="00991B61">
      <w:pPr>
        <w:pStyle w:val="ListParagraph"/>
        <w:numPr>
          <w:ilvl w:val="0"/>
          <w:numId w:val="16"/>
        </w:numPr>
        <w:spacing w:line="276" w:lineRule="auto"/>
        <w:ind w:left="426" w:hanging="426"/>
        <w:jc w:val="both"/>
        <w:rPr>
          <w:rFonts w:asciiTheme="minorHAnsi" w:hAnsiTheme="minorHAnsi" w:cstheme="minorHAnsi"/>
          <w:b/>
          <w:bCs/>
        </w:rPr>
      </w:pPr>
      <w:r w:rsidRPr="006D5BD1">
        <w:rPr>
          <w:rFonts w:asciiTheme="minorHAnsi" w:hAnsiTheme="minorHAnsi" w:cstheme="minorHAnsi"/>
          <w:b/>
          <w:bCs/>
        </w:rPr>
        <w:t xml:space="preserve">Can </w:t>
      </w:r>
      <w:r w:rsidR="00FD6109" w:rsidRPr="006D5BD1">
        <w:rPr>
          <w:rFonts w:asciiTheme="minorHAnsi" w:hAnsiTheme="minorHAnsi" w:cstheme="minorHAnsi"/>
          <w:b/>
          <w:bCs/>
        </w:rPr>
        <w:t xml:space="preserve">an </w:t>
      </w:r>
      <w:r w:rsidRPr="006D5BD1">
        <w:rPr>
          <w:rFonts w:asciiTheme="minorHAnsi" w:hAnsiTheme="minorHAnsi" w:cstheme="minorHAnsi"/>
          <w:b/>
          <w:bCs/>
        </w:rPr>
        <w:t>employer rotate staff for 3 weeks on furlough and then working 3 weeks?</w:t>
      </w:r>
    </w:p>
    <w:p w14:paraId="1FD56FB9" w14:textId="5843476E" w:rsidR="00D32A17" w:rsidRDefault="00CE01D0" w:rsidP="00991B61">
      <w:pPr>
        <w:pStyle w:val="ListParagraph"/>
        <w:spacing w:line="276" w:lineRule="auto"/>
        <w:ind w:left="426"/>
        <w:jc w:val="both"/>
        <w:rPr>
          <w:rFonts w:asciiTheme="minorHAnsi" w:hAnsiTheme="minorHAnsi" w:cstheme="minorHAnsi"/>
          <w:lang w:eastAsia="en-US"/>
        </w:rPr>
      </w:pPr>
      <w:proofErr w:type="gramStart"/>
      <w:r w:rsidRPr="00991B61">
        <w:rPr>
          <w:rFonts w:asciiTheme="minorHAnsi" w:hAnsiTheme="minorHAnsi" w:cstheme="minorHAnsi"/>
          <w:lang w:eastAsia="en-US"/>
        </w:rPr>
        <w:t>Yes</w:t>
      </w:r>
      <w:proofErr w:type="gramEnd"/>
      <w:r w:rsidR="00D32A17">
        <w:rPr>
          <w:rFonts w:asciiTheme="minorHAnsi" w:hAnsiTheme="minorHAnsi" w:cstheme="minorHAnsi"/>
          <w:lang w:eastAsia="en-US"/>
        </w:rPr>
        <w:t xml:space="preserve"> for claims in the period up to 30 June 2020</w:t>
      </w:r>
      <w:r w:rsidR="007B0B4F">
        <w:rPr>
          <w:rFonts w:asciiTheme="minorHAnsi" w:hAnsiTheme="minorHAnsi" w:cstheme="minorHAnsi"/>
          <w:lang w:eastAsia="en-US"/>
        </w:rPr>
        <w:t xml:space="preserve">, </w:t>
      </w:r>
      <w:r w:rsidR="00D32A17">
        <w:rPr>
          <w:rFonts w:asciiTheme="minorHAnsi" w:hAnsiTheme="minorHAnsi" w:cstheme="minorHAnsi"/>
          <w:lang w:eastAsia="en-US"/>
        </w:rPr>
        <w:t xml:space="preserve">as </w:t>
      </w:r>
      <w:r w:rsidR="00793AF9">
        <w:rPr>
          <w:rFonts w:asciiTheme="minorHAnsi" w:hAnsiTheme="minorHAnsi" w:cstheme="minorHAnsi"/>
          <w:lang w:eastAsia="en-US"/>
        </w:rPr>
        <w:t>the scheme</w:t>
      </w:r>
      <w:r w:rsidR="007B0B4F">
        <w:rPr>
          <w:rFonts w:asciiTheme="minorHAnsi" w:hAnsiTheme="minorHAnsi" w:cstheme="minorHAnsi"/>
          <w:lang w:eastAsia="en-US"/>
        </w:rPr>
        <w:t xml:space="preserve"> change</w:t>
      </w:r>
      <w:r w:rsidR="00D32A17">
        <w:rPr>
          <w:rFonts w:asciiTheme="minorHAnsi" w:hAnsiTheme="minorHAnsi" w:cstheme="minorHAnsi"/>
          <w:lang w:eastAsia="en-US"/>
        </w:rPr>
        <w:t>d</w:t>
      </w:r>
      <w:r w:rsidR="007B0B4F">
        <w:rPr>
          <w:rFonts w:asciiTheme="minorHAnsi" w:hAnsiTheme="minorHAnsi" w:cstheme="minorHAnsi"/>
          <w:lang w:eastAsia="en-US"/>
        </w:rPr>
        <w:t xml:space="preserve"> from 1 July 2020</w:t>
      </w:r>
      <w:r w:rsidR="00DA13E4">
        <w:rPr>
          <w:rFonts w:asciiTheme="minorHAnsi" w:hAnsiTheme="minorHAnsi" w:cstheme="minorHAnsi"/>
          <w:lang w:eastAsia="en-US"/>
        </w:rPr>
        <w:t xml:space="preserve"> for employers who wish</w:t>
      </w:r>
      <w:r w:rsidR="00D32A17">
        <w:rPr>
          <w:rFonts w:asciiTheme="minorHAnsi" w:hAnsiTheme="minorHAnsi" w:cstheme="minorHAnsi"/>
          <w:lang w:eastAsia="en-US"/>
        </w:rPr>
        <w:t>ed</w:t>
      </w:r>
      <w:r w:rsidR="00DA13E4">
        <w:rPr>
          <w:rFonts w:asciiTheme="minorHAnsi" w:hAnsiTheme="minorHAnsi" w:cstheme="minorHAnsi"/>
          <w:lang w:eastAsia="en-US"/>
        </w:rPr>
        <w:t xml:space="preserve"> to continue or introduce </w:t>
      </w:r>
      <w:r w:rsidR="00137B62">
        <w:rPr>
          <w:rFonts w:asciiTheme="minorHAnsi" w:hAnsiTheme="minorHAnsi" w:cstheme="minorHAnsi"/>
          <w:lang w:eastAsia="en-US"/>
        </w:rPr>
        <w:t>rotating furlough</w:t>
      </w:r>
      <w:r w:rsidR="00DA7BE1" w:rsidRPr="00991B61">
        <w:rPr>
          <w:rFonts w:asciiTheme="minorHAnsi" w:hAnsiTheme="minorHAnsi" w:cstheme="minorHAnsi"/>
          <w:lang w:eastAsia="en-US"/>
        </w:rPr>
        <w:t>.</w:t>
      </w:r>
      <w:r w:rsidR="00B63CCF">
        <w:rPr>
          <w:rFonts w:asciiTheme="minorHAnsi" w:hAnsiTheme="minorHAnsi" w:cstheme="minorHAnsi"/>
          <w:lang w:eastAsia="en-US"/>
        </w:rPr>
        <w:t xml:space="preserve">  There is a shorter minimum period </w:t>
      </w:r>
      <w:r w:rsidR="00F41207">
        <w:rPr>
          <w:rFonts w:asciiTheme="minorHAnsi" w:hAnsiTheme="minorHAnsi" w:cstheme="minorHAnsi"/>
          <w:lang w:eastAsia="en-US"/>
        </w:rPr>
        <w:t xml:space="preserve">(of 1 week) </w:t>
      </w:r>
      <w:r w:rsidR="00B63CCF">
        <w:rPr>
          <w:rFonts w:asciiTheme="minorHAnsi" w:hAnsiTheme="minorHAnsi" w:cstheme="minorHAnsi"/>
          <w:lang w:eastAsia="en-US"/>
        </w:rPr>
        <w:t>and Employers can only furlough</w:t>
      </w:r>
      <w:r w:rsidR="00F41207">
        <w:rPr>
          <w:rFonts w:asciiTheme="minorHAnsi" w:hAnsiTheme="minorHAnsi" w:cstheme="minorHAnsi"/>
          <w:lang w:eastAsia="en-US"/>
        </w:rPr>
        <w:t xml:space="preserve"> the maximum number it </w:t>
      </w:r>
      <w:r w:rsidR="00210474">
        <w:rPr>
          <w:rFonts w:asciiTheme="minorHAnsi" w:hAnsiTheme="minorHAnsi" w:cstheme="minorHAnsi"/>
          <w:lang w:eastAsia="en-US"/>
        </w:rPr>
        <w:t>previously</w:t>
      </w:r>
      <w:r w:rsidR="00F41207">
        <w:rPr>
          <w:rFonts w:asciiTheme="minorHAnsi" w:hAnsiTheme="minorHAnsi" w:cstheme="minorHAnsi"/>
          <w:lang w:eastAsia="en-US"/>
        </w:rPr>
        <w:t xml:space="preserve"> furloughed at any time prior to 1 July 2020.  </w:t>
      </w:r>
      <w:r w:rsidR="00A90430">
        <w:rPr>
          <w:rFonts w:asciiTheme="minorHAnsi" w:hAnsiTheme="minorHAnsi" w:cstheme="minorHAnsi"/>
          <w:lang w:eastAsia="en-US"/>
        </w:rPr>
        <w:t>This means that Empl</w:t>
      </w:r>
      <w:r w:rsidR="002169EE">
        <w:rPr>
          <w:rFonts w:asciiTheme="minorHAnsi" w:hAnsiTheme="minorHAnsi" w:cstheme="minorHAnsi"/>
          <w:lang w:eastAsia="en-US"/>
        </w:rPr>
        <w:t xml:space="preserve">oyers who previously rotated Employees on furlough cannot require all Employees to work </w:t>
      </w:r>
      <w:r w:rsidR="00C87170">
        <w:rPr>
          <w:rFonts w:asciiTheme="minorHAnsi" w:hAnsiTheme="minorHAnsi" w:cstheme="minorHAnsi"/>
          <w:lang w:eastAsia="en-US"/>
        </w:rPr>
        <w:t xml:space="preserve">part-time </w:t>
      </w:r>
      <w:r w:rsidR="00F14F4C">
        <w:rPr>
          <w:rFonts w:asciiTheme="minorHAnsi" w:hAnsiTheme="minorHAnsi" w:cstheme="minorHAnsi"/>
          <w:lang w:eastAsia="en-US"/>
        </w:rPr>
        <w:t>under fl</w:t>
      </w:r>
      <w:r w:rsidR="00B213C4">
        <w:rPr>
          <w:rFonts w:asciiTheme="minorHAnsi" w:hAnsiTheme="minorHAnsi" w:cstheme="minorHAnsi"/>
          <w:lang w:eastAsia="en-US"/>
        </w:rPr>
        <w:t xml:space="preserve">exible furlough </w:t>
      </w:r>
      <w:r w:rsidR="00C87170">
        <w:rPr>
          <w:rFonts w:asciiTheme="minorHAnsi" w:hAnsiTheme="minorHAnsi" w:cstheme="minorHAnsi"/>
          <w:lang w:eastAsia="en-US"/>
        </w:rPr>
        <w:t>from 1 July 2020.</w:t>
      </w:r>
      <w:r w:rsidR="00D32A17">
        <w:rPr>
          <w:rFonts w:asciiTheme="minorHAnsi" w:hAnsiTheme="minorHAnsi" w:cstheme="minorHAnsi"/>
          <w:lang w:eastAsia="en-US"/>
        </w:rPr>
        <w:t xml:space="preserve">  </w:t>
      </w:r>
      <w:r w:rsidR="0067326F">
        <w:rPr>
          <w:rFonts w:asciiTheme="minorHAnsi" w:hAnsiTheme="minorHAnsi" w:cstheme="minorHAnsi"/>
          <w:lang w:eastAsia="en-US"/>
        </w:rPr>
        <w:t>F</w:t>
      </w:r>
      <w:r w:rsidR="00707523">
        <w:rPr>
          <w:rFonts w:asciiTheme="minorHAnsi" w:hAnsiTheme="minorHAnsi" w:cstheme="minorHAnsi"/>
          <w:lang w:eastAsia="en-US"/>
        </w:rPr>
        <w:t>rom 1 November 2020</w:t>
      </w:r>
      <w:r w:rsidR="0067326F">
        <w:rPr>
          <w:rFonts w:asciiTheme="minorHAnsi" w:hAnsiTheme="minorHAnsi" w:cstheme="minorHAnsi"/>
          <w:lang w:eastAsia="en-US"/>
        </w:rPr>
        <w:t>, there is no limit on how</w:t>
      </w:r>
      <w:r w:rsidR="007B1B9B">
        <w:rPr>
          <w:rFonts w:asciiTheme="minorHAnsi" w:hAnsiTheme="minorHAnsi" w:cstheme="minorHAnsi"/>
          <w:lang w:eastAsia="en-US"/>
        </w:rPr>
        <w:t xml:space="preserve"> Employers rotate furlough, except that it must be agreed with the Employees.</w:t>
      </w:r>
      <w:r w:rsidR="00707523">
        <w:rPr>
          <w:rFonts w:asciiTheme="minorHAnsi" w:hAnsiTheme="minorHAnsi" w:cstheme="minorHAnsi"/>
          <w:lang w:eastAsia="en-US"/>
        </w:rPr>
        <w:t xml:space="preserve"> </w:t>
      </w:r>
    </w:p>
    <w:p w14:paraId="36114DA9" w14:textId="77777777" w:rsidR="00067AF8" w:rsidRPr="00991B61" w:rsidRDefault="00067AF8" w:rsidP="00991B61">
      <w:pPr>
        <w:pStyle w:val="ListParagraph"/>
        <w:spacing w:line="276" w:lineRule="auto"/>
        <w:ind w:left="426"/>
        <w:jc w:val="both"/>
        <w:rPr>
          <w:rFonts w:asciiTheme="minorHAnsi" w:hAnsiTheme="minorHAnsi" w:cstheme="minorHAnsi"/>
          <w:lang w:eastAsia="en-US"/>
        </w:rPr>
      </w:pPr>
    </w:p>
    <w:p w14:paraId="32EA4051" w14:textId="0CF710B9" w:rsidR="00B9243B" w:rsidRPr="00991B61" w:rsidRDefault="00B9243B"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Can</w:t>
      </w:r>
      <w:r w:rsidR="002D7317" w:rsidRPr="00991B61">
        <w:rPr>
          <w:rFonts w:asciiTheme="minorHAnsi" w:hAnsiTheme="minorHAnsi" w:cstheme="minorHAnsi"/>
          <w:b/>
          <w:bCs/>
        </w:rPr>
        <w:t xml:space="preserve"> </w:t>
      </w:r>
      <w:r w:rsidR="006608C2" w:rsidRPr="00991B61">
        <w:rPr>
          <w:rFonts w:asciiTheme="minorHAnsi" w:hAnsiTheme="minorHAnsi" w:cstheme="minorHAnsi"/>
          <w:b/>
          <w:bCs/>
        </w:rPr>
        <w:t>Employees</w:t>
      </w:r>
      <w:r w:rsidRPr="00991B61">
        <w:rPr>
          <w:rFonts w:asciiTheme="minorHAnsi" w:hAnsiTheme="minorHAnsi" w:cstheme="minorHAnsi"/>
          <w:b/>
          <w:bCs/>
        </w:rPr>
        <w:t xml:space="preserve"> with caring responsibilities be eligible for furlough?</w:t>
      </w:r>
    </w:p>
    <w:p w14:paraId="73D413C2" w14:textId="08958970" w:rsidR="00B9243B" w:rsidRDefault="00B213C4" w:rsidP="00991B61">
      <w:pPr>
        <w:pStyle w:val="ListParagraph"/>
        <w:spacing w:line="276" w:lineRule="auto"/>
        <w:ind w:left="426"/>
        <w:jc w:val="both"/>
        <w:rPr>
          <w:rFonts w:asciiTheme="minorHAnsi" w:hAnsiTheme="minorHAnsi" w:cstheme="minorHAnsi"/>
          <w:shd w:val="clear" w:color="auto" w:fill="FFFFFF"/>
        </w:rPr>
      </w:pPr>
      <w:r>
        <w:rPr>
          <w:rFonts w:asciiTheme="minorHAnsi" w:hAnsiTheme="minorHAnsi" w:cstheme="minorHAnsi"/>
          <w:shd w:val="clear" w:color="auto" w:fill="FFFFFF"/>
        </w:rPr>
        <w:t xml:space="preserve">Yes, but Employers must consider </w:t>
      </w:r>
      <w:r w:rsidR="00DE31C1">
        <w:rPr>
          <w:rFonts w:asciiTheme="minorHAnsi" w:hAnsiTheme="minorHAnsi" w:cstheme="minorHAnsi"/>
          <w:shd w:val="clear" w:color="auto" w:fill="FFFFFF"/>
        </w:rPr>
        <w:t>and avoid potential unlawful discrimination under the Eq</w:t>
      </w:r>
      <w:r w:rsidR="001B035E">
        <w:rPr>
          <w:rFonts w:asciiTheme="minorHAnsi" w:hAnsiTheme="minorHAnsi" w:cstheme="minorHAnsi"/>
          <w:shd w:val="clear" w:color="auto" w:fill="FFFFFF"/>
        </w:rPr>
        <w:t xml:space="preserve">uality </w:t>
      </w:r>
      <w:r w:rsidR="00DE31C1">
        <w:rPr>
          <w:rFonts w:asciiTheme="minorHAnsi" w:hAnsiTheme="minorHAnsi" w:cstheme="minorHAnsi"/>
          <w:shd w:val="clear" w:color="auto" w:fill="FFFFFF"/>
        </w:rPr>
        <w:t>A</w:t>
      </w:r>
      <w:r w:rsidR="001B035E">
        <w:rPr>
          <w:rFonts w:asciiTheme="minorHAnsi" w:hAnsiTheme="minorHAnsi" w:cstheme="minorHAnsi"/>
          <w:shd w:val="clear" w:color="auto" w:fill="FFFFFF"/>
        </w:rPr>
        <w:t>ct</w:t>
      </w:r>
      <w:r w:rsidR="00DE31C1">
        <w:rPr>
          <w:rFonts w:asciiTheme="minorHAnsi" w:hAnsiTheme="minorHAnsi" w:cstheme="minorHAnsi"/>
          <w:shd w:val="clear" w:color="auto" w:fill="FFFFFF"/>
        </w:rPr>
        <w:t xml:space="preserve"> 2010</w:t>
      </w:r>
      <w:r w:rsidR="001B035E">
        <w:rPr>
          <w:rFonts w:asciiTheme="minorHAnsi" w:hAnsiTheme="minorHAnsi" w:cstheme="minorHAnsi"/>
          <w:shd w:val="clear" w:color="auto" w:fill="FFFFFF"/>
        </w:rPr>
        <w:t xml:space="preserve"> (</w:t>
      </w:r>
      <w:proofErr w:type="spellStart"/>
      <w:r w:rsidR="001B035E">
        <w:rPr>
          <w:rFonts w:asciiTheme="minorHAnsi" w:hAnsiTheme="minorHAnsi" w:cstheme="minorHAnsi"/>
          <w:shd w:val="clear" w:color="auto" w:fill="FFFFFF"/>
        </w:rPr>
        <w:t>EqA</w:t>
      </w:r>
      <w:proofErr w:type="spellEnd"/>
      <w:r w:rsidR="001B035E">
        <w:rPr>
          <w:rFonts w:asciiTheme="minorHAnsi" w:hAnsiTheme="minorHAnsi" w:cstheme="minorHAnsi"/>
          <w:shd w:val="clear" w:color="auto" w:fill="FFFFFF"/>
        </w:rPr>
        <w:t xml:space="preserve"> 2010)</w:t>
      </w:r>
      <w:r w:rsidR="00DE31C1">
        <w:rPr>
          <w:rFonts w:asciiTheme="minorHAnsi" w:hAnsiTheme="minorHAnsi" w:cstheme="minorHAnsi"/>
          <w:shd w:val="clear" w:color="auto" w:fill="FFFFFF"/>
        </w:rPr>
        <w:t>, such as indirect sex discrimination</w:t>
      </w:r>
      <w:r w:rsidR="001B035E">
        <w:rPr>
          <w:rFonts w:asciiTheme="minorHAnsi" w:hAnsiTheme="minorHAnsi" w:cstheme="minorHAnsi"/>
          <w:shd w:val="clear" w:color="auto" w:fill="FFFFFF"/>
        </w:rPr>
        <w:t xml:space="preserve"> </w:t>
      </w:r>
      <w:r w:rsidR="00742ABD">
        <w:rPr>
          <w:rFonts w:asciiTheme="minorHAnsi" w:hAnsiTheme="minorHAnsi" w:cstheme="minorHAnsi"/>
          <w:shd w:val="clear" w:color="auto" w:fill="FFFFFF"/>
        </w:rPr>
        <w:t>for</w:t>
      </w:r>
      <w:r w:rsidR="001B035E">
        <w:rPr>
          <w:rFonts w:asciiTheme="minorHAnsi" w:hAnsiTheme="minorHAnsi" w:cstheme="minorHAnsi"/>
          <w:shd w:val="clear" w:color="auto" w:fill="FFFFFF"/>
        </w:rPr>
        <w:t xml:space="preserve"> </w:t>
      </w:r>
      <w:r w:rsidR="00973022">
        <w:rPr>
          <w:rFonts w:asciiTheme="minorHAnsi" w:hAnsiTheme="minorHAnsi" w:cstheme="minorHAnsi"/>
          <w:shd w:val="clear" w:color="auto" w:fill="FFFFFF"/>
        </w:rPr>
        <w:t>mother</w:t>
      </w:r>
      <w:r w:rsidR="001B035E">
        <w:rPr>
          <w:rFonts w:asciiTheme="minorHAnsi" w:hAnsiTheme="minorHAnsi" w:cstheme="minorHAnsi"/>
          <w:shd w:val="clear" w:color="auto" w:fill="FFFFFF"/>
        </w:rPr>
        <w:t>s</w:t>
      </w:r>
      <w:r w:rsidR="00973022">
        <w:rPr>
          <w:rFonts w:asciiTheme="minorHAnsi" w:hAnsiTheme="minorHAnsi" w:cstheme="minorHAnsi"/>
          <w:shd w:val="clear" w:color="auto" w:fill="FFFFFF"/>
        </w:rPr>
        <w:t xml:space="preserve"> with sole parental responsibility</w:t>
      </w:r>
      <w:r w:rsidR="004846DF">
        <w:rPr>
          <w:rFonts w:asciiTheme="minorHAnsi" w:hAnsiTheme="minorHAnsi" w:cstheme="minorHAnsi"/>
          <w:shd w:val="clear" w:color="auto" w:fill="FFFFFF"/>
        </w:rPr>
        <w:t xml:space="preserve"> for school age children</w:t>
      </w:r>
      <w:r w:rsidR="00D113EF">
        <w:rPr>
          <w:rFonts w:asciiTheme="minorHAnsi" w:hAnsiTheme="minorHAnsi" w:cstheme="minorHAnsi"/>
          <w:shd w:val="clear" w:color="auto" w:fill="FFFFFF"/>
        </w:rPr>
        <w:t xml:space="preserve"> or associative direct disability discrimination</w:t>
      </w:r>
      <w:r w:rsidR="00742ABD">
        <w:rPr>
          <w:rFonts w:asciiTheme="minorHAnsi" w:hAnsiTheme="minorHAnsi" w:cstheme="minorHAnsi"/>
          <w:shd w:val="clear" w:color="auto" w:fill="FFFFFF"/>
        </w:rPr>
        <w:t xml:space="preserve"> for those who live with someone disabled</w:t>
      </w:r>
      <w:r w:rsidR="00067AF8" w:rsidRPr="00991B61">
        <w:rPr>
          <w:rFonts w:asciiTheme="minorHAnsi" w:hAnsiTheme="minorHAnsi" w:cstheme="minorHAnsi"/>
          <w:shd w:val="clear" w:color="auto" w:fill="FFFFFF"/>
        </w:rPr>
        <w:t>.</w:t>
      </w:r>
    </w:p>
    <w:p w14:paraId="6BC6376C" w14:textId="2E490ABE" w:rsidR="00BA7808" w:rsidRDefault="00BA7808" w:rsidP="00991B61">
      <w:pPr>
        <w:pStyle w:val="ListParagraph"/>
        <w:spacing w:line="276" w:lineRule="auto"/>
        <w:ind w:left="426"/>
        <w:jc w:val="both"/>
        <w:rPr>
          <w:rFonts w:asciiTheme="minorHAnsi" w:hAnsiTheme="minorHAnsi" w:cstheme="minorHAnsi"/>
          <w:shd w:val="clear" w:color="auto" w:fill="FFFFFF"/>
        </w:rPr>
      </w:pPr>
    </w:p>
    <w:p w14:paraId="432DF310" w14:textId="7675D8F9" w:rsidR="00BA7808" w:rsidRPr="00991B61" w:rsidRDefault="00BA7808" w:rsidP="00991B61">
      <w:pPr>
        <w:pStyle w:val="ListParagraph"/>
        <w:spacing w:line="276" w:lineRule="auto"/>
        <w:ind w:left="426"/>
        <w:jc w:val="both"/>
        <w:rPr>
          <w:rFonts w:asciiTheme="minorHAnsi" w:hAnsiTheme="minorHAnsi" w:cstheme="minorHAnsi"/>
          <w:shd w:val="clear" w:color="auto" w:fill="FFFFFF"/>
        </w:rPr>
      </w:pPr>
      <w:r>
        <w:rPr>
          <w:rFonts w:asciiTheme="minorHAnsi" w:hAnsiTheme="minorHAnsi" w:cstheme="minorHAnsi"/>
          <w:shd w:val="clear" w:color="auto" w:fill="FFFFFF"/>
        </w:rPr>
        <w:t>While the Government’s guidance was updated on 5 January 2021 to make clear that employees can be furloughed if they are unable to work because of caring responsibilities resulting from COVID-19, it remains the decision of the employer</w:t>
      </w:r>
      <w:r w:rsidR="00B7271F">
        <w:rPr>
          <w:rFonts w:asciiTheme="minorHAnsi" w:hAnsiTheme="minorHAnsi" w:cstheme="minorHAnsi"/>
          <w:shd w:val="clear" w:color="auto" w:fill="FFFFFF"/>
        </w:rPr>
        <w:t xml:space="preserve"> whether to furlough or not.  Unfortunately, the wording of the fifth and seventh Treasury Direction is rather vague on this </w:t>
      </w:r>
      <w:proofErr w:type="gramStart"/>
      <w:r w:rsidR="00B7271F">
        <w:rPr>
          <w:rFonts w:asciiTheme="minorHAnsi" w:hAnsiTheme="minorHAnsi" w:cstheme="minorHAnsi"/>
          <w:shd w:val="clear" w:color="auto" w:fill="FFFFFF"/>
        </w:rPr>
        <w:t>point, but</w:t>
      </w:r>
      <w:proofErr w:type="gramEnd"/>
      <w:r w:rsidR="00B7271F">
        <w:rPr>
          <w:rFonts w:asciiTheme="minorHAnsi" w:hAnsiTheme="minorHAnsi" w:cstheme="minorHAnsi"/>
          <w:shd w:val="clear" w:color="auto" w:fill="FFFFFF"/>
        </w:rPr>
        <w:t xml:space="preserve"> seem to suggest that an employer can furlough where the employee’s employment activities have been adversely affected by COVID-19.</w:t>
      </w:r>
    </w:p>
    <w:p w14:paraId="4B198939" w14:textId="2DB21E29" w:rsidR="002857D0" w:rsidRPr="00991B61" w:rsidRDefault="002857D0" w:rsidP="00991B61">
      <w:pPr>
        <w:pStyle w:val="ListParagraph"/>
        <w:spacing w:line="276" w:lineRule="auto"/>
        <w:ind w:left="426"/>
        <w:jc w:val="both"/>
        <w:rPr>
          <w:rFonts w:asciiTheme="minorHAnsi" w:hAnsiTheme="minorHAnsi" w:cstheme="minorHAnsi"/>
          <w:shd w:val="clear" w:color="auto" w:fill="FFFFFF"/>
        </w:rPr>
      </w:pPr>
    </w:p>
    <w:p w14:paraId="536FEA8A" w14:textId="26227913" w:rsidR="00067AF8" w:rsidRPr="00991B61" w:rsidRDefault="00067AF8" w:rsidP="00991B61">
      <w:pPr>
        <w:pStyle w:val="ListParagraph"/>
        <w:numPr>
          <w:ilvl w:val="0"/>
          <w:numId w:val="16"/>
        </w:numPr>
        <w:spacing w:line="276" w:lineRule="auto"/>
        <w:ind w:left="425" w:hanging="426"/>
        <w:jc w:val="both"/>
        <w:rPr>
          <w:rFonts w:asciiTheme="minorHAnsi" w:hAnsiTheme="minorHAnsi" w:cstheme="minorHAnsi"/>
          <w:b/>
          <w:bCs/>
          <w:lang w:eastAsia="en-US"/>
        </w:rPr>
      </w:pPr>
      <w:r w:rsidRPr="00991B61">
        <w:rPr>
          <w:rFonts w:asciiTheme="minorHAnsi" w:hAnsiTheme="minorHAnsi" w:cstheme="minorHAnsi"/>
          <w:b/>
          <w:bCs/>
          <w:lang w:eastAsia="en-US"/>
        </w:rPr>
        <w:t xml:space="preserve">If you belong to a category of employee/worker that is required to </w:t>
      </w:r>
      <w:r w:rsidR="000D67F2" w:rsidRPr="00991B61">
        <w:rPr>
          <w:rFonts w:asciiTheme="minorHAnsi" w:hAnsiTheme="minorHAnsi" w:cstheme="minorHAnsi"/>
          <w:b/>
          <w:bCs/>
          <w:lang w:eastAsia="en-US"/>
        </w:rPr>
        <w:t>shield,</w:t>
      </w:r>
      <w:r w:rsidRPr="00991B61">
        <w:rPr>
          <w:rFonts w:asciiTheme="minorHAnsi" w:hAnsiTheme="minorHAnsi" w:cstheme="minorHAnsi"/>
          <w:b/>
          <w:bCs/>
          <w:lang w:eastAsia="en-US"/>
        </w:rPr>
        <w:t xml:space="preserve"> then can you be furloughed?</w:t>
      </w:r>
    </w:p>
    <w:p w14:paraId="24A96091" w14:textId="77777777" w:rsidR="00B54EE8" w:rsidRDefault="00067AF8"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r w:rsidRPr="00991B61">
        <w:rPr>
          <w:rFonts w:asciiTheme="minorHAnsi" w:hAnsiTheme="minorHAnsi" w:cstheme="minorHAnsi"/>
          <w:sz w:val="22"/>
          <w:szCs w:val="22"/>
          <w:lang w:eastAsia="en-US"/>
        </w:rPr>
        <w:t>Yes</w:t>
      </w:r>
      <w:r w:rsidR="0088659E">
        <w:rPr>
          <w:rFonts w:asciiTheme="minorHAnsi" w:hAnsiTheme="minorHAnsi" w:cstheme="minorHAnsi"/>
          <w:sz w:val="22"/>
          <w:szCs w:val="22"/>
          <w:lang w:eastAsia="en-US"/>
        </w:rPr>
        <w:t xml:space="preserve">, but </w:t>
      </w:r>
      <w:r w:rsidR="008500FA">
        <w:rPr>
          <w:rFonts w:asciiTheme="minorHAnsi" w:hAnsiTheme="minorHAnsi" w:cstheme="minorHAnsi"/>
          <w:sz w:val="22"/>
          <w:szCs w:val="22"/>
          <w:lang w:eastAsia="en-US"/>
        </w:rPr>
        <w:t xml:space="preserve">there are likely to be issues under the </w:t>
      </w:r>
      <w:proofErr w:type="spellStart"/>
      <w:r w:rsidR="008500FA">
        <w:rPr>
          <w:rFonts w:asciiTheme="minorHAnsi" w:hAnsiTheme="minorHAnsi" w:cstheme="minorHAnsi"/>
          <w:sz w:val="22"/>
          <w:szCs w:val="22"/>
          <w:lang w:eastAsia="en-US"/>
        </w:rPr>
        <w:t>EqA</w:t>
      </w:r>
      <w:proofErr w:type="spellEnd"/>
      <w:r w:rsidR="008500FA">
        <w:rPr>
          <w:rFonts w:asciiTheme="minorHAnsi" w:hAnsiTheme="minorHAnsi" w:cstheme="minorHAnsi"/>
          <w:sz w:val="22"/>
          <w:szCs w:val="22"/>
          <w:lang w:eastAsia="en-US"/>
        </w:rPr>
        <w:t xml:space="preserve"> 2010 that require advice.  </w:t>
      </w:r>
      <w:r w:rsidR="008500FA">
        <w:rPr>
          <w:rFonts w:asciiTheme="minorHAnsi" w:hAnsiTheme="minorHAnsi" w:cstheme="minorHAnsi"/>
          <w:sz w:val="22"/>
          <w:szCs w:val="22"/>
        </w:rPr>
        <w:t>A</w:t>
      </w:r>
      <w:r w:rsidR="008367A6">
        <w:rPr>
          <w:rFonts w:asciiTheme="minorHAnsi" w:hAnsiTheme="minorHAnsi" w:cstheme="minorHAnsi"/>
          <w:sz w:val="22"/>
          <w:szCs w:val="22"/>
        </w:rPr>
        <w:t xml:space="preserve">ny </w:t>
      </w:r>
      <w:r w:rsidR="00D12C1E">
        <w:rPr>
          <w:rFonts w:asciiTheme="minorHAnsi" w:hAnsiTheme="minorHAnsi" w:cstheme="minorHAnsi"/>
          <w:sz w:val="22"/>
          <w:szCs w:val="22"/>
        </w:rPr>
        <w:t xml:space="preserve">person who </w:t>
      </w:r>
      <w:r w:rsidR="008367A6">
        <w:rPr>
          <w:rFonts w:asciiTheme="minorHAnsi" w:hAnsiTheme="minorHAnsi" w:cstheme="minorHAnsi"/>
          <w:sz w:val="22"/>
          <w:szCs w:val="22"/>
        </w:rPr>
        <w:t>is</w:t>
      </w:r>
      <w:r w:rsidR="00D12C1E">
        <w:rPr>
          <w:rFonts w:asciiTheme="minorHAnsi" w:hAnsiTheme="minorHAnsi" w:cstheme="minorHAnsi"/>
          <w:sz w:val="22"/>
          <w:szCs w:val="22"/>
        </w:rPr>
        <w:t xml:space="preserve"> ‘</w:t>
      </w:r>
      <w:r w:rsidR="008367A6">
        <w:rPr>
          <w:rFonts w:asciiTheme="minorHAnsi" w:hAnsiTheme="minorHAnsi" w:cstheme="minorHAnsi"/>
          <w:sz w:val="22"/>
          <w:szCs w:val="22"/>
        </w:rPr>
        <w:t xml:space="preserve">extremely clinically vulnerable’ and shielding is </w:t>
      </w:r>
      <w:r w:rsidR="0085789A">
        <w:rPr>
          <w:rFonts w:asciiTheme="minorHAnsi" w:hAnsiTheme="minorHAnsi" w:cstheme="minorHAnsi"/>
          <w:sz w:val="22"/>
          <w:szCs w:val="22"/>
        </w:rPr>
        <w:t xml:space="preserve">almost certainly disabled for the purposes of the </w:t>
      </w:r>
      <w:proofErr w:type="spellStart"/>
      <w:r w:rsidR="0085789A">
        <w:rPr>
          <w:rFonts w:asciiTheme="minorHAnsi" w:hAnsiTheme="minorHAnsi" w:cstheme="minorHAnsi"/>
          <w:sz w:val="22"/>
          <w:szCs w:val="22"/>
        </w:rPr>
        <w:t>EqA</w:t>
      </w:r>
      <w:proofErr w:type="spellEnd"/>
      <w:r w:rsidR="0085789A">
        <w:rPr>
          <w:rFonts w:asciiTheme="minorHAnsi" w:hAnsiTheme="minorHAnsi" w:cstheme="minorHAnsi"/>
          <w:sz w:val="22"/>
          <w:szCs w:val="22"/>
        </w:rPr>
        <w:t xml:space="preserve"> 2010.</w:t>
      </w:r>
      <w:r w:rsidR="008367A6">
        <w:rPr>
          <w:rFonts w:asciiTheme="minorHAnsi" w:hAnsiTheme="minorHAnsi" w:cstheme="minorHAnsi"/>
          <w:sz w:val="22"/>
          <w:szCs w:val="22"/>
        </w:rPr>
        <w:t xml:space="preserve"> </w:t>
      </w:r>
      <w:r w:rsidR="00CA5F8D">
        <w:rPr>
          <w:rFonts w:asciiTheme="minorHAnsi" w:hAnsiTheme="minorHAnsi" w:cstheme="minorHAnsi"/>
          <w:sz w:val="22"/>
          <w:szCs w:val="22"/>
        </w:rPr>
        <w:t xml:space="preserve"> </w:t>
      </w:r>
      <w:r w:rsidR="000E41A9">
        <w:rPr>
          <w:rFonts w:asciiTheme="minorHAnsi" w:hAnsiTheme="minorHAnsi" w:cstheme="minorHAnsi"/>
          <w:sz w:val="22"/>
          <w:szCs w:val="22"/>
        </w:rPr>
        <w:t xml:space="preserve">Employers must avoid discriminating against Employees who are disabled </w:t>
      </w:r>
      <w:proofErr w:type="gramStart"/>
      <w:r w:rsidR="000E41A9">
        <w:rPr>
          <w:rFonts w:asciiTheme="minorHAnsi" w:hAnsiTheme="minorHAnsi" w:cstheme="minorHAnsi"/>
          <w:sz w:val="22"/>
          <w:szCs w:val="22"/>
        </w:rPr>
        <w:t>and also</w:t>
      </w:r>
      <w:proofErr w:type="gramEnd"/>
      <w:r w:rsidR="000E41A9">
        <w:rPr>
          <w:rFonts w:asciiTheme="minorHAnsi" w:hAnsiTheme="minorHAnsi" w:cstheme="minorHAnsi"/>
          <w:sz w:val="22"/>
          <w:szCs w:val="22"/>
        </w:rPr>
        <w:t xml:space="preserve"> against Employees who associate with persons </w:t>
      </w:r>
      <w:r w:rsidR="00892DD6">
        <w:rPr>
          <w:rFonts w:asciiTheme="minorHAnsi" w:hAnsiTheme="minorHAnsi" w:cstheme="minorHAnsi"/>
          <w:sz w:val="22"/>
          <w:szCs w:val="22"/>
        </w:rPr>
        <w:t>(</w:t>
      </w:r>
      <w:proofErr w:type="spellStart"/>
      <w:r w:rsidR="00892DD6">
        <w:rPr>
          <w:rFonts w:asciiTheme="minorHAnsi" w:hAnsiTheme="minorHAnsi" w:cstheme="minorHAnsi"/>
          <w:sz w:val="22"/>
          <w:szCs w:val="22"/>
        </w:rPr>
        <w:t>ie</w:t>
      </w:r>
      <w:proofErr w:type="spellEnd"/>
      <w:r w:rsidR="00892DD6">
        <w:rPr>
          <w:rFonts w:asciiTheme="minorHAnsi" w:hAnsiTheme="minorHAnsi" w:cstheme="minorHAnsi"/>
          <w:sz w:val="22"/>
          <w:szCs w:val="22"/>
        </w:rPr>
        <w:t xml:space="preserve"> living in the same household) </w:t>
      </w:r>
      <w:r w:rsidR="000E41A9">
        <w:rPr>
          <w:rFonts w:asciiTheme="minorHAnsi" w:hAnsiTheme="minorHAnsi" w:cstheme="minorHAnsi"/>
          <w:sz w:val="22"/>
          <w:szCs w:val="22"/>
        </w:rPr>
        <w:t xml:space="preserve">who have a protected characteristic under the </w:t>
      </w:r>
      <w:proofErr w:type="spellStart"/>
      <w:r w:rsidR="000E41A9">
        <w:rPr>
          <w:rFonts w:asciiTheme="minorHAnsi" w:hAnsiTheme="minorHAnsi" w:cstheme="minorHAnsi"/>
          <w:sz w:val="22"/>
          <w:szCs w:val="22"/>
        </w:rPr>
        <w:t>EqA</w:t>
      </w:r>
      <w:proofErr w:type="spellEnd"/>
      <w:r w:rsidR="000E41A9">
        <w:rPr>
          <w:rFonts w:asciiTheme="minorHAnsi" w:hAnsiTheme="minorHAnsi" w:cstheme="minorHAnsi"/>
          <w:sz w:val="22"/>
          <w:szCs w:val="22"/>
        </w:rPr>
        <w:t xml:space="preserve"> 2010.</w:t>
      </w:r>
      <w:r w:rsidR="00A51C0B">
        <w:rPr>
          <w:rFonts w:asciiTheme="minorHAnsi" w:hAnsiTheme="minorHAnsi" w:cstheme="minorHAnsi"/>
          <w:sz w:val="22"/>
          <w:szCs w:val="22"/>
        </w:rPr>
        <w:t xml:space="preserve">  </w:t>
      </w:r>
    </w:p>
    <w:p w14:paraId="099C6AA2" w14:textId="77777777" w:rsidR="00B54EE8" w:rsidRDefault="00B54EE8"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p>
    <w:p w14:paraId="4CCB4DA5" w14:textId="3DC0BC9F" w:rsidR="0099695C" w:rsidRDefault="001F53CC" w:rsidP="0099695C">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hyperlink r:id="rId15" w:anchor="what-has-changed" w:history="1">
        <w:r w:rsidR="00D960D8" w:rsidRPr="00DE5DA5">
          <w:rPr>
            <w:rStyle w:val="Hyperlink"/>
            <w:rFonts w:asciiTheme="minorHAnsi" w:hAnsiTheme="minorHAnsi" w:cstheme="minorHAnsi"/>
            <w:sz w:val="22"/>
            <w:szCs w:val="22"/>
          </w:rPr>
          <w:t>Government guidance</w:t>
        </w:r>
      </w:hyperlink>
      <w:r w:rsidR="00D960D8" w:rsidRPr="00DE5DA5">
        <w:rPr>
          <w:rFonts w:asciiTheme="minorHAnsi" w:hAnsiTheme="minorHAnsi" w:cstheme="minorHAnsi"/>
          <w:sz w:val="22"/>
          <w:szCs w:val="22"/>
        </w:rPr>
        <w:t xml:space="preserve"> </w:t>
      </w:r>
      <w:r w:rsidR="00B54EE8" w:rsidRPr="00DE5DA5">
        <w:rPr>
          <w:rFonts w:asciiTheme="minorHAnsi" w:hAnsiTheme="minorHAnsi" w:cstheme="minorHAnsi"/>
          <w:sz w:val="22"/>
          <w:szCs w:val="22"/>
        </w:rPr>
        <w:t xml:space="preserve">about shielding was published on 23 June 2020 and proposed changes made from 6 July 2020 </w:t>
      </w:r>
      <w:r w:rsidR="002B5918">
        <w:rPr>
          <w:rFonts w:asciiTheme="minorHAnsi" w:hAnsiTheme="minorHAnsi" w:cstheme="minorHAnsi"/>
          <w:sz w:val="22"/>
          <w:szCs w:val="22"/>
        </w:rPr>
        <w:t>to relax requirements</w:t>
      </w:r>
      <w:r w:rsidR="00D32A17">
        <w:rPr>
          <w:rFonts w:asciiTheme="minorHAnsi" w:hAnsiTheme="minorHAnsi" w:cstheme="minorHAnsi"/>
          <w:sz w:val="22"/>
          <w:szCs w:val="22"/>
        </w:rPr>
        <w:t xml:space="preserve"> that applied from March 2020</w:t>
      </w:r>
      <w:r w:rsidR="002B5918">
        <w:rPr>
          <w:rFonts w:asciiTheme="minorHAnsi" w:hAnsiTheme="minorHAnsi" w:cstheme="minorHAnsi"/>
          <w:sz w:val="22"/>
          <w:szCs w:val="22"/>
        </w:rPr>
        <w:t xml:space="preserve"> </w:t>
      </w:r>
      <w:r w:rsidR="00B54EE8" w:rsidRPr="00DE5DA5">
        <w:rPr>
          <w:rFonts w:asciiTheme="minorHAnsi" w:hAnsiTheme="minorHAnsi" w:cstheme="minorHAnsi"/>
          <w:sz w:val="22"/>
          <w:szCs w:val="22"/>
        </w:rPr>
        <w:t>and 1 August 2020</w:t>
      </w:r>
      <w:r w:rsidR="00123F1A">
        <w:rPr>
          <w:rFonts w:asciiTheme="minorHAnsi" w:hAnsiTheme="minorHAnsi" w:cstheme="minorHAnsi"/>
          <w:sz w:val="22"/>
          <w:szCs w:val="22"/>
        </w:rPr>
        <w:t xml:space="preserve"> </w:t>
      </w:r>
      <w:r w:rsidR="002B5918">
        <w:rPr>
          <w:rFonts w:asciiTheme="minorHAnsi" w:hAnsiTheme="minorHAnsi" w:cstheme="minorHAnsi"/>
          <w:sz w:val="22"/>
          <w:szCs w:val="22"/>
        </w:rPr>
        <w:t xml:space="preserve">to pause </w:t>
      </w:r>
      <w:r w:rsidR="00FD0953">
        <w:rPr>
          <w:rFonts w:asciiTheme="minorHAnsi" w:hAnsiTheme="minorHAnsi" w:cstheme="minorHAnsi"/>
          <w:sz w:val="22"/>
          <w:szCs w:val="22"/>
        </w:rPr>
        <w:t>shielding</w:t>
      </w:r>
      <w:r w:rsidR="00B54EE8" w:rsidRPr="00DE5DA5">
        <w:rPr>
          <w:rFonts w:asciiTheme="minorHAnsi" w:hAnsiTheme="minorHAnsi" w:cstheme="minorHAnsi"/>
          <w:sz w:val="22"/>
          <w:szCs w:val="22"/>
        </w:rPr>
        <w:t>.</w:t>
      </w:r>
      <w:r w:rsidR="00D32A17">
        <w:rPr>
          <w:rFonts w:asciiTheme="minorHAnsi" w:hAnsiTheme="minorHAnsi" w:cstheme="minorHAnsi"/>
          <w:sz w:val="22"/>
          <w:szCs w:val="22"/>
        </w:rPr>
        <w:t xml:space="preserve">  </w:t>
      </w:r>
      <w:r w:rsidR="0099695C">
        <w:rPr>
          <w:rFonts w:asciiTheme="minorHAnsi" w:hAnsiTheme="minorHAnsi" w:cstheme="minorHAnsi"/>
          <w:sz w:val="22"/>
          <w:szCs w:val="22"/>
        </w:rPr>
        <w:t>Separate considerations apply to the different guidance that has applied throughout this time (and to date) in Wales and Scotland from the respective devolved administrations.</w:t>
      </w:r>
    </w:p>
    <w:p w14:paraId="26A96D1A" w14:textId="77777777" w:rsidR="0099695C" w:rsidRDefault="0099695C"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p>
    <w:p w14:paraId="296263F2" w14:textId="2610ED50" w:rsidR="00F8141F" w:rsidRDefault="0099695C"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guidance </w:t>
      </w:r>
      <w:r w:rsidR="00D32A17">
        <w:rPr>
          <w:rFonts w:asciiTheme="minorHAnsi" w:hAnsiTheme="minorHAnsi" w:cstheme="minorHAnsi"/>
          <w:sz w:val="22"/>
          <w:szCs w:val="22"/>
        </w:rPr>
        <w:t xml:space="preserve">was updated on </w:t>
      </w:r>
      <w:r w:rsidR="000D719A">
        <w:rPr>
          <w:rFonts w:asciiTheme="minorHAnsi" w:hAnsiTheme="minorHAnsi" w:cstheme="minorHAnsi"/>
          <w:sz w:val="22"/>
          <w:szCs w:val="22"/>
        </w:rPr>
        <w:t>13 November</w:t>
      </w:r>
      <w:r w:rsidR="00D32A17">
        <w:rPr>
          <w:rFonts w:asciiTheme="minorHAnsi" w:hAnsiTheme="minorHAnsi" w:cstheme="minorHAnsi"/>
          <w:sz w:val="22"/>
          <w:szCs w:val="22"/>
        </w:rPr>
        <w:t xml:space="preserve"> 2020 to </w:t>
      </w:r>
      <w:r w:rsidR="006E25A5">
        <w:rPr>
          <w:rFonts w:asciiTheme="minorHAnsi" w:hAnsiTheme="minorHAnsi" w:cstheme="minorHAnsi"/>
          <w:sz w:val="22"/>
          <w:szCs w:val="22"/>
        </w:rPr>
        <w:t>reintroduce shielding</w:t>
      </w:r>
      <w:r w:rsidR="00B7271F">
        <w:rPr>
          <w:rFonts w:asciiTheme="minorHAnsi" w:hAnsiTheme="minorHAnsi" w:cstheme="minorHAnsi"/>
          <w:sz w:val="22"/>
          <w:szCs w:val="22"/>
        </w:rPr>
        <w:t xml:space="preserve"> in some areas of England</w:t>
      </w:r>
      <w:r w:rsidR="006E25A5">
        <w:rPr>
          <w:rFonts w:asciiTheme="minorHAnsi" w:hAnsiTheme="minorHAnsi" w:cstheme="minorHAnsi"/>
          <w:sz w:val="22"/>
          <w:szCs w:val="22"/>
        </w:rPr>
        <w:t xml:space="preserve">.  </w:t>
      </w:r>
      <w:proofErr w:type="gramStart"/>
      <w:r w:rsidR="006E25A5">
        <w:rPr>
          <w:rFonts w:asciiTheme="minorHAnsi" w:hAnsiTheme="minorHAnsi" w:cstheme="minorHAnsi"/>
          <w:sz w:val="22"/>
          <w:szCs w:val="22"/>
        </w:rPr>
        <w:t xml:space="preserve">This </w:t>
      </w:r>
      <w:r w:rsidR="00D32A17">
        <w:rPr>
          <w:rFonts w:asciiTheme="minorHAnsi" w:hAnsiTheme="minorHAnsi" w:cstheme="minorHAnsi"/>
          <w:sz w:val="22"/>
          <w:szCs w:val="22"/>
        </w:rPr>
        <w:t>reflect</w:t>
      </w:r>
      <w:r w:rsidR="006E25A5">
        <w:rPr>
          <w:rFonts w:asciiTheme="minorHAnsi" w:hAnsiTheme="minorHAnsi" w:cstheme="minorHAnsi"/>
          <w:sz w:val="22"/>
          <w:szCs w:val="22"/>
        </w:rPr>
        <w:t>ed</w:t>
      </w:r>
      <w:r w:rsidR="00D32A17">
        <w:rPr>
          <w:rFonts w:asciiTheme="minorHAnsi" w:hAnsiTheme="minorHAnsi" w:cstheme="minorHAnsi"/>
          <w:sz w:val="22"/>
          <w:szCs w:val="22"/>
        </w:rPr>
        <w:t xml:space="preserve"> changes</w:t>
      </w:r>
      <w:proofErr w:type="gramEnd"/>
      <w:r w:rsidR="00D32A17">
        <w:rPr>
          <w:rFonts w:asciiTheme="minorHAnsi" w:hAnsiTheme="minorHAnsi" w:cstheme="minorHAnsi"/>
          <w:sz w:val="22"/>
          <w:szCs w:val="22"/>
        </w:rPr>
        <w:t xml:space="preserve"> made in the Government’s approach</w:t>
      </w:r>
      <w:r w:rsidR="00735228">
        <w:rPr>
          <w:rFonts w:asciiTheme="minorHAnsi" w:hAnsiTheme="minorHAnsi" w:cstheme="minorHAnsi"/>
          <w:sz w:val="22"/>
          <w:szCs w:val="22"/>
        </w:rPr>
        <w:t xml:space="preserve"> </w:t>
      </w:r>
      <w:r w:rsidR="00C235EA">
        <w:rPr>
          <w:rFonts w:asciiTheme="minorHAnsi" w:hAnsiTheme="minorHAnsi" w:cstheme="minorHAnsi"/>
          <w:sz w:val="22"/>
          <w:szCs w:val="22"/>
        </w:rPr>
        <w:t>for e</w:t>
      </w:r>
      <w:r w:rsidR="00D76ADF">
        <w:rPr>
          <w:rFonts w:asciiTheme="minorHAnsi" w:hAnsiTheme="minorHAnsi" w:cstheme="minorHAnsi"/>
          <w:sz w:val="22"/>
          <w:szCs w:val="22"/>
        </w:rPr>
        <w:t xml:space="preserve">veryone </w:t>
      </w:r>
      <w:r w:rsidR="00735228">
        <w:rPr>
          <w:rFonts w:asciiTheme="minorHAnsi" w:hAnsiTheme="minorHAnsi" w:cstheme="minorHAnsi"/>
          <w:sz w:val="22"/>
          <w:szCs w:val="22"/>
        </w:rPr>
        <w:t xml:space="preserve">with the </w:t>
      </w:r>
      <w:r w:rsidR="007E3384">
        <w:rPr>
          <w:rFonts w:asciiTheme="minorHAnsi" w:hAnsiTheme="minorHAnsi" w:cstheme="minorHAnsi"/>
          <w:sz w:val="22"/>
          <w:szCs w:val="22"/>
        </w:rPr>
        <w:t xml:space="preserve">restrictions </w:t>
      </w:r>
      <w:r w:rsidR="00643E15">
        <w:rPr>
          <w:rFonts w:asciiTheme="minorHAnsi" w:hAnsiTheme="minorHAnsi" w:cstheme="minorHAnsi"/>
          <w:sz w:val="22"/>
          <w:szCs w:val="22"/>
        </w:rPr>
        <w:t xml:space="preserve">from the </w:t>
      </w:r>
      <w:r w:rsidR="00735228">
        <w:rPr>
          <w:rFonts w:asciiTheme="minorHAnsi" w:hAnsiTheme="minorHAnsi" w:cstheme="minorHAnsi"/>
          <w:sz w:val="22"/>
          <w:szCs w:val="22"/>
        </w:rPr>
        <w:t>second Lockdown</w:t>
      </w:r>
      <w:r w:rsidR="008969BA">
        <w:rPr>
          <w:rFonts w:asciiTheme="minorHAnsi" w:hAnsiTheme="minorHAnsi" w:cstheme="minorHAnsi"/>
          <w:sz w:val="22"/>
          <w:szCs w:val="22"/>
        </w:rPr>
        <w:t xml:space="preserve"> in England</w:t>
      </w:r>
      <w:r w:rsidR="00735228">
        <w:rPr>
          <w:rFonts w:asciiTheme="minorHAnsi" w:hAnsiTheme="minorHAnsi" w:cstheme="minorHAnsi"/>
          <w:sz w:val="22"/>
          <w:szCs w:val="22"/>
        </w:rPr>
        <w:t xml:space="preserve"> </w:t>
      </w:r>
      <w:r w:rsidR="003650BE">
        <w:rPr>
          <w:rFonts w:asciiTheme="minorHAnsi" w:hAnsiTheme="minorHAnsi" w:cstheme="minorHAnsi"/>
          <w:sz w:val="22"/>
          <w:szCs w:val="22"/>
        </w:rPr>
        <w:t>during</w:t>
      </w:r>
      <w:r w:rsidR="00735228">
        <w:rPr>
          <w:rFonts w:asciiTheme="minorHAnsi" w:hAnsiTheme="minorHAnsi" w:cstheme="minorHAnsi"/>
          <w:sz w:val="22"/>
          <w:szCs w:val="22"/>
        </w:rPr>
        <w:t xml:space="preserve"> 5 November 2020</w:t>
      </w:r>
      <w:r w:rsidR="003650BE">
        <w:rPr>
          <w:rFonts w:asciiTheme="minorHAnsi" w:hAnsiTheme="minorHAnsi" w:cstheme="minorHAnsi"/>
          <w:sz w:val="22"/>
          <w:szCs w:val="22"/>
        </w:rPr>
        <w:t xml:space="preserve"> to 2 December 2020</w:t>
      </w:r>
      <w:r w:rsidR="00D32A17">
        <w:rPr>
          <w:rFonts w:asciiTheme="minorHAnsi" w:hAnsiTheme="minorHAnsi" w:cstheme="minorHAnsi"/>
          <w:sz w:val="22"/>
          <w:szCs w:val="22"/>
        </w:rPr>
        <w:t xml:space="preserve">, </w:t>
      </w:r>
      <w:r w:rsidR="00D76ADF">
        <w:rPr>
          <w:rFonts w:asciiTheme="minorHAnsi" w:hAnsiTheme="minorHAnsi" w:cstheme="minorHAnsi"/>
          <w:sz w:val="22"/>
          <w:szCs w:val="22"/>
        </w:rPr>
        <w:t xml:space="preserve">but also </w:t>
      </w:r>
      <w:r w:rsidR="00643E15">
        <w:rPr>
          <w:rFonts w:asciiTheme="minorHAnsi" w:hAnsiTheme="minorHAnsi" w:cstheme="minorHAnsi"/>
          <w:sz w:val="22"/>
          <w:szCs w:val="22"/>
        </w:rPr>
        <w:t>specifie</w:t>
      </w:r>
      <w:r w:rsidR="00280525">
        <w:rPr>
          <w:rFonts w:asciiTheme="minorHAnsi" w:hAnsiTheme="minorHAnsi" w:cstheme="minorHAnsi"/>
          <w:sz w:val="22"/>
          <w:szCs w:val="22"/>
        </w:rPr>
        <w:t>d</w:t>
      </w:r>
      <w:r w:rsidR="00643E15">
        <w:rPr>
          <w:rFonts w:asciiTheme="minorHAnsi" w:hAnsiTheme="minorHAnsi" w:cstheme="minorHAnsi"/>
          <w:sz w:val="22"/>
          <w:szCs w:val="22"/>
        </w:rPr>
        <w:t xml:space="preserve"> </w:t>
      </w:r>
      <w:r w:rsidR="00D76ADF">
        <w:rPr>
          <w:rFonts w:asciiTheme="minorHAnsi" w:hAnsiTheme="minorHAnsi" w:cstheme="minorHAnsi"/>
          <w:sz w:val="22"/>
          <w:szCs w:val="22"/>
        </w:rPr>
        <w:t xml:space="preserve">additional </w:t>
      </w:r>
      <w:r w:rsidR="002806B3">
        <w:rPr>
          <w:rFonts w:asciiTheme="minorHAnsi" w:hAnsiTheme="minorHAnsi" w:cstheme="minorHAnsi"/>
          <w:sz w:val="22"/>
          <w:szCs w:val="22"/>
        </w:rPr>
        <w:t>restrictions</w:t>
      </w:r>
      <w:r w:rsidR="00227FDF">
        <w:rPr>
          <w:rFonts w:asciiTheme="minorHAnsi" w:hAnsiTheme="minorHAnsi" w:cstheme="minorHAnsi"/>
          <w:sz w:val="22"/>
          <w:szCs w:val="22"/>
        </w:rPr>
        <w:t xml:space="preserve"> </w:t>
      </w:r>
      <w:r w:rsidR="00AD4892">
        <w:rPr>
          <w:rFonts w:asciiTheme="minorHAnsi" w:hAnsiTheme="minorHAnsi" w:cstheme="minorHAnsi"/>
          <w:sz w:val="22"/>
          <w:szCs w:val="22"/>
        </w:rPr>
        <w:t xml:space="preserve">to </w:t>
      </w:r>
      <w:r w:rsidR="00633944">
        <w:rPr>
          <w:rFonts w:asciiTheme="minorHAnsi" w:hAnsiTheme="minorHAnsi" w:cstheme="minorHAnsi"/>
          <w:sz w:val="22"/>
          <w:szCs w:val="22"/>
        </w:rPr>
        <w:t>remain</w:t>
      </w:r>
      <w:r w:rsidR="00AD4892">
        <w:rPr>
          <w:rFonts w:asciiTheme="minorHAnsi" w:hAnsiTheme="minorHAnsi" w:cstheme="minorHAnsi"/>
          <w:sz w:val="22"/>
          <w:szCs w:val="22"/>
        </w:rPr>
        <w:t xml:space="preserve"> home where possible</w:t>
      </w:r>
      <w:r w:rsidR="002806B3">
        <w:rPr>
          <w:rFonts w:asciiTheme="minorHAnsi" w:hAnsiTheme="minorHAnsi" w:cstheme="minorHAnsi"/>
          <w:sz w:val="22"/>
          <w:szCs w:val="22"/>
        </w:rPr>
        <w:t>.</w:t>
      </w:r>
      <w:r w:rsidR="00D76ADF">
        <w:rPr>
          <w:rFonts w:asciiTheme="minorHAnsi" w:hAnsiTheme="minorHAnsi" w:cstheme="minorHAnsi"/>
          <w:sz w:val="22"/>
          <w:szCs w:val="22"/>
        </w:rPr>
        <w:t xml:space="preserve"> </w:t>
      </w:r>
      <w:r w:rsidR="00AC6B32">
        <w:rPr>
          <w:rFonts w:asciiTheme="minorHAnsi" w:hAnsiTheme="minorHAnsi" w:cstheme="minorHAnsi"/>
          <w:sz w:val="22"/>
          <w:szCs w:val="22"/>
        </w:rPr>
        <w:t xml:space="preserve"> </w:t>
      </w:r>
      <w:r w:rsidR="00B7271F">
        <w:rPr>
          <w:rFonts w:asciiTheme="minorHAnsi" w:hAnsiTheme="minorHAnsi" w:cstheme="minorHAnsi"/>
          <w:sz w:val="22"/>
          <w:szCs w:val="22"/>
        </w:rPr>
        <w:t xml:space="preserve">Shielding was reintroduced across the UK from 5 January 2021 and continued until the Government’s guidance recommended another ‘pause’ </w:t>
      </w:r>
      <w:r>
        <w:rPr>
          <w:rFonts w:asciiTheme="minorHAnsi" w:hAnsiTheme="minorHAnsi" w:cstheme="minorHAnsi"/>
          <w:sz w:val="22"/>
          <w:szCs w:val="22"/>
        </w:rPr>
        <w:t>in England from 31 March</w:t>
      </w:r>
      <w:r w:rsidR="00B7271F">
        <w:rPr>
          <w:rFonts w:asciiTheme="minorHAnsi" w:hAnsiTheme="minorHAnsi" w:cstheme="minorHAnsi"/>
          <w:sz w:val="22"/>
          <w:szCs w:val="22"/>
        </w:rPr>
        <w:t xml:space="preserve"> 2021.</w:t>
      </w:r>
    </w:p>
    <w:p w14:paraId="42E875D5" w14:textId="3E074ACB" w:rsidR="00F8141F" w:rsidRDefault="00F8141F"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p>
    <w:p w14:paraId="41096061" w14:textId="2B0DC824" w:rsidR="00B04C84" w:rsidRPr="00B7271F" w:rsidRDefault="003650BE" w:rsidP="00991B61">
      <w:pPr>
        <w:pStyle w:val="NormalWeb"/>
        <w:spacing w:before="0" w:beforeAutospacing="0" w:after="0" w:afterAutospacing="0" w:line="276" w:lineRule="auto"/>
        <w:ind w:left="425"/>
        <w:jc w:val="both"/>
        <w:textAlignment w:val="baseline"/>
        <w:rPr>
          <w:rFonts w:asciiTheme="minorHAnsi" w:hAnsiTheme="minorHAnsi" w:cstheme="minorHAnsi"/>
          <w:sz w:val="22"/>
          <w:szCs w:val="22"/>
        </w:rPr>
      </w:pPr>
      <w:r w:rsidRPr="00B7271F">
        <w:rPr>
          <w:rFonts w:asciiTheme="minorHAnsi" w:hAnsiTheme="minorHAnsi" w:cstheme="minorHAnsi"/>
          <w:sz w:val="22"/>
          <w:szCs w:val="22"/>
        </w:rPr>
        <w:t>T</w:t>
      </w:r>
      <w:r w:rsidR="00B7271F" w:rsidRPr="001F53CC">
        <w:rPr>
          <w:rFonts w:asciiTheme="minorHAnsi" w:hAnsiTheme="minorHAnsi" w:cstheme="minorHAnsi"/>
          <w:sz w:val="22"/>
          <w:szCs w:val="22"/>
        </w:rPr>
        <w:t>he guidance was most recently updated on 21 June 2021 and currently reflects the decision made by the Government to</w:t>
      </w:r>
      <w:r w:rsidR="0099695C">
        <w:rPr>
          <w:rFonts w:asciiTheme="minorHAnsi" w:hAnsiTheme="minorHAnsi" w:cstheme="minorHAnsi"/>
          <w:sz w:val="22"/>
          <w:szCs w:val="22"/>
        </w:rPr>
        <w:t xml:space="preserve"> continue the</w:t>
      </w:r>
      <w:r w:rsidR="00B7271F" w:rsidRPr="001F53CC">
        <w:rPr>
          <w:rFonts w:asciiTheme="minorHAnsi" w:hAnsiTheme="minorHAnsi" w:cstheme="minorHAnsi"/>
          <w:sz w:val="22"/>
          <w:szCs w:val="22"/>
        </w:rPr>
        <w:t xml:space="preserve"> ‘pause’ </w:t>
      </w:r>
      <w:r w:rsidR="0099695C">
        <w:rPr>
          <w:rFonts w:asciiTheme="minorHAnsi" w:hAnsiTheme="minorHAnsi" w:cstheme="minorHAnsi"/>
          <w:sz w:val="22"/>
          <w:szCs w:val="22"/>
        </w:rPr>
        <w:t xml:space="preserve">on </w:t>
      </w:r>
      <w:r w:rsidR="00B7271F" w:rsidRPr="001F53CC">
        <w:rPr>
          <w:rFonts w:asciiTheme="minorHAnsi" w:hAnsiTheme="minorHAnsi" w:cstheme="minorHAnsi"/>
          <w:sz w:val="22"/>
          <w:szCs w:val="22"/>
        </w:rPr>
        <w:t xml:space="preserve">the requirement to shield after the third Lockdown ended.  Importantly, it still reiterates that everyone is currently </w:t>
      </w:r>
      <w:r w:rsidR="00B7271F" w:rsidRPr="001F53CC">
        <w:rPr>
          <w:rFonts w:asciiTheme="minorHAnsi" w:hAnsiTheme="minorHAnsi" w:cstheme="minorHAnsi"/>
          <w:sz w:val="22"/>
          <w:szCs w:val="22"/>
        </w:rPr>
        <w:lastRenderedPageBreak/>
        <w:t>advised to work from home where possible</w:t>
      </w:r>
      <w:r w:rsidR="0099695C">
        <w:rPr>
          <w:rFonts w:asciiTheme="minorHAnsi" w:hAnsiTheme="minorHAnsi" w:cstheme="minorHAnsi"/>
          <w:sz w:val="22"/>
          <w:szCs w:val="22"/>
        </w:rPr>
        <w:t>, although this recommendation is set to change from 19 July 2021</w:t>
      </w:r>
      <w:r w:rsidR="00B7271F" w:rsidRPr="00B7271F">
        <w:rPr>
          <w:rFonts w:asciiTheme="minorHAnsi" w:hAnsiTheme="minorHAnsi" w:cstheme="minorHAnsi"/>
          <w:sz w:val="22"/>
          <w:szCs w:val="22"/>
        </w:rPr>
        <w:t>.</w:t>
      </w:r>
      <w:r w:rsidR="00C959FE" w:rsidRPr="00B7271F">
        <w:rPr>
          <w:rFonts w:asciiTheme="minorHAnsi" w:hAnsiTheme="minorHAnsi" w:cstheme="minorHAnsi"/>
          <w:sz w:val="22"/>
          <w:szCs w:val="22"/>
        </w:rPr>
        <w:t xml:space="preserve"> </w:t>
      </w:r>
      <w:r w:rsidR="00B04C84" w:rsidRPr="00B7271F">
        <w:rPr>
          <w:rFonts w:asciiTheme="minorHAnsi" w:hAnsiTheme="minorHAnsi" w:cstheme="minorHAnsi"/>
          <w:sz w:val="22"/>
          <w:szCs w:val="22"/>
        </w:rPr>
        <w:t xml:space="preserve"> </w:t>
      </w:r>
      <w:r w:rsidR="00C959FE" w:rsidRPr="00B7271F">
        <w:rPr>
          <w:rFonts w:asciiTheme="minorHAnsi" w:hAnsiTheme="minorHAnsi" w:cstheme="minorHAnsi"/>
          <w:sz w:val="22"/>
          <w:szCs w:val="22"/>
        </w:rPr>
        <w:t xml:space="preserve"> </w:t>
      </w:r>
    </w:p>
    <w:p w14:paraId="5BA8BFD4" w14:textId="77777777" w:rsidR="00B9243B" w:rsidRPr="00991B61" w:rsidRDefault="00B9243B" w:rsidP="00991B61">
      <w:pPr>
        <w:pStyle w:val="ListParagraph"/>
        <w:spacing w:line="276" w:lineRule="auto"/>
        <w:ind w:left="426"/>
        <w:jc w:val="both"/>
        <w:rPr>
          <w:rFonts w:asciiTheme="minorHAnsi" w:hAnsiTheme="minorHAnsi" w:cstheme="minorHAnsi"/>
          <w:b/>
          <w:bCs/>
        </w:rPr>
      </w:pPr>
    </w:p>
    <w:p w14:paraId="55B9B43F" w14:textId="70F5A6EE" w:rsidR="00BD3EDD" w:rsidRPr="00991B61" w:rsidRDefault="00BD3EDD"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What </w:t>
      </w:r>
      <w:r w:rsidR="00286552" w:rsidRPr="00991B61">
        <w:rPr>
          <w:rFonts w:asciiTheme="minorHAnsi" w:hAnsiTheme="minorHAnsi" w:cstheme="minorHAnsi"/>
          <w:b/>
          <w:bCs/>
        </w:rPr>
        <w:t>about Employees</w:t>
      </w:r>
      <w:r w:rsidRPr="00991B61">
        <w:rPr>
          <w:rFonts w:asciiTheme="minorHAnsi" w:hAnsiTheme="minorHAnsi" w:cstheme="minorHAnsi"/>
          <w:b/>
          <w:bCs/>
        </w:rPr>
        <w:t xml:space="preserve"> on unpaid leave?</w:t>
      </w:r>
    </w:p>
    <w:p w14:paraId="25C2809E" w14:textId="607BF940" w:rsidR="00066A1C" w:rsidRPr="00991B61" w:rsidRDefault="00EE2F50" w:rsidP="00066A1C">
      <w:pPr>
        <w:spacing w:line="276" w:lineRule="auto"/>
        <w:ind w:left="405"/>
        <w:jc w:val="both"/>
        <w:rPr>
          <w:rFonts w:asciiTheme="minorHAnsi" w:hAnsiTheme="minorHAnsi" w:cstheme="minorHAnsi"/>
          <w:sz w:val="22"/>
          <w:szCs w:val="22"/>
          <w:u w:val="single"/>
          <w:lang w:eastAsia="en-US"/>
        </w:rPr>
      </w:pPr>
      <w:r w:rsidRPr="00991B61">
        <w:rPr>
          <w:rFonts w:asciiTheme="minorHAnsi" w:hAnsiTheme="minorHAnsi" w:cstheme="minorHAnsi"/>
          <w:shd w:val="clear" w:color="auto" w:fill="FFFFFF"/>
        </w:rPr>
        <w:t>Generally, a</w:t>
      </w:r>
      <w:r w:rsidR="00BD3EDD" w:rsidRPr="00991B61">
        <w:rPr>
          <w:rFonts w:asciiTheme="minorHAnsi" w:hAnsiTheme="minorHAnsi" w:cstheme="minorHAnsi"/>
          <w:shd w:val="clear" w:color="auto" w:fill="FFFFFF"/>
        </w:rPr>
        <w:t xml:space="preserve">n Employer can only claim JRS </w:t>
      </w:r>
      <w:r w:rsidR="000A361B" w:rsidRPr="00991B61">
        <w:rPr>
          <w:rFonts w:asciiTheme="minorHAnsi" w:hAnsiTheme="minorHAnsi" w:cstheme="minorHAnsi"/>
          <w:shd w:val="clear" w:color="auto" w:fill="FFFFFF"/>
        </w:rPr>
        <w:t xml:space="preserve">payments </w:t>
      </w:r>
      <w:r w:rsidR="00286552" w:rsidRPr="00991B61">
        <w:rPr>
          <w:rFonts w:asciiTheme="minorHAnsi" w:hAnsiTheme="minorHAnsi" w:cstheme="minorHAnsi"/>
          <w:shd w:val="clear" w:color="auto" w:fill="FFFFFF"/>
        </w:rPr>
        <w:t>for Employees</w:t>
      </w:r>
      <w:r w:rsidR="00BD3EDD" w:rsidRPr="00991B61">
        <w:rPr>
          <w:rFonts w:asciiTheme="minorHAnsi" w:hAnsiTheme="minorHAnsi" w:cstheme="minorHAnsi"/>
          <w:shd w:val="clear" w:color="auto" w:fill="FFFFFF"/>
        </w:rPr>
        <w:t xml:space="preserve"> that started unpaid leave after 28 February 2020</w:t>
      </w:r>
      <w:r w:rsidRPr="00991B61">
        <w:rPr>
          <w:rFonts w:asciiTheme="minorHAnsi" w:hAnsiTheme="minorHAnsi" w:cstheme="minorHAnsi"/>
          <w:shd w:val="clear" w:color="auto" w:fill="FFFFFF"/>
        </w:rPr>
        <w:t xml:space="preserve">.  </w:t>
      </w:r>
      <w:r w:rsidR="00B471FB">
        <w:rPr>
          <w:rFonts w:asciiTheme="minorHAnsi" w:hAnsiTheme="minorHAnsi" w:cstheme="minorHAnsi"/>
          <w:shd w:val="clear" w:color="auto" w:fill="FFFFFF"/>
        </w:rPr>
        <w:t>T</w:t>
      </w:r>
      <w:r w:rsidRPr="00991B61">
        <w:rPr>
          <w:rFonts w:asciiTheme="minorHAnsi" w:hAnsiTheme="minorHAnsi" w:cstheme="minorHAnsi"/>
          <w:shd w:val="clear" w:color="auto" w:fill="FFFFFF"/>
        </w:rPr>
        <w:t xml:space="preserve">he </w:t>
      </w:r>
      <w:r w:rsidR="00D92C3A">
        <w:rPr>
          <w:rFonts w:asciiTheme="minorHAnsi" w:hAnsiTheme="minorHAnsi" w:cstheme="minorHAnsi"/>
          <w:shd w:val="clear" w:color="auto" w:fill="FFFFFF"/>
        </w:rPr>
        <w:t xml:space="preserve">first </w:t>
      </w:r>
      <w:r w:rsidRPr="00991B61">
        <w:rPr>
          <w:rFonts w:asciiTheme="minorHAnsi" w:hAnsiTheme="minorHAnsi" w:cstheme="minorHAnsi"/>
          <w:shd w:val="clear" w:color="auto" w:fill="FFFFFF"/>
        </w:rPr>
        <w:t xml:space="preserve">Treasury Direction permits that Employees who were already on unpaid leave at 28 February 2020 and finish their unpaid leave </w:t>
      </w:r>
      <w:r w:rsidR="00D34F7B" w:rsidRPr="00991B61">
        <w:rPr>
          <w:rFonts w:asciiTheme="minorHAnsi" w:hAnsiTheme="minorHAnsi" w:cstheme="minorHAnsi"/>
          <w:shd w:val="clear" w:color="auto" w:fill="FFFFFF"/>
        </w:rPr>
        <w:t xml:space="preserve">as originally planned </w:t>
      </w:r>
      <w:r w:rsidRPr="00991B61">
        <w:rPr>
          <w:rFonts w:asciiTheme="minorHAnsi" w:hAnsiTheme="minorHAnsi" w:cstheme="minorHAnsi"/>
          <w:shd w:val="clear" w:color="auto" w:fill="FFFFFF"/>
        </w:rPr>
        <w:t>may then be put on furlough</w:t>
      </w:r>
      <w:r w:rsidR="00BD3EDD" w:rsidRPr="00991B61">
        <w:rPr>
          <w:rFonts w:asciiTheme="minorHAnsi" w:hAnsiTheme="minorHAnsi" w:cstheme="minorHAnsi"/>
          <w:shd w:val="clear" w:color="auto" w:fill="FFFFFF"/>
        </w:rPr>
        <w:t>.</w:t>
      </w:r>
      <w:r w:rsidR="00DF78C4" w:rsidRPr="00991B61">
        <w:rPr>
          <w:rFonts w:asciiTheme="minorHAnsi" w:hAnsiTheme="minorHAnsi" w:cstheme="minorHAnsi"/>
          <w:shd w:val="clear" w:color="auto" w:fill="FFFFFF"/>
        </w:rPr>
        <w:t xml:space="preserve"> </w:t>
      </w:r>
      <w:r w:rsidR="000A361B" w:rsidRPr="00991B61">
        <w:rPr>
          <w:rFonts w:asciiTheme="minorHAnsi" w:hAnsiTheme="minorHAnsi" w:cstheme="minorHAnsi"/>
          <w:shd w:val="clear" w:color="auto" w:fill="FFFFFF"/>
        </w:rPr>
        <w:t xml:space="preserve"> The </w:t>
      </w:r>
      <w:r w:rsidR="0004679F">
        <w:rPr>
          <w:rFonts w:asciiTheme="minorHAnsi" w:hAnsiTheme="minorHAnsi" w:cstheme="minorHAnsi"/>
        </w:rPr>
        <w:t>subsequent</w:t>
      </w:r>
      <w:r w:rsidR="0004679F" w:rsidRPr="00991B61">
        <w:rPr>
          <w:rFonts w:asciiTheme="minorHAnsi" w:hAnsiTheme="minorHAnsi" w:cstheme="minorHAnsi"/>
        </w:rPr>
        <w:t xml:space="preserve"> </w:t>
      </w:r>
      <w:r w:rsidR="0091510D" w:rsidRPr="00991B61">
        <w:rPr>
          <w:rFonts w:asciiTheme="minorHAnsi" w:hAnsiTheme="minorHAnsi" w:cstheme="minorHAnsi"/>
        </w:rPr>
        <w:t xml:space="preserve">Treasury </w:t>
      </w:r>
      <w:r w:rsidR="000A361B" w:rsidRPr="00991B61">
        <w:rPr>
          <w:rFonts w:asciiTheme="minorHAnsi" w:hAnsiTheme="minorHAnsi" w:cstheme="minorHAnsi"/>
        </w:rPr>
        <w:t>Direction</w:t>
      </w:r>
      <w:r w:rsidR="0004679F">
        <w:rPr>
          <w:rFonts w:asciiTheme="minorHAnsi" w:hAnsiTheme="minorHAnsi" w:cstheme="minorHAnsi"/>
        </w:rPr>
        <w:t>s</w:t>
      </w:r>
      <w:r w:rsidR="00DF78C4" w:rsidRPr="00991B61">
        <w:rPr>
          <w:rFonts w:asciiTheme="minorHAnsi" w:hAnsiTheme="minorHAnsi" w:cstheme="minorHAnsi"/>
        </w:rPr>
        <w:t xml:space="preserve"> </w:t>
      </w:r>
      <w:r w:rsidR="0095046C" w:rsidRPr="00991B61">
        <w:rPr>
          <w:rFonts w:asciiTheme="minorHAnsi" w:hAnsiTheme="minorHAnsi" w:cstheme="minorHAnsi"/>
        </w:rPr>
        <w:t xml:space="preserve">make it clear that </w:t>
      </w:r>
      <w:r w:rsidR="000A361B" w:rsidRPr="00991B61">
        <w:rPr>
          <w:rFonts w:asciiTheme="minorHAnsi" w:hAnsiTheme="minorHAnsi" w:cstheme="minorHAnsi"/>
        </w:rPr>
        <w:t xml:space="preserve">where </w:t>
      </w:r>
      <w:r w:rsidR="0095046C" w:rsidRPr="00991B61">
        <w:rPr>
          <w:rFonts w:asciiTheme="minorHAnsi" w:hAnsiTheme="minorHAnsi" w:cstheme="minorHAnsi"/>
        </w:rPr>
        <w:t>a period of unpaid sabbatical or other period of unpaid leave is enjoyed by an employee, no JRS claim may be made in respect of the period of unpaid leave.</w:t>
      </w:r>
      <w:r w:rsidR="00066A1C">
        <w:rPr>
          <w:rFonts w:asciiTheme="minorHAnsi" w:hAnsiTheme="minorHAnsi" w:cstheme="minorHAnsi"/>
        </w:rPr>
        <w:t xml:space="preserve">  </w:t>
      </w:r>
    </w:p>
    <w:p w14:paraId="56553D64" w14:textId="77777777" w:rsidR="00286552" w:rsidRPr="00991B61" w:rsidRDefault="00286552" w:rsidP="00991B61">
      <w:pPr>
        <w:pStyle w:val="ListParagraph"/>
        <w:spacing w:line="276" w:lineRule="auto"/>
        <w:ind w:left="426"/>
        <w:jc w:val="both"/>
        <w:rPr>
          <w:rFonts w:asciiTheme="minorHAnsi" w:hAnsiTheme="minorHAnsi" w:cstheme="minorHAnsi"/>
          <w:shd w:val="clear" w:color="auto" w:fill="FFFFFF"/>
        </w:rPr>
      </w:pPr>
    </w:p>
    <w:p w14:paraId="2D01D62E" w14:textId="77777777" w:rsidR="00286552" w:rsidRPr="00991B61" w:rsidRDefault="00286552"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Dealing with Employers that have already imposed cuts </w:t>
      </w:r>
    </w:p>
    <w:p w14:paraId="4FCEB1B6" w14:textId="24202DB2" w:rsidR="00852316" w:rsidRPr="00991B61" w:rsidRDefault="00406AA4" w:rsidP="00991B61">
      <w:pPr>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 xml:space="preserve">While the Treasury Directions do not refer to this point, </w:t>
      </w:r>
      <w:r w:rsidR="00286552" w:rsidRPr="00991B61">
        <w:rPr>
          <w:rFonts w:asciiTheme="minorHAnsi" w:hAnsiTheme="minorHAnsi" w:cstheme="minorHAnsi"/>
          <w:sz w:val="22"/>
          <w:szCs w:val="22"/>
        </w:rPr>
        <w:t xml:space="preserve">Government guidance makes clear that the JRS </w:t>
      </w:r>
      <w:r w:rsidR="00066A1C">
        <w:rPr>
          <w:rFonts w:asciiTheme="minorHAnsi" w:hAnsiTheme="minorHAnsi" w:cstheme="minorHAnsi"/>
          <w:sz w:val="22"/>
          <w:szCs w:val="22"/>
        </w:rPr>
        <w:t xml:space="preserve">(in claims for up to 31 October 2020, at least) </w:t>
      </w:r>
      <w:r w:rsidR="00286552" w:rsidRPr="00991B61">
        <w:rPr>
          <w:rFonts w:asciiTheme="minorHAnsi" w:hAnsiTheme="minorHAnsi" w:cstheme="minorHAnsi"/>
          <w:sz w:val="22"/>
          <w:szCs w:val="22"/>
        </w:rPr>
        <w:t>will not apply for Employees who agreed reductions to hours or pay</w:t>
      </w:r>
      <w:r w:rsidR="00821C4A">
        <w:rPr>
          <w:rFonts w:asciiTheme="minorHAnsi" w:hAnsiTheme="minorHAnsi" w:cstheme="minorHAnsi"/>
          <w:sz w:val="22"/>
          <w:szCs w:val="22"/>
        </w:rPr>
        <w:t xml:space="preserve"> before the JRS opened</w:t>
      </w:r>
      <w:r w:rsidR="00421AE2">
        <w:rPr>
          <w:rFonts w:asciiTheme="minorHAnsi" w:hAnsiTheme="minorHAnsi" w:cstheme="minorHAnsi"/>
          <w:sz w:val="22"/>
          <w:szCs w:val="22"/>
        </w:rPr>
        <w:t xml:space="preserve"> to claims on</w:t>
      </w:r>
      <w:r w:rsidR="00F613F4">
        <w:rPr>
          <w:rFonts w:asciiTheme="minorHAnsi" w:hAnsiTheme="minorHAnsi" w:cstheme="minorHAnsi"/>
          <w:sz w:val="22"/>
          <w:szCs w:val="22"/>
        </w:rPr>
        <w:t xml:space="preserve"> 20 April</w:t>
      </w:r>
      <w:r w:rsidR="00421AE2">
        <w:rPr>
          <w:rFonts w:asciiTheme="minorHAnsi" w:hAnsiTheme="minorHAnsi" w:cstheme="minorHAnsi"/>
          <w:sz w:val="22"/>
          <w:szCs w:val="22"/>
        </w:rPr>
        <w:t xml:space="preserve"> 2020</w:t>
      </w:r>
      <w:r w:rsidR="00286552" w:rsidRPr="00991B61">
        <w:rPr>
          <w:rFonts w:asciiTheme="minorHAnsi" w:hAnsiTheme="minorHAnsi" w:cstheme="minorHAnsi"/>
          <w:sz w:val="22"/>
          <w:szCs w:val="22"/>
        </w:rPr>
        <w:t xml:space="preserve">. </w:t>
      </w:r>
    </w:p>
    <w:p w14:paraId="096D3BF3" w14:textId="77777777" w:rsidR="00852316" w:rsidRPr="00991B61" w:rsidRDefault="00852316" w:rsidP="00991B61">
      <w:pPr>
        <w:spacing w:line="276" w:lineRule="auto"/>
        <w:ind w:left="426" w:hanging="426"/>
        <w:jc w:val="both"/>
        <w:rPr>
          <w:rFonts w:asciiTheme="minorHAnsi" w:hAnsiTheme="minorHAnsi" w:cstheme="minorHAnsi"/>
          <w:b/>
          <w:bCs/>
          <w:sz w:val="22"/>
          <w:szCs w:val="22"/>
          <w:u w:val="single"/>
        </w:rPr>
      </w:pPr>
    </w:p>
    <w:p w14:paraId="2D552881" w14:textId="3EA1802A" w:rsidR="00852316" w:rsidRPr="00991B61" w:rsidRDefault="00852316" w:rsidP="00991B61">
      <w:pPr>
        <w:spacing w:line="276" w:lineRule="auto"/>
        <w:ind w:left="426" w:hanging="426"/>
        <w:jc w:val="both"/>
        <w:rPr>
          <w:rFonts w:asciiTheme="minorHAnsi" w:hAnsiTheme="minorHAnsi" w:cstheme="minorHAnsi"/>
          <w:b/>
          <w:bCs/>
          <w:sz w:val="22"/>
          <w:szCs w:val="22"/>
          <w:u w:val="single"/>
        </w:rPr>
      </w:pPr>
      <w:r w:rsidRPr="00991B61">
        <w:rPr>
          <w:rFonts w:asciiTheme="minorHAnsi" w:hAnsiTheme="minorHAnsi" w:cstheme="minorHAnsi"/>
          <w:b/>
          <w:bCs/>
          <w:sz w:val="22"/>
          <w:szCs w:val="22"/>
          <w:u w:val="single"/>
        </w:rPr>
        <w:t>Redundancy</w:t>
      </w:r>
    </w:p>
    <w:p w14:paraId="1869C6F1" w14:textId="77777777" w:rsidR="00286552" w:rsidRPr="00991B61" w:rsidRDefault="00286552" w:rsidP="00991B61">
      <w:pPr>
        <w:pStyle w:val="ListParagraph"/>
        <w:spacing w:line="276" w:lineRule="auto"/>
        <w:ind w:left="426"/>
        <w:jc w:val="both"/>
        <w:rPr>
          <w:rFonts w:asciiTheme="minorHAnsi" w:hAnsiTheme="minorHAnsi" w:cstheme="minorHAnsi"/>
          <w:lang w:eastAsia="en-US"/>
        </w:rPr>
      </w:pPr>
    </w:p>
    <w:p w14:paraId="2FA31A8A" w14:textId="689121B0" w:rsidR="00BD3EDD" w:rsidRPr="00991B61" w:rsidRDefault="00BD3EDD"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Can </w:t>
      </w:r>
      <w:r w:rsidR="000D657A">
        <w:rPr>
          <w:rFonts w:asciiTheme="minorHAnsi" w:hAnsiTheme="minorHAnsi" w:cstheme="minorHAnsi"/>
          <w:b/>
          <w:bCs/>
        </w:rPr>
        <w:t xml:space="preserve">an </w:t>
      </w:r>
      <w:r w:rsidRPr="00991B61">
        <w:rPr>
          <w:rFonts w:asciiTheme="minorHAnsi" w:hAnsiTheme="minorHAnsi" w:cstheme="minorHAnsi"/>
          <w:b/>
          <w:bCs/>
        </w:rPr>
        <w:t>Employer still make staff redundant and will their redundancy rights be affected by furlough?</w:t>
      </w:r>
    </w:p>
    <w:p w14:paraId="5FDCCE16" w14:textId="0F15E6D7" w:rsidR="00384A46" w:rsidRDefault="00BD3EDD"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The</w:t>
      </w:r>
      <w:r w:rsidR="00080594">
        <w:rPr>
          <w:rFonts w:asciiTheme="minorHAnsi" w:hAnsiTheme="minorHAnsi" w:cstheme="minorHAnsi"/>
        </w:rPr>
        <w:t xml:space="preserve"> original</w:t>
      </w:r>
      <w:r w:rsidRPr="00991B61">
        <w:rPr>
          <w:rFonts w:asciiTheme="minorHAnsi" w:hAnsiTheme="minorHAnsi" w:cstheme="minorHAnsi"/>
        </w:rPr>
        <w:t xml:space="preserve"> aim of the JRS </w:t>
      </w:r>
      <w:r w:rsidR="00080594">
        <w:rPr>
          <w:rFonts w:asciiTheme="minorHAnsi" w:hAnsiTheme="minorHAnsi" w:cstheme="minorHAnsi"/>
        </w:rPr>
        <w:t>wa</w:t>
      </w:r>
      <w:r w:rsidRPr="00991B61">
        <w:rPr>
          <w:rFonts w:asciiTheme="minorHAnsi" w:hAnsiTheme="minorHAnsi" w:cstheme="minorHAnsi"/>
        </w:rPr>
        <w:t>s to avoid redundancies</w:t>
      </w:r>
      <w:r w:rsidR="00C565C6">
        <w:rPr>
          <w:rFonts w:asciiTheme="minorHAnsi" w:hAnsiTheme="minorHAnsi" w:cstheme="minorHAnsi"/>
        </w:rPr>
        <w:t xml:space="preserve">, although </w:t>
      </w:r>
      <w:r w:rsidR="00774E82">
        <w:rPr>
          <w:rFonts w:asciiTheme="minorHAnsi" w:hAnsiTheme="minorHAnsi" w:cstheme="minorHAnsi"/>
        </w:rPr>
        <w:t>the scheme</w:t>
      </w:r>
      <w:r w:rsidR="0007785E">
        <w:rPr>
          <w:rFonts w:asciiTheme="minorHAnsi" w:hAnsiTheme="minorHAnsi" w:cstheme="minorHAnsi"/>
        </w:rPr>
        <w:t xml:space="preserve"> has been extended on multiple occasions, </w:t>
      </w:r>
      <w:r w:rsidR="00C565C6">
        <w:rPr>
          <w:rFonts w:asciiTheme="minorHAnsi" w:hAnsiTheme="minorHAnsi" w:cstheme="minorHAnsi"/>
        </w:rPr>
        <w:t xml:space="preserve">some commentators have questioned whether it has artificially </w:t>
      </w:r>
      <w:r w:rsidR="00E15E33">
        <w:rPr>
          <w:rFonts w:asciiTheme="minorHAnsi" w:hAnsiTheme="minorHAnsi" w:cstheme="minorHAnsi"/>
        </w:rPr>
        <w:t>affected the long-term viability of jobs</w:t>
      </w:r>
      <w:r w:rsidRPr="00991B61">
        <w:rPr>
          <w:rFonts w:asciiTheme="minorHAnsi" w:hAnsiTheme="minorHAnsi" w:cstheme="minorHAnsi"/>
        </w:rPr>
        <w:t>.</w:t>
      </w:r>
      <w:r w:rsidR="00490909" w:rsidRPr="00991B61">
        <w:rPr>
          <w:rFonts w:asciiTheme="minorHAnsi" w:hAnsiTheme="minorHAnsi" w:cstheme="minorHAnsi"/>
        </w:rPr>
        <w:t xml:space="preserve"> </w:t>
      </w:r>
    </w:p>
    <w:p w14:paraId="5049888F" w14:textId="77777777" w:rsidR="00384A46" w:rsidRDefault="00384A46" w:rsidP="00991B61">
      <w:pPr>
        <w:pStyle w:val="ListParagraph"/>
        <w:spacing w:line="276" w:lineRule="auto"/>
        <w:ind w:left="426"/>
        <w:jc w:val="both"/>
        <w:rPr>
          <w:rFonts w:asciiTheme="minorHAnsi" w:hAnsiTheme="minorHAnsi" w:cstheme="minorHAnsi"/>
        </w:rPr>
      </w:pPr>
    </w:p>
    <w:p w14:paraId="7983A09E" w14:textId="238C5167" w:rsidR="003A1ECE" w:rsidRDefault="00A56A26" w:rsidP="00991B61">
      <w:pPr>
        <w:pStyle w:val="ListParagraph"/>
        <w:spacing w:line="276" w:lineRule="auto"/>
        <w:ind w:left="426"/>
        <w:jc w:val="both"/>
        <w:rPr>
          <w:rFonts w:asciiTheme="minorHAnsi" w:hAnsiTheme="minorHAnsi" w:cstheme="minorHAnsi"/>
        </w:rPr>
      </w:pPr>
      <w:r>
        <w:rPr>
          <w:rFonts w:asciiTheme="minorHAnsi" w:hAnsiTheme="minorHAnsi" w:cstheme="minorHAnsi"/>
        </w:rPr>
        <w:t>Staff can be made redundant while on furlough</w:t>
      </w:r>
      <w:r w:rsidR="006A28EF">
        <w:rPr>
          <w:rFonts w:asciiTheme="minorHAnsi" w:hAnsiTheme="minorHAnsi" w:cstheme="minorHAnsi"/>
        </w:rPr>
        <w:t xml:space="preserve"> and their rights will be affected</w:t>
      </w:r>
      <w:r w:rsidR="00760F10">
        <w:rPr>
          <w:rFonts w:asciiTheme="minorHAnsi" w:hAnsiTheme="minorHAnsi" w:cstheme="minorHAnsi"/>
        </w:rPr>
        <w:t>, as the</w:t>
      </w:r>
      <w:r w:rsidR="00963827">
        <w:rPr>
          <w:rFonts w:asciiTheme="minorHAnsi" w:hAnsiTheme="minorHAnsi" w:cstheme="minorHAnsi"/>
        </w:rPr>
        <w:t xml:space="preserve"> way in which</w:t>
      </w:r>
      <w:r w:rsidR="00760F10">
        <w:rPr>
          <w:rFonts w:asciiTheme="minorHAnsi" w:hAnsiTheme="minorHAnsi" w:cstheme="minorHAnsi"/>
        </w:rPr>
        <w:t xml:space="preserve"> JRS </w:t>
      </w:r>
      <w:r w:rsidR="00963827">
        <w:rPr>
          <w:rFonts w:asciiTheme="minorHAnsi" w:hAnsiTheme="minorHAnsi" w:cstheme="minorHAnsi"/>
        </w:rPr>
        <w:t>was implemented</w:t>
      </w:r>
      <w:r w:rsidR="00464581">
        <w:rPr>
          <w:rFonts w:asciiTheme="minorHAnsi" w:hAnsiTheme="minorHAnsi" w:cstheme="minorHAnsi"/>
        </w:rPr>
        <w:t xml:space="preserve"> </w:t>
      </w:r>
      <w:r w:rsidR="00760F10">
        <w:rPr>
          <w:rFonts w:asciiTheme="minorHAnsi" w:hAnsiTheme="minorHAnsi" w:cstheme="minorHAnsi"/>
        </w:rPr>
        <w:t>will have varied their contractual rights</w:t>
      </w:r>
      <w:r>
        <w:rPr>
          <w:rFonts w:asciiTheme="minorHAnsi" w:hAnsiTheme="minorHAnsi" w:cstheme="minorHAnsi"/>
        </w:rPr>
        <w:t xml:space="preserve">. </w:t>
      </w:r>
      <w:r w:rsidR="003A1ECE">
        <w:rPr>
          <w:rFonts w:asciiTheme="minorHAnsi" w:hAnsiTheme="minorHAnsi" w:cstheme="minorHAnsi"/>
        </w:rPr>
        <w:t xml:space="preserve"> </w:t>
      </w:r>
      <w:r w:rsidR="002A1A23">
        <w:rPr>
          <w:rFonts w:asciiTheme="minorHAnsi" w:hAnsiTheme="minorHAnsi" w:cstheme="minorHAnsi"/>
        </w:rPr>
        <w:t xml:space="preserve">This might impact upon </w:t>
      </w:r>
      <w:proofErr w:type="gramStart"/>
      <w:r w:rsidR="002A1A23">
        <w:rPr>
          <w:rFonts w:asciiTheme="minorHAnsi" w:hAnsiTheme="minorHAnsi" w:cstheme="minorHAnsi"/>
        </w:rPr>
        <w:t>a number of</w:t>
      </w:r>
      <w:proofErr w:type="gramEnd"/>
      <w:r w:rsidR="002A1A23">
        <w:rPr>
          <w:rFonts w:asciiTheme="minorHAnsi" w:hAnsiTheme="minorHAnsi" w:cstheme="minorHAnsi"/>
        </w:rPr>
        <w:t xml:space="preserve"> issues.  </w:t>
      </w:r>
      <w:r w:rsidR="006A28EF">
        <w:rPr>
          <w:rFonts w:asciiTheme="minorHAnsi" w:hAnsiTheme="minorHAnsi" w:cstheme="minorHAnsi"/>
        </w:rPr>
        <w:t>For example, i</w:t>
      </w:r>
      <w:r w:rsidR="003A1ECE">
        <w:rPr>
          <w:rFonts w:asciiTheme="minorHAnsi" w:hAnsiTheme="minorHAnsi" w:cstheme="minorHAnsi"/>
        </w:rPr>
        <w:t xml:space="preserve">n July 2020 </w:t>
      </w:r>
      <w:r w:rsidR="00627057">
        <w:rPr>
          <w:rFonts w:asciiTheme="minorHAnsi" w:hAnsiTheme="minorHAnsi" w:cstheme="minorHAnsi"/>
        </w:rPr>
        <w:t xml:space="preserve">new </w:t>
      </w:r>
      <w:r w:rsidR="003A1ECE">
        <w:rPr>
          <w:rFonts w:asciiTheme="minorHAnsi" w:hAnsiTheme="minorHAnsi" w:cstheme="minorHAnsi"/>
        </w:rPr>
        <w:t xml:space="preserve">law was </w:t>
      </w:r>
      <w:r w:rsidR="00DC17E7">
        <w:rPr>
          <w:rFonts w:asciiTheme="minorHAnsi" w:hAnsiTheme="minorHAnsi" w:cstheme="minorHAnsi"/>
        </w:rPr>
        <w:t>introduced</w:t>
      </w:r>
      <w:r w:rsidR="003A1ECE">
        <w:rPr>
          <w:rFonts w:asciiTheme="minorHAnsi" w:hAnsiTheme="minorHAnsi" w:cstheme="minorHAnsi"/>
        </w:rPr>
        <w:t xml:space="preserve"> to make clear that statutory redundancy pay must be calculated on pre-furlough rates.  </w:t>
      </w:r>
      <w:r w:rsidR="006A28EF">
        <w:rPr>
          <w:rFonts w:asciiTheme="minorHAnsi" w:hAnsiTheme="minorHAnsi" w:cstheme="minorHAnsi"/>
        </w:rPr>
        <w:t>Additionally, t</w:t>
      </w:r>
      <w:r w:rsidR="003A1ECE">
        <w:rPr>
          <w:rFonts w:asciiTheme="minorHAnsi" w:hAnsiTheme="minorHAnsi" w:cstheme="minorHAnsi"/>
        </w:rPr>
        <w:t xml:space="preserve">he fifth Treasury Direction states that </w:t>
      </w:r>
      <w:r w:rsidR="00FB4F8C">
        <w:rPr>
          <w:rFonts w:asciiTheme="minorHAnsi" w:hAnsiTheme="minorHAnsi" w:cstheme="minorHAnsi"/>
        </w:rPr>
        <w:t xml:space="preserve">Employers cannot claim </w:t>
      </w:r>
      <w:r w:rsidR="004E3108">
        <w:rPr>
          <w:rFonts w:asciiTheme="minorHAnsi" w:hAnsiTheme="minorHAnsi" w:cstheme="minorHAnsi"/>
        </w:rPr>
        <w:t xml:space="preserve">under the JRS </w:t>
      </w:r>
      <w:r w:rsidR="00432B46">
        <w:rPr>
          <w:rFonts w:asciiTheme="minorHAnsi" w:hAnsiTheme="minorHAnsi" w:cstheme="minorHAnsi"/>
        </w:rPr>
        <w:t>for the period from 1 December 2020</w:t>
      </w:r>
      <w:r w:rsidR="004E3108">
        <w:rPr>
          <w:rFonts w:asciiTheme="minorHAnsi" w:hAnsiTheme="minorHAnsi" w:cstheme="minorHAnsi"/>
        </w:rPr>
        <w:t xml:space="preserve"> </w:t>
      </w:r>
      <w:r w:rsidR="00FB4F8C">
        <w:rPr>
          <w:rFonts w:asciiTheme="minorHAnsi" w:hAnsiTheme="minorHAnsi" w:cstheme="minorHAnsi"/>
        </w:rPr>
        <w:t>for Employees serving notice.  This could be</w:t>
      </w:r>
      <w:r w:rsidR="004E3108">
        <w:rPr>
          <w:rFonts w:asciiTheme="minorHAnsi" w:hAnsiTheme="minorHAnsi" w:cstheme="minorHAnsi"/>
        </w:rPr>
        <w:t xml:space="preserve"> notice</w:t>
      </w:r>
      <w:r w:rsidR="00FB4F8C">
        <w:rPr>
          <w:rFonts w:asciiTheme="minorHAnsi" w:hAnsiTheme="minorHAnsi" w:cstheme="minorHAnsi"/>
        </w:rPr>
        <w:t xml:space="preserve"> for redundancy, resignation or retirement.</w:t>
      </w:r>
    </w:p>
    <w:p w14:paraId="5E10851A" w14:textId="77777777" w:rsidR="003A1ECE" w:rsidRDefault="003A1ECE" w:rsidP="00991B61">
      <w:pPr>
        <w:pStyle w:val="ListParagraph"/>
        <w:spacing w:line="276" w:lineRule="auto"/>
        <w:ind w:left="426"/>
        <w:jc w:val="both"/>
        <w:rPr>
          <w:rFonts w:asciiTheme="minorHAnsi" w:hAnsiTheme="minorHAnsi" w:cstheme="minorHAnsi"/>
        </w:rPr>
      </w:pPr>
    </w:p>
    <w:p w14:paraId="0B9B5490" w14:textId="49B5C9EE" w:rsidR="0056132B" w:rsidRPr="00991B61" w:rsidRDefault="00BD3EDD"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The decision to put Employees on furlough is made by the Employer and any dismissal for redundancy must still stand up to the scrutiny of the law on unfair dismissal and redundancy pay.</w:t>
      </w:r>
      <w:r w:rsidR="00490909" w:rsidRPr="00991B61">
        <w:rPr>
          <w:rFonts w:asciiTheme="minorHAnsi" w:hAnsiTheme="minorHAnsi" w:cstheme="minorHAnsi"/>
        </w:rPr>
        <w:t xml:space="preserve"> </w:t>
      </w:r>
    </w:p>
    <w:p w14:paraId="0442D00E" w14:textId="77777777" w:rsidR="0056132B" w:rsidRPr="00991B61" w:rsidRDefault="0056132B" w:rsidP="00991B61">
      <w:pPr>
        <w:pStyle w:val="ListParagraph"/>
        <w:spacing w:line="276" w:lineRule="auto"/>
        <w:ind w:left="426"/>
        <w:jc w:val="both"/>
        <w:rPr>
          <w:rFonts w:asciiTheme="minorHAnsi" w:hAnsiTheme="minorHAnsi" w:cstheme="minorHAnsi"/>
        </w:rPr>
      </w:pPr>
    </w:p>
    <w:p w14:paraId="26EDDFAB" w14:textId="172D43C5" w:rsidR="00BD3EDD" w:rsidRDefault="00BD3EDD"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lastRenderedPageBreak/>
        <w:t xml:space="preserve">These rights normally depend on qualifying Employees having 2 years’ service but note that ‘automatic’ unfair dismissals (e.g. where the Employee is dismissed because of a qualifying protected disclosure) can be claimed by Employees with less than 2 years continuity of employment. </w:t>
      </w:r>
    </w:p>
    <w:p w14:paraId="3E8D9A62" w14:textId="6CF01B65" w:rsidR="00671B2E" w:rsidRDefault="00671B2E" w:rsidP="00671B2E">
      <w:pPr>
        <w:spacing w:line="276" w:lineRule="auto"/>
        <w:jc w:val="both"/>
        <w:rPr>
          <w:rFonts w:asciiTheme="minorHAnsi" w:hAnsiTheme="minorHAnsi" w:cstheme="minorHAnsi"/>
        </w:rPr>
      </w:pPr>
    </w:p>
    <w:p w14:paraId="5257F317" w14:textId="1165B030" w:rsidR="00671B2E" w:rsidRPr="003A1CAB" w:rsidRDefault="00671B2E" w:rsidP="00671B2E">
      <w:pPr>
        <w:pStyle w:val="ListParagraph"/>
        <w:numPr>
          <w:ilvl w:val="0"/>
          <w:numId w:val="16"/>
        </w:numPr>
        <w:spacing w:line="276" w:lineRule="auto"/>
        <w:ind w:left="360"/>
        <w:jc w:val="both"/>
        <w:rPr>
          <w:rFonts w:asciiTheme="minorHAnsi" w:hAnsiTheme="minorHAnsi" w:cstheme="minorHAnsi"/>
        </w:rPr>
      </w:pPr>
      <w:r>
        <w:rPr>
          <w:rFonts w:asciiTheme="minorHAnsi" w:hAnsiTheme="minorHAnsi" w:cstheme="minorHAnsi"/>
          <w:b/>
          <w:bCs/>
        </w:rPr>
        <w:t>What happens for Employees who are given notice of redundancy after 31 October 2020 – can the Employer be forced to furlough instead?</w:t>
      </w:r>
    </w:p>
    <w:p w14:paraId="651542DD" w14:textId="218EADF4" w:rsidR="00671B2E" w:rsidRDefault="00671B2E" w:rsidP="00671B2E">
      <w:pPr>
        <w:spacing w:line="276" w:lineRule="auto"/>
        <w:jc w:val="both"/>
        <w:rPr>
          <w:rFonts w:asciiTheme="minorHAnsi" w:hAnsiTheme="minorHAnsi" w:cstheme="minorHAnsi"/>
        </w:rPr>
      </w:pPr>
    </w:p>
    <w:p w14:paraId="79B43517" w14:textId="19834B43" w:rsidR="00671B2E" w:rsidRDefault="004D63A5" w:rsidP="00671B2E">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In theory an Employer could re-hire an Employee given notice of redundancy after 31 October 2020 (if </w:t>
      </w:r>
      <w:r w:rsidR="00A51D9B">
        <w:rPr>
          <w:rFonts w:asciiTheme="minorHAnsi" w:hAnsiTheme="minorHAnsi" w:cstheme="minorHAnsi"/>
          <w:sz w:val="22"/>
          <w:szCs w:val="22"/>
        </w:rPr>
        <w:t>that person</w:t>
      </w:r>
      <w:r>
        <w:rPr>
          <w:rFonts w:asciiTheme="minorHAnsi" w:hAnsiTheme="minorHAnsi" w:cstheme="minorHAnsi"/>
          <w:sz w:val="22"/>
          <w:szCs w:val="22"/>
        </w:rPr>
        <w:t xml:space="preserve"> was employed between 20 March 2020 and 30 October 2020) and then furlough the individual. </w:t>
      </w:r>
      <w:r w:rsidR="00A51D9B">
        <w:rPr>
          <w:rFonts w:asciiTheme="minorHAnsi" w:hAnsiTheme="minorHAnsi" w:cstheme="minorHAnsi"/>
          <w:sz w:val="22"/>
          <w:szCs w:val="22"/>
        </w:rPr>
        <w:t xml:space="preserve"> However, it seems unlikely that many employers will do this because of additional costs (from employer NICs and pension contributions) and potential legal risks with managing the continuing employment and uncertainty about how the JRS will end in future. </w:t>
      </w:r>
    </w:p>
    <w:p w14:paraId="7AA5FF1E" w14:textId="4D3915E3" w:rsidR="00A51D9B" w:rsidRDefault="00A51D9B" w:rsidP="00671B2E">
      <w:pPr>
        <w:spacing w:line="276" w:lineRule="auto"/>
        <w:ind w:left="360"/>
        <w:jc w:val="both"/>
        <w:rPr>
          <w:rFonts w:asciiTheme="minorHAnsi" w:hAnsiTheme="minorHAnsi" w:cstheme="minorHAnsi"/>
          <w:sz w:val="22"/>
          <w:szCs w:val="22"/>
        </w:rPr>
      </w:pPr>
    </w:p>
    <w:p w14:paraId="22098633" w14:textId="4A0E028B" w:rsidR="00A51D9B" w:rsidRPr="003A1CAB" w:rsidRDefault="00A51D9B" w:rsidP="003A1CAB">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The decision on whether to furlough staff is for the Employer to decide.  Therefore, while organisers can raise concerns about potential unfairness from any refusal to re-hire and furlough, the </w:t>
      </w:r>
      <w:proofErr w:type="spellStart"/>
      <w:r>
        <w:rPr>
          <w:rFonts w:asciiTheme="minorHAnsi" w:hAnsiTheme="minorHAnsi" w:cstheme="minorHAnsi"/>
          <w:sz w:val="22"/>
          <w:szCs w:val="22"/>
        </w:rPr>
        <w:t>Empoyer</w:t>
      </w:r>
      <w:proofErr w:type="spellEnd"/>
      <w:r>
        <w:rPr>
          <w:rFonts w:asciiTheme="minorHAnsi" w:hAnsiTheme="minorHAnsi" w:cstheme="minorHAnsi"/>
          <w:sz w:val="22"/>
          <w:szCs w:val="22"/>
        </w:rPr>
        <w:t xml:space="preserve"> cannot be forced to furlough.</w:t>
      </w:r>
    </w:p>
    <w:p w14:paraId="14BAE0F7" w14:textId="77777777" w:rsidR="004A11D6" w:rsidRPr="00991B61" w:rsidRDefault="004A11D6" w:rsidP="00991B61">
      <w:pPr>
        <w:spacing w:line="276" w:lineRule="auto"/>
        <w:jc w:val="both"/>
        <w:rPr>
          <w:rFonts w:asciiTheme="minorHAnsi" w:hAnsiTheme="minorHAnsi" w:cstheme="minorHAnsi"/>
          <w:b/>
          <w:bCs/>
          <w:sz w:val="22"/>
          <w:szCs w:val="22"/>
          <w:u w:val="single"/>
        </w:rPr>
      </w:pPr>
    </w:p>
    <w:p w14:paraId="209B2783" w14:textId="5467674C" w:rsidR="00D62C4B" w:rsidRPr="00991B61" w:rsidRDefault="00D62C4B" w:rsidP="00991B61">
      <w:pPr>
        <w:spacing w:line="276" w:lineRule="auto"/>
        <w:jc w:val="both"/>
        <w:rPr>
          <w:rFonts w:asciiTheme="minorHAnsi" w:hAnsiTheme="minorHAnsi" w:cstheme="minorHAnsi"/>
          <w:b/>
          <w:bCs/>
          <w:sz w:val="22"/>
          <w:szCs w:val="22"/>
          <w:u w:val="single"/>
        </w:rPr>
      </w:pPr>
      <w:r w:rsidRPr="00991B61">
        <w:rPr>
          <w:rFonts w:asciiTheme="minorHAnsi" w:hAnsiTheme="minorHAnsi" w:cstheme="minorHAnsi"/>
          <w:b/>
          <w:bCs/>
          <w:sz w:val="22"/>
          <w:szCs w:val="22"/>
          <w:u w:val="single"/>
        </w:rPr>
        <w:t>Pay</w:t>
      </w:r>
    </w:p>
    <w:p w14:paraId="455B9AF3" w14:textId="77777777" w:rsidR="00D62C4B" w:rsidRPr="00991B61" w:rsidRDefault="00D62C4B" w:rsidP="00991B61">
      <w:pPr>
        <w:pStyle w:val="ListParagraph"/>
        <w:spacing w:line="276" w:lineRule="auto"/>
        <w:ind w:left="142" w:hanging="142"/>
        <w:jc w:val="both"/>
        <w:rPr>
          <w:rFonts w:asciiTheme="minorHAnsi" w:hAnsiTheme="minorHAnsi" w:cstheme="minorHAnsi"/>
          <w:b/>
          <w:bCs/>
          <w:u w:val="single"/>
          <w:lang w:eastAsia="en-US"/>
        </w:rPr>
      </w:pPr>
    </w:p>
    <w:p w14:paraId="65267C07" w14:textId="77777777" w:rsidR="00D62C4B" w:rsidRPr="00991B61" w:rsidRDefault="00D62C4B"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At what rate will Employees be paid to be furloughed?</w:t>
      </w:r>
    </w:p>
    <w:p w14:paraId="688BB176" w14:textId="22BC3E1D" w:rsidR="00B76CAD" w:rsidRDefault="002B7FCB" w:rsidP="00991B61">
      <w:pPr>
        <w:pStyle w:val="ListParagraph"/>
        <w:spacing w:line="276" w:lineRule="auto"/>
        <w:ind w:left="426"/>
        <w:jc w:val="both"/>
        <w:rPr>
          <w:rFonts w:asciiTheme="minorHAnsi" w:hAnsiTheme="minorHAnsi" w:cstheme="minorHAnsi"/>
        </w:rPr>
      </w:pPr>
      <w:r>
        <w:rPr>
          <w:rFonts w:asciiTheme="minorHAnsi" w:hAnsiTheme="minorHAnsi" w:cstheme="minorHAnsi"/>
        </w:rPr>
        <w:t>There are different rates</w:t>
      </w:r>
      <w:r w:rsidR="00641D2C">
        <w:rPr>
          <w:rFonts w:asciiTheme="minorHAnsi" w:hAnsiTheme="minorHAnsi" w:cstheme="minorHAnsi"/>
        </w:rPr>
        <w:t xml:space="preserve"> and caps</w:t>
      </w:r>
      <w:r>
        <w:rPr>
          <w:rFonts w:asciiTheme="minorHAnsi" w:hAnsiTheme="minorHAnsi" w:cstheme="minorHAnsi"/>
        </w:rPr>
        <w:t xml:space="preserve"> that apply </w:t>
      </w:r>
      <w:r w:rsidR="00E62766">
        <w:rPr>
          <w:rFonts w:asciiTheme="minorHAnsi" w:hAnsiTheme="minorHAnsi" w:cstheme="minorHAnsi"/>
        </w:rPr>
        <w:t xml:space="preserve">for Employees on furlough </w:t>
      </w:r>
      <w:r>
        <w:rPr>
          <w:rFonts w:asciiTheme="minorHAnsi" w:hAnsiTheme="minorHAnsi" w:cstheme="minorHAnsi"/>
        </w:rPr>
        <w:t>up to 30 June 2020</w:t>
      </w:r>
      <w:r w:rsidR="00066A1C">
        <w:rPr>
          <w:rFonts w:asciiTheme="minorHAnsi" w:hAnsiTheme="minorHAnsi" w:cstheme="minorHAnsi"/>
        </w:rPr>
        <w:t>;</w:t>
      </w:r>
      <w:r>
        <w:rPr>
          <w:rFonts w:asciiTheme="minorHAnsi" w:hAnsiTheme="minorHAnsi" w:cstheme="minorHAnsi"/>
        </w:rPr>
        <w:t xml:space="preserve"> for </w:t>
      </w:r>
      <w:r w:rsidR="00E62766">
        <w:rPr>
          <w:rFonts w:asciiTheme="minorHAnsi" w:hAnsiTheme="minorHAnsi" w:cstheme="minorHAnsi"/>
        </w:rPr>
        <w:t xml:space="preserve">Employees on </w:t>
      </w:r>
      <w:r>
        <w:rPr>
          <w:rFonts w:asciiTheme="minorHAnsi" w:hAnsiTheme="minorHAnsi" w:cstheme="minorHAnsi"/>
        </w:rPr>
        <w:t>‘flexible’ furlough from 1 July 2020</w:t>
      </w:r>
      <w:r w:rsidR="00066A1C">
        <w:rPr>
          <w:rFonts w:asciiTheme="minorHAnsi" w:hAnsiTheme="minorHAnsi" w:cstheme="minorHAnsi"/>
        </w:rPr>
        <w:t>; and, for Employees on extended furlough from 1 November 2020</w:t>
      </w:r>
      <w:r>
        <w:rPr>
          <w:rFonts w:asciiTheme="minorHAnsi" w:hAnsiTheme="minorHAnsi" w:cstheme="minorHAnsi"/>
        </w:rPr>
        <w:t>.</w:t>
      </w:r>
      <w:r w:rsidR="00066A1C">
        <w:rPr>
          <w:rFonts w:asciiTheme="minorHAnsi" w:hAnsiTheme="minorHAnsi" w:cstheme="minorHAnsi"/>
        </w:rPr>
        <w:t xml:space="preserve">  </w:t>
      </w:r>
      <w:r w:rsidR="00905BC5">
        <w:rPr>
          <w:rFonts w:asciiTheme="minorHAnsi" w:hAnsiTheme="minorHAnsi" w:cstheme="minorHAnsi"/>
        </w:rPr>
        <w:t xml:space="preserve">The sixth Treasury Direction </w:t>
      </w:r>
      <w:r w:rsidR="00804843">
        <w:rPr>
          <w:rFonts w:asciiTheme="minorHAnsi" w:hAnsiTheme="minorHAnsi" w:cstheme="minorHAnsi"/>
        </w:rPr>
        <w:t xml:space="preserve">(and corresponding </w:t>
      </w:r>
      <w:r w:rsidR="00BC7EA3">
        <w:rPr>
          <w:rFonts w:asciiTheme="minorHAnsi" w:hAnsiTheme="minorHAnsi" w:cstheme="minorHAnsi"/>
        </w:rPr>
        <w:t xml:space="preserve">guidance) </w:t>
      </w:r>
      <w:r w:rsidR="00905BC5">
        <w:rPr>
          <w:rFonts w:asciiTheme="minorHAnsi" w:hAnsiTheme="minorHAnsi" w:cstheme="minorHAnsi"/>
        </w:rPr>
        <w:t xml:space="preserve">confirms </w:t>
      </w:r>
      <w:r w:rsidR="00BC7EA3">
        <w:rPr>
          <w:rFonts w:asciiTheme="minorHAnsi" w:hAnsiTheme="minorHAnsi" w:cstheme="minorHAnsi"/>
        </w:rPr>
        <w:t>that special considerations apply for staff who have been continuously furloughed since March 2020.</w:t>
      </w:r>
    </w:p>
    <w:p w14:paraId="44658B71" w14:textId="77777777" w:rsidR="00B76CAD" w:rsidRDefault="00B76CAD" w:rsidP="00991B61">
      <w:pPr>
        <w:pStyle w:val="ListParagraph"/>
        <w:spacing w:line="276" w:lineRule="auto"/>
        <w:ind w:left="426"/>
        <w:jc w:val="both"/>
        <w:rPr>
          <w:rFonts w:asciiTheme="minorHAnsi" w:hAnsiTheme="minorHAnsi" w:cstheme="minorHAnsi"/>
        </w:rPr>
      </w:pPr>
    </w:p>
    <w:p w14:paraId="3D029B5E" w14:textId="7D808E53" w:rsidR="002E1850" w:rsidRPr="00991B61" w:rsidRDefault="002E1850"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 xml:space="preserve">The Government </w:t>
      </w:r>
      <w:r w:rsidR="00EA0CCC">
        <w:t>guidance</w:t>
      </w:r>
      <w:r w:rsidRPr="00991B61">
        <w:t xml:space="preserve"> includes an online calculator for data to be inputted</w:t>
      </w:r>
      <w:r w:rsidR="000744BE" w:rsidRPr="00991B61">
        <w:t xml:space="preserve"> and </w:t>
      </w:r>
      <w:proofErr w:type="gramStart"/>
      <w:r w:rsidR="000744BE" w:rsidRPr="00991B61">
        <w:t>a number of</w:t>
      </w:r>
      <w:proofErr w:type="gramEnd"/>
      <w:r w:rsidR="000744BE" w:rsidRPr="00991B61">
        <w:t xml:space="preserve"> </w:t>
      </w:r>
      <w:r w:rsidR="00BF23E2" w:rsidRPr="00991B61">
        <w:t>worked examples</w:t>
      </w:r>
      <w:r w:rsidRPr="00991B61">
        <w:t>.</w:t>
      </w:r>
    </w:p>
    <w:p w14:paraId="699A5C7B" w14:textId="77777777" w:rsidR="002E1850" w:rsidRPr="00991B61" w:rsidRDefault="002E1850" w:rsidP="00991B61">
      <w:pPr>
        <w:pStyle w:val="ListParagraph"/>
        <w:spacing w:line="276" w:lineRule="auto"/>
        <w:ind w:left="426"/>
        <w:jc w:val="both"/>
        <w:rPr>
          <w:rFonts w:asciiTheme="minorHAnsi" w:hAnsiTheme="minorHAnsi" w:cstheme="minorHAnsi"/>
        </w:rPr>
      </w:pPr>
    </w:p>
    <w:p w14:paraId="6D45DA7C" w14:textId="01D9E79A" w:rsidR="00AF4CFF" w:rsidRPr="00991B61" w:rsidRDefault="002E1850"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It is for the Employer to decide what is applied for</w:t>
      </w:r>
      <w:r w:rsidR="00F6062E" w:rsidRPr="00991B61">
        <w:rPr>
          <w:rFonts w:asciiTheme="minorHAnsi" w:hAnsiTheme="minorHAnsi" w:cstheme="minorHAnsi"/>
        </w:rPr>
        <w:t xml:space="preserve"> and </w:t>
      </w:r>
      <w:r w:rsidR="00E63D67">
        <w:rPr>
          <w:rFonts w:asciiTheme="minorHAnsi" w:hAnsiTheme="minorHAnsi" w:cstheme="minorHAnsi"/>
        </w:rPr>
        <w:t>it must calculate the ‘costs’ for ‘fixed rate’ staff and ‘non-fixed rate’ staff</w:t>
      </w:r>
      <w:r w:rsidR="00A341C6">
        <w:rPr>
          <w:rFonts w:asciiTheme="minorHAnsi" w:hAnsiTheme="minorHAnsi" w:cstheme="minorHAnsi"/>
        </w:rPr>
        <w:t xml:space="preserve"> in each relevant claim period</w:t>
      </w:r>
      <w:r w:rsidR="00E63D67">
        <w:rPr>
          <w:rFonts w:asciiTheme="minorHAnsi" w:hAnsiTheme="minorHAnsi" w:cstheme="minorHAnsi"/>
        </w:rPr>
        <w:t>.  T</w:t>
      </w:r>
      <w:r w:rsidR="00F6062E" w:rsidRPr="00991B61">
        <w:rPr>
          <w:rFonts w:asciiTheme="minorHAnsi" w:hAnsiTheme="minorHAnsi" w:cstheme="minorHAnsi"/>
        </w:rPr>
        <w:t>he guidance</w:t>
      </w:r>
      <w:r w:rsidR="00A43C51" w:rsidRPr="00991B61">
        <w:rPr>
          <w:rFonts w:asciiTheme="minorHAnsi" w:hAnsiTheme="minorHAnsi" w:cstheme="minorHAnsi"/>
        </w:rPr>
        <w:t xml:space="preserve"> </w:t>
      </w:r>
      <w:r w:rsidR="00F6062E" w:rsidRPr="00991B61">
        <w:rPr>
          <w:rFonts w:asciiTheme="minorHAnsi" w:hAnsiTheme="minorHAnsi" w:cstheme="minorHAnsi"/>
        </w:rPr>
        <w:t>refers to</w:t>
      </w:r>
      <w:r w:rsidR="00AF4CFF" w:rsidRPr="00991B61">
        <w:rPr>
          <w:rFonts w:asciiTheme="minorHAnsi" w:hAnsiTheme="minorHAnsi" w:cs="Arial"/>
          <w:color w:val="0B0C0C"/>
          <w:shd w:val="clear" w:color="auto" w:fill="FFFFFF"/>
        </w:rPr>
        <w:t xml:space="preserve"> </w:t>
      </w:r>
      <w:r w:rsidR="00F6062E" w:rsidRPr="00991B61">
        <w:rPr>
          <w:rFonts w:asciiTheme="minorHAnsi" w:hAnsiTheme="minorHAnsi" w:cs="Arial"/>
          <w:color w:val="0B0C0C"/>
          <w:shd w:val="clear" w:color="auto" w:fill="FFFFFF"/>
        </w:rPr>
        <w:t xml:space="preserve">‘regular’ </w:t>
      </w:r>
      <w:r w:rsidR="00FB3590">
        <w:rPr>
          <w:rFonts w:asciiTheme="minorHAnsi" w:hAnsiTheme="minorHAnsi" w:cs="Arial"/>
          <w:color w:val="0B0C0C"/>
          <w:shd w:val="clear" w:color="auto" w:fill="FFFFFF"/>
        </w:rPr>
        <w:t xml:space="preserve">and ‘variable’ </w:t>
      </w:r>
      <w:r w:rsidR="00AF4CFF" w:rsidRPr="00991B61">
        <w:rPr>
          <w:rFonts w:asciiTheme="minorHAnsi" w:hAnsiTheme="minorHAnsi" w:cs="Arial"/>
          <w:color w:val="0B0C0C"/>
          <w:shd w:val="clear" w:color="auto" w:fill="FFFFFF"/>
        </w:rPr>
        <w:t xml:space="preserve">wages, </w:t>
      </w:r>
      <w:r w:rsidR="00F6062E" w:rsidRPr="00991B61">
        <w:rPr>
          <w:rFonts w:asciiTheme="minorHAnsi" w:hAnsiTheme="minorHAnsi" w:cs="Arial"/>
          <w:color w:val="0B0C0C"/>
          <w:shd w:val="clear" w:color="auto" w:fill="FFFFFF"/>
        </w:rPr>
        <w:t xml:space="preserve">as well as </w:t>
      </w:r>
      <w:r w:rsidR="00AF4CFF" w:rsidRPr="00991B61">
        <w:rPr>
          <w:rFonts w:asciiTheme="minorHAnsi" w:hAnsiTheme="minorHAnsi" w:cs="Arial"/>
          <w:color w:val="0B0C0C"/>
          <w:shd w:val="clear" w:color="auto" w:fill="FFFFFF"/>
        </w:rPr>
        <w:t xml:space="preserve">overtime, </w:t>
      </w:r>
      <w:proofErr w:type="gramStart"/>
      <w:r w:rsidR="00AF4CFF" w:rsidRPr="00991B61">
        <w:rPr>
          <w:rFonts w:asciiTheme="minorHAnsi" w:hAnsiTheme="minorHAnsi" w:cs="Arial"/>
          <w:color w:val="0B0C0C"/>
          <w:shd w:val="clear" w:color="auto" w:fill="FFFFFF"/>
        </w:rPr>
        <w:t>fees</w:t>
      </w:r>
      <w:proofErr w:type="gramEnd"/>
      <w:r w:rsidR="00AF4CFF" w:rsidRPr="00991B61">
        <w:rPr>
          <w:rFonts w:asciiTheme="minorHAnsi" w:hAnsiTheme="minorHAnsi" w:cs="Arial"/>
          <w:color w:val="0B0C0C"/>
          <w:shd w:val="clear" w:color="auto" w:fill="FFFFFF"/>
        </w:rPr>
        <w:t xml:space="preserve"> and commission</w:t>
      </w:r>
      <w:r w:rsidR="00F6062E" w:rsidRPr="00991B61">
        <w:rPr>
          <w:rFonts w:asciiTheme="minorHAnsi" w:hAnsiTheme="minorHAnsi" w:cs="Arial"/>
          <w:color w:val="0B0C0C"/>
          <w:shd w:val="clear" w:color="auto" w:fill="FFFFFF"/>
        </w:rPr>
        <w:t xml:space="preserve"> provided that they are ‘non-discretionary’</w:t>
      </w:r>
      <w:r w:rsidR="00AF4CFF" w:rsidRPr="00991B61">
        <w:rPr>
          <w:rFonts w:asciiTheme="minorHAnsi" w:hAnsiTheme="minorHAnsi" w:cs="Arial"/>
          <w:color w:val="0B0C0C"/>
          <w:shd w:val="clear" w:color="auto" w:fill="FFFFFF"/>
        </w:rPr>
        <w:t>. However,</w:t>
      </w:r>
      <w:r w:rsidR="001641C0" w:rsidRPr="00991B61">
        <w:rPr>
          <w:rFonts w:asciiTheme="minorHAnsi" w:hAnsiTheme="minorHAnsi" w:cs="Arial"/>
          <w:color w:val="0B0C0C"/>
          <w:shd w:val="clear" w:color="auto" w:fill="FFFFFF"/>
        </w:rPr>
        <w:t xml:space="preserve"> </w:t>
      </w:r>
      <w:r w:rsidR="00F6062E" w:rsidRPr="00991B61">
        <w:rPr>
          <w:rFonts w:asciiTheme="minorHAnsi" w:hAnsiTheme="minorHAnsi" w:cs="Arial"/>
          <w:color w:val="0B0C0C"/>
          <w:shd w:val="clear" w:color="auto" w:fill="FFFFFF"/>
        </w:rPr>
        <w:t>it specifically excludes any payments that are ‘discretionary’ (including tips, discretionary commission and discretionary bonuses) and non-monetary benefits, such as a company car</w:t>
      </w:r>
      <w:r w:rsidR="00AF4CFF" w:rsidRPr="00991B61">
        <w:rPr>
          <w:rFonts w:asciiTheme="minorHAnsi" w:hAnsiTheme="minorHAnsi" w:cs="Arial"/>
          <w:color w:val="0B0C0C"/>
          <w:shd w:val="clear" w:color="auto" w:fill="FFFFFF"/>
        </w:rPr>
        <w:t>.</w:t>
      </w:r>
      <w:r w:rsidR="00F6062E" w:rsidRPr="00991B61">
        <w:rPr>
          <w:rFonts w:asciiTheme="minorHAnsi" w:hAnsiTheme="minorHAnsi" w:cs="Arial"/>
          <w:color w:val="0B0C0C"/>
          <w:shd w:val="clear" w:color="auto" w:fill="FFFFFF"/>
        </w:rPr>
        <w:t xml:space="preserve">  This inevitably seems likely to cause confusion and dispute on what </w:t>
      </w:r>
      <w:r w:rsidR="006730ED">
        <w:rPr>
          <w:rFonts w:asciiTheme="minorHAnsi" w:hAnsiTheme="minorHAnsi" w:cs="Arial"/>
          <w:color w:val="0B0C0C"/>
          <w:shd w:val="clear" w:color="auto" w:fill="FFFFFF"/>
        </w:rPr>
        <w:t>these terms mean in practice</w:t>
      </w:r>
      <w:r w:rsidR="00D26876">
        <w:rPr>
          <w:rFonts w:asciiTheme="minorHAnsi" w:hAnsiTheme="minorHAnsi" w:cs="Arial"/>
          <w:color w:val="0B0C0C"/>
          <w:shd w:val="clear" w:color="auto" w:fill="FFFFFF"/>
        </w:rPr>
        <w:t xml:space="preserve"> under </w:t>
      </w:r>
      <w:proofErr w:type="spellStart"/>
      <w:r w:rsidR="00D26876">
        <w:rPr>
          <w:rFonts w:asciiTheme="minorHAnsi" w:hAnsiTheme="minorHAnsi" w:cs="Arial"/>
          <w:color w:val="0B0C0C"/>
          <w:shd w:val="clear" w:color="auto" w:fill="FFFFFF"/>
        </w:rPr>
        <w:t>exisiting</w:t>
      </w:r>
      <w:proofErr w:type="spellEnd"/>
      <w:r w:rsidR="00D26876">
        <w:rPr>
          <w:rFonts w:asciiTheme="minorHAnsi" w:hAnsiTheme="minorHAnsi" w:cs="Arial"/>
          <w:color w:val="0B0C0C"/>
          <w:shd w:val="clear" w:color="auto" w:fill="FFFFFF"/>
        </w:rPr>
        <w:t xml:space="preserve"> employment law</w:t>
      </w:r>
      <w:r w:rsidR="00F6062E" w:rsidRPr="00991B61">
        <w:rPr>
          <w:rFonts w:asciiTheme="minorHAnsi" w:hAnsiTheme="minorHAnsi" w:cs="Arial"/>
          <w:color w:val="0B0C0C"/>
          <w:shd w:val="clear" w:color="auto" w:fill="FFFFFF"/>
        </w:rPr>
        <w:t>.</w:t>
      </w:r>
    </w:p>
    <w:p w14:paraId="2583E185" w14:textId="77777777" w:rsidR="00AF4CFF" w:rsidRPr="00991B61" w:rsidRDefault="00AF4CFF" w:rsidP="00991B61">
      <w:pPr>
        <w:pStyle w:val="ListParagraph"/>
        <w:spacing w:line="276" w:lineRule="auto"/>
        <w:ind w:left="426"/>
        <w:jc w:val="both"/>
        <w:rPr>
          <w:rFonts w:asciiTheme="minorHAnsi" w:hAnsiTheme="minorHAnsi" w:cstheme="minorHAnsi"/>
        </w:rPr>
      </w:pPr>
    </w:p>
    <w:p w14:paraId="2C7AAE93" w14:textId="7486BC8D" w:rsidR="003464E5" w:rsidRDefault="003464E5" w:rsidP="00EE66B1">
      <w:pPr>
        <w:pStyle w:val="ListParagraph"/>
        <w:spacing w:line="276" w:lineRule="auto"/>
        <w:ind w:left="426"/>
        <w:jc w:val="both"/>
        <w:rPr>
          <w:rFonts w:asciiTheme="minorHAnsi" w:hAnsiTheme="minorHAnsi" w:cstheme="minorHAnsi"/>
        </w:rPr>
      </w:pPr>
      <w:r>
        <w:rPr>
          <w:rFonts w:asciiTheme="minorHAnsi" w:hAnsiTheme="minorHAnsi" w:cstheme="minorHAnsi"/>
        </w:rPr>
        <w:t xml:space="preserve">From 1 July 2020, </w:t>
      </w:r>
      <w:r w:rsidR="001359CF">
        <w:rPr>
          <w:rFonts w:asciiTheme="minorHAnsi" w:hAnsiTheme="minorHAnsi" w:cstheme="minorHAnsi"/>
        </w:rPr>
        <w:t xml:space="preserve">Employers must provide HMRC with details of the </w:t>
      </w:r>
      <w:r w:rsidR="00730A54">
        <w:rPr>
          <w:rFonts w:asciiTheme="minorHAnsi" w:hAnsiTheme="minorHAnsi" w:cstheme="minorHAnsi"/>
        </w:rPr>
        <w:t>‘baseline’ number of ‘usual hours</w:t>
      </w:r>
      <w:r w:rsidR="00C87DCD">
        <w:rPr>
          <w:rFonts w:asciiTheme="minorHAnsi" w:hAnsiTheme="minorHAnsi" w:cstheme="minorHAnsi"/>
        </w:rPr>
        <w:t xml:space="preserve">’ in order that it can be compared </w:t>
      </w:r>
      <w:proofErr w:type="spellStart"/>
      <w:r w:rsidR="00C87DCD">
        <w:rPr>
          <w:rFonts w:asciiTheme="minorHAnsi" w:hAnsiTheme="minorHAnsi" w:cstheme="minorHAnsi"/>
        </w:rPr>
        <w:t>wih</w:t>
      </w:r>
      <w:proofErr w:type="spellEnd"/>
      <w:r w:rsidR="00C87DCD">
        <w:rPr>
          <w:rFonts w:asciiTheme="minorHAnsi" w:hAnsiTheme="minorHAnsi" w:cstheme="minorHAnsi"/>
        </w:rPr>
        <w:t xml:space="preserve"> the actual hours worked</w:t>
      </w:r>
      <w:r w:rsidR="00A22331">
        <w:rPr>
          <w:rFonts w:asciiTheme="minorHAnsi" w:hAnsiTheme="minorHAnsi" w:cstheme="minorHAnsi"/>
        </w:rPr>
        <w:t xml:space="preserve"> </w:t>
      </w:r>
      <w:r w:rsidR="001359CF">
        <w:rPr>
          <w:rFonts w:asciiTheme="minorHAnsi" w:hAnsiTheme="minorHAnsi" w:cstheme="minorHAnsi"/>
        </w:rPr>
        <w:t>for each period of ‘flexible</w:t>
      </w:r>
      <w:r w:rsidR="00347311">
        <w:rPr>
          <w:rFonts w:asciiTheme="minorHAnsi" w:hAnsiTheme="minorHAnsi" w:cstheme="minorHAnsi"/>
        </w:rPr>
        <w:t>’</w:t>
      </w:r>
      <w:r w:rsidR="001359CF">
        <w:rPr>
          <w:rFonts w:asciiTheme="minorHAnsi" w:hAnsiTheme="minorHAnsi" w:cstheme="minorHAnsi"/>
        </w:rPr>
        <w:t xml:space="preserve"> furlough</w:t>
      </w:r>
      <w:r w:rsidR="001E1C83">
        <w:rPr>
          <w:rFonts w:asciiTheme="minorHAnsi" w:hAnsiTheme="minorHAnsi" w:cstheme="minorHAnsi"/>
        </w:rPr>
        <w:t xml:space="preserve"> claimed</w:t>
      </w:r>
      <w:r w:rsidR="001359CF">
        <w:rPr>
          <w:rFonts w:asciiTheme="minorHAnsi" w:hAnsiTheme="minorHAnsi" w:cstheme="minorHAnsi"/>
        </w:rPr>
        <w:t>.</w:t>
      </w:r>
      <w:r w:rsidR="00347311">
        <w:rPr>
          <w:rFonts w:asciiTheme="minorHAnsi" w:hAnsiTheme="minorHAnsi" w:cstheme="minorHAnsi"/>
        </w:rPr>
        <w:t xml:space="preserve">  </w:t>
      </w:r>
      <w:r w:rsidR="00534787">
        <w:rPr>
          <w:rFonts w:asciiTheme="minorHAnsi" w:hAnsiTheme="minorHAnsi" w:cstheme="minorHAnsi"/>
        </w:rPr>
        <w:t xml:space="preserve">The </w:t>
      </w:r>
      <w:r w:rsidR="0041581D">
        <w:rPr>
          <w:rFonts w:asciiTheme="minorHAnsi" w:hAnsiTheme="minorHAnsi" w:cstheme="minorHAnsi"/>
        </w:rPr>
        <w:t xml:space="preserve">third and fifth </w:t>
      </w:r>
      <w:r w:rsidR="00534787">
        <w:rPr>
          <w:rFonts w:asciiTheme="minorHAnsi" w:hAnsiTheme="minorHAnsi" w:cstheme="minorHAnsi"/>
        </w:rPr>
        <w:t>Treasury Direction</w:t>
      </w:r>
      <w:r w:rsidR="0041581D">
        <w:rPr>
          <w:rFonts w:asciiTheme="minorHAnsi" w:hAnsiTheme="minorHAnsi" w:cstheme="minorHAnsi"/>
        </w:rPr>
        <w:t>s</w:t>
      </w:r>
      <w:r w:rsidR="00534787">
        <w:rPr>
          <w:rFonts w:asciiTheme="minorHAnsi" w:hAnsiTheme="minorHAnsi" w:cstheme="minorHAnsi"/>
        </w:rPr>
        <w:t xml:space="preserve"> specif</w:t>
      </w:r>
      <w:r w:rsidR="0041581D">
        <w:rPr>
          <w:rFonts w:asciiTheme="minorHAnsi" w:hAnsiTheme="minorHAnsi" w:cstheme="minorHAnsi"/>
        </w:rPr>
        <w:t>y</w:t>
      </w:r>
      <w:r w:rsidR="00534787">
        <w:rPr>
          <w:rFonts w:asciiTheme="minorHAnsi" w:hAnsiTheme="minorHAnsi" w:cstheme="minorHAnsi"/>
        </w:rPr>
        <w:t xml:space="preserve"> the </w:t>
      </w:r>
      <w:r w:rsidR="00B82EE4">
        <w:rPr>
          <w:rFonts w:asciiTheme="minorHAnsi" w:hAnsiTheme="minorHAnsi" w:cstheme="minorHAnsi"/>
        </w:rPr>
        <w:t>relatively complex calculations and information to be provided by an Employer</w:t>
      </w:r>
      <w:r w:rsidR="005810DE">
        <w:rPr>
          <w:rFonts w:asciiTheme="minorHAnsi" w:hAnsiTheme="minorHAnsi" w:cstheme="minorHAnsi"/>
        </w:rPr>
        <w:t xml:space="preserve"> </w:t>
      </w:r>
      <w:r w:rsidR="002C3175">
        <w:rPr>
          <w:rFonts w:asciiTheme="minorHAnsi" w:hAnsiTheme="minorHAnsi" w:cstheme="minorHAnsi"/>
        </w:rPr>
        <w:t>within the same month of each claim and the Government’s guidance</w:t>
      </w:r>
      <w:r w:rsidR="00FF0096">
        <w:rPr>
          <w:rFonts w:asciiTheme="minorHAnsi" w:hAnsiTheme="minorHAnsi" w:cstheme="minorHAnsi"/>
        </w:rPr>
        <w:t xml:space="preserve"> advises that a claim should not be made until it is sure of the exact number</w:t>
      </w:r>
      <w:r w:rsidR="00EB2853">
        <w:rPr>
          <w:rFonts w:asciiTheme="minorHAnsi" w:hAnsiTheme="minorHAnsi" w:cstheme="minorHAnsi"/>
        </w:rPr>
        <w:t xml:space="preserve"> of hours an employee will have worked within the relevant claim period</w:t>
      </w:r>
      <w:r w:rsidR="00B82EE4">
        <w:rPr>
          <w:rFonts w:asciiTheme="minorHAnsi" w:hAnsiTheme="minorHAnsi" w:cstheme="minorHAnsi"/>
        </w:rPr>
        <w:t xml:space="preserve">.  </w:t>
      </w:r>
      <w:r w:rsidR="00790887">
        <w:rPr>
          <w:rFonts w:asciiTheme="minorHAnsi" w:hAnsiTheme="minorHAnsi" w:cstheme="minorHAnsi"/>
        </w:rPr>
        <w:t xml:space="preserve">This information </w:t>
      </w:r>
      <w:r w:rsidR="002E3CA2">
        <w:rPr>
          <w:rFonts w:asciiTheme="minorHAnsi" w:hAnsiTheme="minorHAnsi" w:cstheme="minorHAnsi"/>
        </w:rPr>
        <w:t xml:space="preserve">must therefore be correct </w:t>
      </w:r>
      <w:r w:rsidR="00EB2853">
        <w:rPr>
          <w:rFonts w:asciiTheme="minorHAnsi" w:hAnsiTheme="minorHAnsi" w:cstheme="minorHAnsi"/>
        </w:rPr>
        <w:t xml:space="preserve">each time </w:t>
      </w:r>
      <w:r w:rsidR="002E3CA2">
        <w:rPr>
          <w:rFonts w:asciiTheme="minorHAnsi" w:hAnsiTheme="minorHAnsi" w:cstheme="minorHAnsi"/>
        </w:rPr>
        <w:t>to avoid Employees receiving lower wages than what has been agree</w:t>
      </w:r>
      <w:r w:rsidR="00EB2853">
        <w:rPr>
          <w:rFonts w:asciiTheme="minorHAnsi" w:hAnsiTheme="minorHAnsi" w:cstheme="minorHAnsi"/>
        </w:rPr>
        <w:t>d</w:t>
      </w:r>
      <w:r w:rsidR="002E0B05">
        <w:rPr>
          <w:rFonts w:asciiTheme="minorHAnsi" w:hAnsiTheme="minorHAnsi" w:cstheme="minorHAnsi"/>
        </w:rPr>
        <w:t xml:space="preserve"> for the period on </w:t>
      </w:r>
      <w:r w:rsidR="009B6CC4">
        <w:rPr>
          <w:rFonts w:asciiTheme="minorHAnsi" w:hAnsiTheme="minorHAnsi" w:cstheme="minorHAnsi"/>
        </w:rPr>
        <w:t xml:space="preserve">flexible </w:t>
      </w:r>
      <w:r w:rsidR="002E0B05">
        <w:rPr>
          <w:rFonts w:asciiTheme="minorHAnsi" w:hAnsiTheme="minorHAnsi" w:cstheme="minorHAnsi"/>
        </w:rPr>
        <w:t xml:space="preserve">furlough.  </w:t>
      </w:r>
      <w:r w:rsidR="00347311">
        <w:rPr>
          <w:rFonts w:asciiTheme="minorHAnsi" w:hAnsiTheme="minorHAnsi" w:cstheme="minorHAnsi"/>
        </w:rPr>
        <w:t>Employers must pay the Employees normal wages for any days worked.</w:t>
      </w:r>
    </w:p>
    <w:p w14:paraId="3196D260" w14:textId="021182AC" w:rsidR="00066A1C" w:rsidRDefault="00066A1C" w:rsidP="00EE66B1">
      <w:pPr>
        <w:pStyle w:val="ListParagraph"/>
        <w:spacing w:line="276" w:lineRule="auto"/>
        <w:ind w:left="426"/>
        <w:jc w:val="both"/>
        <w:rPr>
          <w:rFonts w:asciiTheme="minorHAnsi" w:hAnsiTheme="minorHAnsi" w:cstheme="minorHAnsi"/>
        </w:rPr>
      </w:pPr>
    </w:p>
    <w:p w14:paraId="5AE9BC7A" w14:textId="77777777" w:rsidR="00216D5D" w:rsidRPr="00991B61" w:rsidRDefault="00216D5D" w:rsidP="00991B61">
      <w:pPr>
        <w:pStyle w:val="ListParagraph"/>
        <w:spacing w:line="276" w:lineRule="auto"/>
        <w:ind w:left="426"/>
        <w:jc w:val="both"/>
        <w:rPr>
          <w:rFonts w:asciiTheme="minorHAnsi" w:hAnsiTheme="minorHAnsi" w:cstheme="minorHAnsi"/>
          <w:shd w:val="clear" w:color="auto" w:fill="FFFFFF"/>
        </w:rPr>
      </w:pPr>
    </w:p>
    <w:p w14:paraId="5581119B" w14:textId="62859705" w:rsidR="00092380" w:rsidRPr="00F92579" w:rsidRDefault="00C6367F" w:rsidP="00991B61">
      <w:pPr>
        <w:pStyle w:val="ListParagraph"/>
        <w:numPr>
          <w:ilvl w:val="0"/>
          <w:numId w:val="16"/>
        </w:numPr>
        <w:spacing w:line="276" w:lineRule="auto"/>
        <w:ind w:left="426" w:hanging="426"/>
        <w:jc w:val="both"/>
        <w:rPr>
          <w:rFonts w:asciiTheme="minorHAnsi" w:hAnsiTheme="minorHAnsi" w:cstheme="minorHAnsi"/>
          <w:b/>
          <w:bCs/>
        </w:rPr>
      </w:pPr>
      <w:r w:rsidRPr="00F92579">
        <w:rPr>
          <w:rFonts w:asciiTheme="minorHAnsi" w:hAnsiTheme="minorHAnsi" w:cstheme="minorHAnsi"/>
          <w:b/>
          <w:bCs/>
        </w:rPr>
        <w:t xml:space="preserve">How much will an Employee be paid on furlough if </w:t>
      </w:r>
      <w:r w:rsidR="00AF4CFF" w:rsidRPr="00F92579">
        <w:rPr>
          <w:rFonts w:asciiTheme="minorHAnsi" w:hAnsiTheme="minorHAnsi" w:cstheme="minorHAnsi"/>
          <w:b/>
          <w:bCs/>
        </w:rPr>
        <w:t>they are</w:t>
      </w:r>
      <w:r w:rsidR="00092380" w:rsidRPr="00F92579">
        <w:rPr>
          <w:rFonts w:asciiTheme="minorHAnsi" w:hAnsiTheme="minorHAnsi" w:cstheme="minorHAnsi"/>
          <w:b/>
          <w:bCs/>
        </w:rPr>
        <w:t xml:space="preserve"> a term</w:t>
      </w:r>
      <w:r w:rsidR="004A11D6" w:rsidRPr="00F92579">
        <w:rPr>
          <w:rFonts w:asciiTheme="minorHAnsi" w:hAnsiTheme="minorHAnsi" w:cstheme="minorHAnsi"/>
          <w:b/>
          <w:bCs/>
        </w:rPr>
        <w:t>-</w:t>
      </w:r>
      <w:r w:rsidR="00092380" w:rsidRPr="00F92579">
        <w:rPr>
          <w:rFonts w:asciiTheme="minorHAnsi" w:hAnsiTheme="minorHAnsi" w:cstheme="minorHAnsi"/>
          <w:b/>
          <w:bCs/>
        </w:rPr>
        <w:t>time employee</w:t>
      </w:r>
      <w:r w:rsidRPr="00F92579">
        <w:rPr>
          <w:rFonts w:asciiTheme="minorHAnsi" w:hAnsiTheme="minorHAnsi" w:cstheme="minorHAnsi"/>
          <w:b/>
          <w:bCs/>
        </w:rPr>
        <w:t xml:space="preserve"> </w:t>
      </w:r>
      <w:r w:rsidR="007C738D" w:rsidRPr="00F92579">
        <w:rPr>
          <w:rFonts w:asciiTheme="minorHAnsi" w:hAnsiTheme="minorHAnsi" w:cstheme="minorHAnsi"/>
          <w:b/>
          <w:bCs/>
        </w:rPr>
        <w:t>and on</w:t>
      </w:r>
      <w:r w:rsidRPr="00F92579">
        <w:rPr>
          <w:rFonts w:asciiTheme="minorHAnsi" w:hAnsiTheme="minorHAnsi" w:cstheme="minorHAnsi"/>
          <w:b/>
          <w:bCs/>
        </w:rPr>
        <w:t xml:space="preserve"> an annualised contract</w:t>
      </w:r>
      <w:r w:rsidR="00092380" w:rsidRPr="00F92579">
        <w:rPr>
          <w:rFonts w:asciiTheme="minorHAnsi" w:hAnsiTheme="minorHAnsi" w:cstheme="minorHAnsi"/>
          <w:b/>
          <w:bCs/>
        </w:rPr>
        <w:t>?</w:t>
      </w:r>
    </w:p>
    <w:p w14:paraId="59CAFE32" w14:textId="5B264842" w:rsidR="009901B8" w:rsidRDefault="009901B8" w:rsidP="00991B61">
      <w:pPr>
        <w:pStyle w:val="ListParagraph"/>
        <w:spacing w:line="276" w:lineRule="auto"/>
        <w:ind w:left="426"/>
        <w:jc w:val="both"/>
        <w:rPr>
          <w:rFonts w:asciiTheme="minorHAnsi" w:hAnsiTheme="minorHAnsi" w:cstheme="minorHAnsi"/>
        </w:rPr>
      </w:pPr>
      <w:r w:rsidRPr="005F0EEB">
        <w:rPr>
          <w:rFonts w:asciiTheme="minorHAnsi" w:hAnsiTheme="minorHAnsi" w:cstheme="minorHAnsi"/>
        </w:rPr>
        <w:t>T</w:t>
      </w:r>
      <w:r w:rsidR="00DE3928">
        <w:rPr>
          <w:rFonts w:asciiTheme="minorHAnsi" w:hAnsiTheme="minorHAnsi" w:cstheme="minorHAnsi"/>
        </w:rPr>
        <w:t>erm time only (T</w:t>
      </w:r>
      <w:r>
        <w:rPr>
          <w:rFonts w:asciiTheme="minorHAnsi" w:hAnsiTheme="minorHAnsi" w:cstheme="minorHAnsi"/>
        </w:rPr>
        <w:t>TO</w:t>
      </w:r>
      <w:r w:rsidR="00DE3928">
        <w:rPr>
          <w:rFonts w:asciiTheme="minorHAnsi" w:hAnsiTheme="minorHAnsi" w:cstheme="minorHAnsi"/>
        </w:rPr>
        <w:t>)</w:t>
      </w:r>
      <w:r>
        <w:rPr>
          <w:rFonts w:asciiTheme="minorHAnsi" w:hAnsiTheme="minorHAnsi" w:cstheme="minorHAnsi"/>
        </w:rPr>
        <w:t xml:space="preserve"> E</w:t>
      </w:r>
      <w:r w:rsidRPr="005F0EEB">
        <w:rPr>
          <w:rFonts w:asciiTheme="minorHAnsi" w:hAnsiTheme="minorHAnsi" w:cstheme="minorHAnsi"/>
        </w:rPr>
        <w:t>mployees are normally required to work only during school terms</w:t>
      </w:r>
      <w:r>
        <w:rPr>
          <w:rFonts w:asciiTheme="minorHAnsi" w:hAnsiTheme="minorHAnsi" w:cstheme="minorHAnsi"/>
        </w:rPr>
        <w:t xml:space="preserve"> but continue to be engaged under a contract when not required to work</w:t>
      </w:r>
      <w:r w:rsidRPr="005F0EEB">
        <w:rPr>
          <w:rFonts w:asciiTheme="minorHAnsi" w:hAnsiTheme="minorHAnsi" w:cstheme="minorHAnsi"/>
        </w:rPr>
        <w:t xml:space="preserve">. </w:t>
      </w:r>
      <w:r>
        <w:rPr>
          <w:rFonts w:asciiTheme="minorHAnsi" w:hAnsiTheme="minorHAnsi" w:cstheme="minorHAnsi"/>
        </w:rPr>
        <w:t xml:space="preserve"> </w:t>
      </w:r>
      <w:r w:rsidRPr="005F0EEB">
        <w:rPr>
          <w:rFonts w:asciiTheme="minorHAnsi" w:hAnsiTheme="minorHAnsi" w:cstheme="minorHAnsi"/>
        </w:rPr>
        <w:t xml:space="preserve">Their pay is </w:t>
      </w:r>
      <w:r>
        <w:rPr>
          <w:rFonts w:asciiTheme="minorHAnsi" w:hAnsiTheme="minorHAnsi" w:cstheme="minorHAnsi"/>
        </w:rPr>
        <w:t>often</w:t>
      </w:r>
      <w:r w:rsidRPr="005F0EEB">
        <w:rPr>
          <w:rFonts w:asciiTheme="minorHAnsi" w:hAnsiTheme="minorHAnsi" w:cstheme="minorHAnsi"/>
        </w:rPr>
        <w:t xml:space="preserve"> split into twelve monthly instalments that takes account of their </w:t>
      </w:r>
      <w:proofErr w:type="gramStart"/>
      <w:r w:rsidRPr="005F0EEB">
        <w:rPr>
          <w:rFonts w:asciiTheme="minorHAnsi" w:hAnsiTheme="minorHAnsi" w:cstheme="minorHAnsi"/>
        </w:rPr>
        <w:t>working  pattern</w:t>
      </w:r>
      <w:proofErr w:type="gramEnd"/>
      <w:r w:rsidRPr="005F0EEB">
        <w:rPr>
          <w:rFonts w:asciiTheme="minorHAnsi" w:hAnsiTheme="minorHAnsi" w:cstheme="minorHAnsi"/>
        </w:rPr>
        <w:t xml:space="preserve">. </w:t>
      </w:r>
      <w:r>
        <w:rPr>
          <w:rFonts w:asciiTheme="minorHAnsi" w:hAnsiTheme="minorHAnsi" w:cstheme="minorHAnsi"/>
        </w:rPr>
        <w:t xml:space="preserve"> TTO Employees</w:t>
      </w:r>
      <w:r w:rsidRPr="005F0EEB">
        <w:rPr>
          <w:rFonts w:asciiTheme="minorHAnsi" w:hAnsiTheme="minorHAnsi" w:cstheme="minorHAnsi"/>
        </w:rPr>
        <w:t xml:space="preserve"> will normally be contractually required to take annual leave during periods of school closure</w:t>
      </w:r>
      <w:r w:rsidR="00A96620">
        <w:rPr>
          <w:rFonts w:asciiTheme="minorHAnsi" w:hAnsiTheme="minorHAnsi" w:cstheme="minorHAnsi"/>
        </w:rPr>
        <w:t xml:space="preserve"> each year</w:t>
      </w:r>
      <w:r w:rsidRPr="005F0EEB">
        <w:rPr>
          <w:rFonts w:asciiTheme="minorHAnsi" w:hAnsiTheme="minorHAnsi" w:cstheme="minorHAnsi"/>
        </w:rPr>
        <w:t>.</w:t>
      </w:r>
    </w:p>
    <w:p w14:paraId="59147F41" w14:textId="77777777" w:rsidR="009901B8" w:rsidRPr="00991B61" w:rsidRDefault="009901B8" w:rsidP="00991B61">
      <w:pPr>
        <w:pStyle w:val="ListParagraph"/>
        <w:spacing w:line="276" w:lineRule="auto"/>
        <w:ind w:left="426"/>
        <w:jc w:val="both"/>
        <w:rPr>
          <w:rFonts w:asciiTheme="minorHAnsi" w:hAnsiTheme="minorHAnsi" w:cstheme="minorHAnsi"/>
          <w:shd w:val="clear" w:color="auto" w:fill="FFFFFF"/>
        </w:rPr>
      </w:pPr>
    </w:p>
    <w:p w14:paraId="6295E6F4" w14:textId="5F117FF5" w:rsidR="00AF4CFF" w:rsidRPr="00991B61" w:rsidRDefault="00AF4CFF" w:rsidP="00991B61">
      <w:pPr>
        <w:pStyle w:val="ListParagraph"/>
        <w:spacing w:line="276" w:lineRule="auto"/>
        <w:ind w:left="426"/>
        <w:jc w:val="both"/>
        <w:rPr>
          <w:rFonts w:asciiTheme="minorHAnsi" w:hAnsiTheme="minorHAnsi" w:cstheme="minorHAnsi"/>
          <w:shd w:val="clear" w:color="auto" w:fill="FFFFFF"/>
        </w:rPr>
      </w:pPr>
      <w:r w:rsidRPr="00991B61">
        <w:rPr>
          <w:rFonts w:asciiTheme="minorHAnsi" w:hAnsiTheme="minorHAnsi" w:cstheme="minorHAnsi"/>
          <w:shd w:val="clear" w:color="auto" w:fill="FFFFFF"/>
        </w:rPr>
        <w:t>If a</w:t>
      </w:r>
      <w:r w:rsidR="009C27A8" w:rsidRPr="00991B61">
        <w:rPr>
          <w:rFonts w:asciiTheme="minorHAnsi" w:hAnsiTheme="minorHAnsi" w:cstheme="minorHAnsi"/>
          <w:shd w:val="clear" w:color="auto" w:fill="FFFFFF"/>
        </w:rPr>
        <w:t xml:space="preserve"> </w:t>
      </w:r>
      <w:r w:rsidRPr="00991B61">
        <w:rPr>
          <w:rFonts w:asciiTheme="minorHAnsi" w:hAnsiTheme="minorHAnsi" w:cstheme="minorHAnsi"/>
          <w:shd w:val="clear" w:color="auto" w:fill="FFFFFF"/>
        </w:rPr>
        <w:t>T</w:t>
      </w:r>
      <w:r w:rsidR="00DE3928">
        <w:rPr>
          <w:rFonts w:asciiTheme="minorHAnsi" w:hAnsiTheme="minorHAnsi" w:cstheme="minorHAnsi"/>
          <w:shd w:val="clear" w:color="auto" w:fill="FFFFFF"/>
        </w:rPr>
        <w:t>TO</w:t>
      </w:r>
      <w:r w:rsidR="00576E9B">
        <w:rPr>
          <w:rFonts w:asciiTheme="minorHAnsi" w:hAnsiTheme="minorHAnsi" w:cstheme="minorHAnsi"/>
          <w:shd w:val="clear" w:color="auto" w:fill="FFFFFF"/>
        </w:rPr>
        <w:t xml:space="preserve"> </w:t>
      </w:r>
      <w:r w:rsidRPr="00991B61">
        <w:rPr>
          <w:rFonts w:asciiTheme="minorHAnsi" w:hAnsiTheme="minorHAnsi" w:cstheme="minorHAnsi"/>
          <w:shd w:val="clear" w:color="auto" w:fill="FFFFFF"/>
        </w:rPr>
        <w:t xml:space="preserve">Employee works </w:t>
      </w:r>
      <w:r w:rsidR="00737D41" w:rsidRPr="00991B61">
        <w:rPr>
          <w:rFonts w:asciiTheme="minorHAnsi" w:hAnsiTheme="minorHAnsi" w:cstheme="minorHAnsi"/>
          <w:shd w:val="clear" w:color="auto" w:fill="FFFFFF"/>
        </w:rPr>
        <w:t>39 weeks</w:t>
      </w:r>
      <w:r w:rsidR="00523F30">
        <w:rPr>
          <w:rFonts w:asciiTheme="minorHAnsi" w:hAnsiTheme="minorHAnsi" w:cstheme="minorHAnsi"/>
          <w:shd w:val="clear" w:color="auto" w:fill="FFFFFF"/>
        </w:rPr>
        <w:t xml:space="preserve"> per year</w:t>
      </w:r>
      <w:r w:rsidR="00737D41" w:rsidRPr="00991B61">
        <w:rPr>
          <w:rFonts w:asciiTheme="minorHAnsi" w:hAnsiTheme="minorHAnsi" w:cstheme="minorHAnsi"/>
          <w:shd w:val="clear" w:color="auto" w:fill="FFFFFF"/>
        </w:rPr>
        <w:t xml:space="preserve"> and is entitled to at least 5.6 weeks annual leave </w:t>
      </w:r>
      <w:r w:rsidR="009C27A8" w:rsidRPr="00991B61">
        <w:rPr>
          <w:rFonts w:asciiTheme="minorHAnsi" w:hAnsiTheme="minorHAnsi" w:cstheme="minorHAnsi"/>
          <w:shd w:val="clear" w:color="auto" w:fill="FFFFFF"/>
        </w:rPr>
        <w:t xml:space="preserve"> - which must </w:t>
      </w:r>
      <w:r w:rsidR="009C27A8" w:rsidRPr="00991B61">
        <w:rPr>
          <w:rFonts w:asciiTheme="minorHAnsi" w:hAnsiTheme="minorHAnsi" w:cstheme="minorHAnsi"/>
          <w:u w:val="single"/>
          <w:shd w:val="clear" w:color="auto" w:fill="FFFFFF"/>
        </w:rPr>
        <w:t>not</w:t>
      </w:r>
      <w:r w:rsidR="009C27A8" w:rsidRPr="00991B61">
        <w:rPr>
          <w:rFonts w:asciiTheme="minorHAnsi" w:hAnsiTheme="minorHAnsi" w:cstheme="minorHAnsi"/>
          <w:shd w:val="clear" w:color="auto" w:fill="FFFFFF"/>
        </w:rPr>
        <w:t xml:space="preserve"> be pro-rated </w:t>
      </w:r>
      <w:r w:rsidR="00737D41" w:rsidRPr="00991B61">
        <w:rPr>
          <w:rFonts w:asciiTheme="minorHAnsi" w:hAnsiTheme="minorHAnsi" w:cstheme="minorHAnsi"/>
          <w:shd w:val="clear" w:color="auto" w:fill="FFFFFF"/>
        </w:rPr>
        <w:t xml:space="preserve">following the decision </w:t>
      </w:r>
      <w:r w:rsidR="009C27A8" w:rsidRPr="00991B61">
        <w:rPr>
          <w:rFonts w:asciiTheme="minorHAnsi" w:hAnsiTheme="minorHAnsi" w:cstheme="minorHAnsi"/>
          <w:shd w:val="clear" w:color="auto" w:fill="FFFFFF"/>
        </w:rPr>
        <w:t xml:space="preserve">in </w:t>
      </w:r>
      <w:r w:rsidR="00737D41" w:rsidRPr="00991B61">
        <w:rPr>
          <w:rFonts w:asciiTheme="minorHAnsi" w:hAnsiTheme="minorHAnsi" w:cstheme="minorHAnsi"/>
          <w:shd w:val="clear" w:color="auto" w:fill="FFFFFF"/>
        </w:rPr>
        <w:t xml:space="preserve"> </w:t>
      </w:r>
      <w:proofErr w:type="spellStart"/>
      <w:r w:rsidR="009C27A8" w:rsidRPr="00991B61">
        <w:rPr>
          <w:rFonts w:asciiTheme="minorHAnsi" w:hAnsiTheme="minorHAnsi" w:cstheme="minorHAnsi"/>
          <w:i/>
          <w:iCs/>
          <w:shd w:val="clear" w:color="auto" w:fill="FFFFFF"/>
        </w:rPr>
        <w:t>Harpur</w:t>
      </w:r>
      <w:proofErr w:type="spellEnd"/>
      <w:r w:rsidR="009C27A8" w:rsidRPr="00991B61">
        <w:rPr>
          <w:rFonts w:asciiTheme="minorHAnsi" w:hAnsiTheme="minorHAnsi" w:cstheme="minorHAnsi"/>
          <w:i/>
          <w:iCs/>
          <w:shd w:val="clear" w:color="auto" w:fill="FFFFFF"/>
        </w:rPr>
        <w:t xml:space="preserve"> Trust v </w:t>
      </w:r>
      <w:proofErr w:type="spellStart"/>
      <w:r w:rsidR="009C27A8" w:rsidRPr="00991B61">
        <w:rPr>
          <w:rFonts w:asciiTheme="minorHAnsi" w:hAnsiTheme="minorHAnsi" w:cstheme="minorHAnsi"/>
          <w:i/>
          <w:iCs/>
          <w:shd w:val="clear" w:color="auto" w:fill="FFFFFF"/>
        </w:rPr>
        <w:t>Brazel</w:t>
      </w:r>
      <w:proofErr w:type="spellEnd"/>
      <w:r w:rsidR="009C27A8" w:rsidRPr="00991B61">
        <w:rPr>
          <w:rFonts w:asciiTheme="minorHAnsi" w:hAnsiTheme="minorHAnsi" w:cstheme="minorHAnsi"/>
          <w:i/>
          <w:iCs/>
          <w:shd w:val="clear" w:color="auto" w:fill="FFFFFF"/>
        </w:rPr>
        <w:t xml:space="preserve"> &amp; UNISON</w:t>
      </w:r>
      <w:r w:rsidR="009C27A8" w:rsidRPr="00991B61">
        <w:rPr>
          <w:rFonts w:asciiTheme="minorHAnsi" w:hAnsiTheme="minorHAnsi" w:cstheme="minorHAnsi"/>
          <w:shd w:val="clear" w:color="auto" w:fill="FFFFFF"/>
        </w:rPr>
        <w:t xml:space="preserve"> [2019]</w:t>
      </w:r>
      <w:r w:rsidR="005B61A3" w:rsidRPr="00991B61">
        <w:rPr>
          <w:rFonts w:asciiTheme="minorHAnsi" w:hAnsiTheme="minorHAnsi" w:cstheme="minorHAnsi"/>
          <w:shd w:val="clear" w:color="auto" w:fill="FFFFFF"/>
        </w:rPr>
        <w:t xml:space="preserve"> - their annual salary is likely to be payment for 39</w:t>
      </w:r>
      <w:r w:rsidR="0067322C" w:rsidRPr="00991B61">
        <w:rPr>
          <w:rFonts w:asciiTheme="minorHAnsi" w:hAnsiTheme="minorHAnsi" w:cstheme="minorHAnsi"/>
          <w:shd w:val="clear" w:color="auto" w:fill="FFFFFF"/>
        </w:rPr>
        <w:t xml:space="preserve"> + 5.6 weeks = 44.6 weeks divided into 12 monthly instalments</w:t>
      </w:r>
      <w:r w:rsidR="00B238BA" w:rsidRPr="00991B61">
        <w:rPr>
          <w:rFonts w:asciiTheme="minorHAnsi" w:hAnsiTheme="minorHAnsi" w:cstheme="minorHAnsi"/>
          <w:shd w:val="clear" w:color="auto" w:fill="FFFFFF"/>
        </w:rPr>
        <w:t xml:space="preserve">. </w:t>
      </w:r>
    </w:p>
    <w:p w14:paraId="4718C4B3" w14:textId="77777777" w:rsidR="00B238BA" w:rsidRPr="00991B61" w:rsidRDefault="00B238BA" w:rsidP="00991B61">
      <w:pPr>
        <w:pStyle w:val="ListParagraph"/>
        <w:spacing w:line="276" w:lineRule="auto"/>
        <w:ind w:left="426"/>
        <w:jc w:val="both"/>
        <w:rPr>
          <w:rFonts w:asciiTheme="minorHAnsi" w:hAnsiTheme="minorHAnsi" w:cstheme="minorHAnsi"/>
          <w:shd w:val="clear" w:color="auto" w:fill="FFFFFF"/>
        </w:rPr>
      </w:pPr>
    </w:p>
    <w:p w14:paraId="1AA78E5B" w14:textId="642E26D5" w:rsidR="008E23B4" w:rsidRDefault="009945A2" w:rsidP="00991B61">
      <w:pPr>
        <w:pStyle w:val="ListParagraph"/>
        <w:spacing w:line="276" w:lineRule="auto"/>
        <w:ind w:left="426"/>
        <w:jc w:val="both"/>
        <w:rPr>
          <w:rFonts w:asciiTheme="minorHAnsi" w:hAnsiTheme="minorHAnsi" w:cstheme="minorHAnsi"/>
          <w:shd w:val="clear" w:color="auto" w:fill="FFFFFF"/>
        </w:rPr>
      </w:pPr>
      <w:r>
        <w:rPr>
          <w:rFonts w:asciiTheme="minorHAnsi" w:hAnsiTheme="minorHAnsi" w:cstheme="minorHAnsi"/>
          <w:shd w:val="clear" w:color="auto" w:fill="FFFFFF"/>
        </w:rPr>
        <w:t xml:space="preserve">It is hoped that </w:t>
      </w:r>
      <w:r w:rsidR="00A37813">
        <w:rPr>
          <w:rFonts w:asciiTheme="minorHAnsi" w:hAnsiTheme="minorHAnsi" w:cstheme="minorHAnsi"/>
          <w:shd w:val="clear" w:color="auto" w:fill="FFFFFF"/>
        </w:rPr>
        <w:t xml:space="preserve">most </w:t>
      </w:r>
      <w:r>
        <w:rPr>
          <w:rFonts w:asciiTheme="minorHAnsi" w:hAnsiTheme="minorHAnsi" w:cstheme="minorHAnsi"/>
          <w:shd w:val="clear" w:color="auto" w:fill="FFFFFF"/>
        </w:rPr>
        <w:t xml:space="preserve">TTO Employees will be paid 100% of their normal wages on furlough, but </w:t>
      </w:r>
      <w:r w:rsidR="00A37813">
        <w:rPr>
          <w:rFonts w:asciiTheme="minorHAnsi" w:hAnsiTheme="minorHAnsi" w:cstheme="minorHAnsi"/>
          <w:shd w:val="clear" w:color="auto" w:fill="FFFFFF"/>
        </w:rPr>
        <w:t>some</w:t>
      </w:r>
      <w:r w:rsidR="007D6A43">
        <w:rPr>
          <w:rFonts w:asciiTheme="minorHAnsi" w:hAnsiTheme="minorHAnsi" w:cstheme="minorHAnsi"/>
          <w:shd w:val="clear" w:color="auto" w:fill="FFFFFF"/>
        </w:rPr>
        <w:t xml:space="preserve"> </w:t>
      </w:r>
      <w:r w:rsidR="004163FA">
        <w:rPr>
          <w:rFonts w:asciiTheme="minorHAnsi" w:hAnsiTheme="minorHAnsi" w:cstheme="minorHAnsi"/>
          <w:shd w:val="clear" w:color="auto" w:fill="FFFFFF"/>
        </w:rPr>
        <w:t>might</w:t>
      </w:r>
      <w:r w:rsidR="004163FA" w:rsidRPr="00991B61">
        <w:rPr>
          <w:rFonts w:asciiTheme="minorHAnsi" w:hAnsiTheme="minorHAnsi" w:cstheme="minorHAnsi"/>
          <w:shd w:val="clear" w:color="auto" w:fill="FFFFFF"/>
        </w:rPr>
        <w:t xml:space="preserve"> </w:t>
      </w:r>
      <w:r w:rsidR="009A04F4" w:rsidRPr="00991B61">
        <w:rPr>
          <w:rFonts w:asciiTheme="minorHAnsi" w:hAnsiTheme="minorHAnsi" w:cstheme="minorHAnsi"/>
          <w:shd w:val="clear" w:color="auto" w:fill="FFFFFF"/>
        </w:rPr>
        <w:t xml:space="preserve">get 80% of what </w:t>
      </w:r>
      <w:r w:rsidR="00B238BA" w:rsidRPr="00991B61">
        <w:rPr>
          <w:rFonts w:asciiTheme="minorHAnsi" w:hAnsiTheme="minorHAnsi" w:cstheme="minorHAnsi"/>
          <w:shd w:val="clear" w:color="auto" w:fill="FFFFFF"/>
        </w:rPr>
        <w:t xml:space="preserve">they </w:t>
      </w:r>
      <w:r w:rsidR="009A04F4" w:rsidRPr="00991B61">
        <w:rPr>
          <w:rFonts w:asciiTheme="minorHAnsi" w:hAnsiTheme="minorHAnsi" w:cstheme="minorHAnsi"/>
          <w:shd w:val="clear" w:color="auto" w:fill="FFFFFF"/>
        </w:rPr>
        <w:t xml:space="preserve">normally </w:t>
      </w:r>
      <w:r w:rsidR="00880019">
        <w:rPr>
          <w:rFonts w:asciiTheme="minorHAnsi" w:hAnsiTheme="minorHAnsi" w:cstheme="minorHAnsi"/>
          <w:shd w:val="clear" w:color="auto" w:fill="FFFFFF"/>
        </w:rPr>
        <w:t>receive</w:t>
      </w:r>
      <w:r w:rsidR="00880019" w:rsidRPr="00991B61">
        <w:rPr>
          <w:rFonts w:asciiTheme="minorHAnsi" w:hAnsiTheme="minorHAnsi" w:cstheme="minorHAnsi"/>
          <w:shd w:val="clear" w:color="auto" w:fill="FFFFFF"/>
        </w:rPr>
        <w:t xml:space="preserve"> </w:t>
      </w:r>
      <w:r w:rsidR="009A04F4" w:rsidRPr="00991B61">
        <w:rPr>
          <w:rFonts w:asciiTheme="minorHAnsi" w:hAnsiTheme="minorHAnsi" w:cstheme="minorHAnsi"/>
          <w:shd w:val="clear" w:color="auto" w:fill="FFFFFF"/>
        </w:rPr>
        <w:t>in a month</w:t>
      </w:r>
      <w:r w:rsidR="00DF0407" w:rsidRPr="00991B61">
        <w:rPr>
          <w:rFonts w:asciiTheme="minorHAnsi" w:hAnsiTheme="minorHAnsi" w:cstheme="minorHAnsi"/>
          <w:shd w:val="clear" w:color="auto" w:fill="FFFFFF"/>
        </w:rPr>
        <w:t xml:space="preserve"> (</w:t>
      </w:r>
      <w:r w:rsidR="00880019">
        <w:rPr>
          <w:rFonts w:asciiTheme="minorHAnsi" w:hAnsiTheme="minorHAnsi" w:cstheme="minorHAnsi"/>
          <w:shd w:val="clear" w:color="auto" w:fill="FFFFFF"/>
        </w:rPr>
        <w:t>for example:</w:t>
      </w:r>
      <w:r w:rsidR="00DF0407" w:rsidRPr="00991B61">
        <w:rPr>
          <w:rFonts w:asciiTheme="minorHAnsi" w:hAnsiTheme="minorHAnsi" w:cstheme="minorHAnsi"/>
          <w:shd w:val="clear" w:color="auto" w:fill="FFFFFF"/>
        </w:rPr>
        <w:t xml:space="preserve"> </w:t>
      </w:r>
      <w:r w:rsidR="00E86625">
        <w:rPr>
          <w:rFonts w:asciiTheme="minorHAnsi" w:hAnsiTheme="minorHAnsi" w:cstheme="minorHAnsi"/>
          <w:shd w:val="clear" w:color="auto" w:fill="FFFFFF"/>
        </w:rPr>
        <w:t xml:space="preserve">39 </w:t>
      </w:r>
      <w:r w:rsidR="00DF0407" w:rsidRPr="00991B61">
        <w:rPr>
          <w:rFonts w:asciiTheme="minorHAnsi" w:hAnsiTheme="minorHAnsi" w:cstheme="minorHAnsi"/>
          <w:shd w:val="clear" w:color="auto" w:fill="FFFFFF"/>
        </w:rPr>
        <w:t>weeks worked per year, plus a minimum of 5.6 weeks divided by 12 months x 80%)</w:t>
      </w:r>
      <w:r w:rsidR="009A04F4" w:rsidRPr="00991B61">
        <w:rPr>
          <w:rFonts w:asciiTheme="minorHAnsi" w:hAnsiTheme="minorHAnsi" w:cstheme="minorHAnsi"/>
          <w:shd w:val="clear" w:color="auto" w:fill="FFFFFF"/>
        </w:rPr>
        <w:t>.</w:t>
      </w:r>
      <w:r w:rsidR="00B238BA" w:rsidRPr="00991B61">
        <w:rPr>
          <w:rFonts w:asciiTheme="minorHAnsi" w:hAnsiTheme="minorHAnsi" w:cstheme="minorHAnsi"/>
          <w:shd w:val="clear" w:color="auto" w:fill="FFFFFF"/>
        </w:rPr>
        <w:t xml:space="preserve"> </w:t>
      </w:r>
      <w:r w:rsidR="0008083E">
        <w:rPr>
          <w:rFonts w:asciiTheme="minorHAnsi" w:hAnsiTheme="minorHAnsi" w:cstheme="minorHAnsi"/>
          <w:shd w:val="clear" w:color="auto" w:fill="FFFFFF"/>
        </w:rPr>
        <w:t xml:space="preserve"> This is the minimum amount</w:t>
      </w:r>
      <w:r w:rsidR="000E1318">
        <w:rPr>
          <w:rFonts w:asciiTheme="minorHAnsi" w:hAnsiTheme="minorHAnsi" w:cstheme="minorHAnsi"/>
          <w:shd w:val="clear" w:color="auto" w:fill="FFFFFF"/>
        </w:rPr>
        <w:t xml:space="preserve"> and it may be possible to negotiate for more</w:t>
      </w:r>
      <w:r w:rsidR="002F1B85">
        <w:rPr>
          <w:rFonts w:asciiTheme="minorHAnsi" w:hAnsiTheme="minorHAnsi" w:cstheme="minorHAnsi"/>
          <w:shd w:val="clear" w:color="auto" w:fill="FFFFFF"/>
        </w:rPr>
        <w:t xml:space="preserve"> </w:t>
      </w:r>
      <w:r w:rsidR="002F1B85">
        <w:t xml:space="preserve">where </w:t>
      </w:r>
      <w:r w:rsidR="00071FF8">
        <w:t>an</w:t>
      </w:r>
      <w:r w:rsidR="002F1B85">
        <w:t xml:space="preserve"> </w:t>
      </w:r>
      <w:r w:rsidR="00071FF8">
        <w:t>E</w:t>
      </w:r>
      <w:r w:rsidR="002F1B85">
        <w:t>mployer has no mechanism for designating whe</w:t>
      </w:r>
      <w:r w:rsidR="00071FF8">
        <w:t xml:space="preserve">n </w:t>
      </w:r>
      <w:r w:rsidR="00F56910">
        <w:t>TTO</w:t>
      </w:r>
      <w:r w:rsidR="002F1B85">
        <w:t xml:space="preserve"> </w:t>
      </w:r>
      <w:r w:rsidR="00F56910">
        <w:t>E</w:t>
      </w:r>
      <w:r w:rsidR="002F1B85">
        <w:t>mploy</w:t>
      </w:r>
      <w:r w:rsidR="00F56910">
        <w:t>e</w:t>
      </w:r>
      <w:r w:rsidR="002F1B85">
        <w:t>es tak</w:t>
      </w:r>
      <w:r w:rsidR="00F56910">
        <w:t>e</w:t>
      </w:r>
      <w:r w:rsidR="002F1B85">
        <w:t xml:space="preserve"> their annual leave</w:t>
      </w:r>
      <w:r w:rsidR="000E1318">
        <w:rPr>
          <w:rFonts w:asciiTheme="minorHAnsi" w:hAnsiTheme="minorHAnsi" w:cstheme="minorHAnsi"/>
          <w:shd w:val="clear" w:color="auto" w:fill="FFFFFF"/>
        </w:rPr>
        <w:t>.</w:t>
      </w:r>
      <w:r w:rsidR="000C2910">
        <w:rPr>
          <w:rFonts w:asciiTheme="minorHAnsi" w:hAnsiTheme="minorHAnsi" w:cstheme="minorHAnsi"/>
          <w:shd w:val="clear" w:color="auto" w:fill="FFFFFF"/>
        </w:rPr>
        <w:t xml:space="preserve">  Please see the example</w:t>
      </w:r>
      <w:r w:rsidR="00EB74D4">
        <w:rPr>
          <w:rFonts w:asciiTheme="minorHAnsi" w:hAnsiTheme="minorHAnsi" w:cstheme="minorHAnsi"/>
          <w:shd w:val="clear" w:color="auto" w:fill="FFFFFF"/>
        </w:rPr>
        <w:t xml:space="preserve"> at Q3</w:t>
      </w:r>
      <w:r w:rsidR="00A51D9B">
        <w:rPr>
          <w:rFonts w:asciiTheme="minorHAnsi" w:hAnsiTheme="minorHAnsi" w:cstheme="minorHAnsi"/>
          <w:shd w:val="clear" w:color="auto" w:fill="FFFFFF"/>
        </w:rPr>
        <w:t>7</w:t>
      </w:r>
      <w:r w:rsidR="000C2910">
        <w:rPr>
          <w:rFonts w:asciiTheme="minorHAnsi" w:hAnsiTheme="minorHAnsi" w:cstheme="minorHAnsi"/>
          <w:shd w:val="clear" w:color="auto" w:fill="FFFFFF"/>
        </w:rPr>
        <w:t xml:space="preserve"> below in relation to Annual Leave.</w:t>
      </w:r>
    </w:p>
    <w:p w14:paraId="4A6E0D54" w14:textId="597C841B" w:rsidR="000E1318" w:rsidRDefault="000E1318" w:rsidP="00991B61">
      <w:pPr>
        <w:pStyle w:val="ListParagraph"/>
        <w:spacing w:line="276" w:lineRule="auto"/>
        <w:ind w:left="426"/>
        <w:jc w:val="both"/>
        <w:rPr>
          <w:rFonts w:asciiTheme="minorHAnsi" w:hAnsiTheme="minorHAnsi" w:cstheme="minorHAnsi"/>
          <w:shd w:val="clear" w:color="auto" w:fill="FFFFFF"/>
        </w:rPr>
      </w:pPr>
    </w:p>
    <w:p w14:paraId="5D21943F" w14:textId="40E83D7E" w:rsidR="00C6367F" w:rsidRPr="00991B61" w:rsidRDefault="00C6367F"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How much will an Employee be paid on furlough if </w:t>
      </w:r>
      <w:r w:rsidR="00DF0407" w:rsidRPr="00991B61">
        <w:rPr>
          <w:rFonts w:asciiTheme="minorHAnsi" w:hAnsiTheme="minorHAnsi" w:cstheme="minorHAnsi"/>
          <w:b/>
          <w:bCs/>
        </w:rPr>
        <w:t>they are</w:t>
      </w:r>
      <w:r w:rsidR="00DA24A4" w:rsidRPr="00991B61">
        <w:rPr>
          <w:rFonts w:asciiTheme="minorHAnsi" w:hAnsiTheme="minorHAnsi" w:cstheme="minorHAnsi"/>
          <w:b/>
          <w:bCs/>
        </w:rPr>
        <w:t xml:space="preserve"> </w:t>
      </w:r>
      <w:r w:rsidR="00BC3496">
        <w:rPr>
          <w:rFonts w:asciiTheme="minorHAnsi" w:hAnsiTheme="minorHAnsi" w:cstheme="minorHAnsi"/>
          <w:b/>
          <w:bCs/>
        </w:rPr>
        <w:t xml:space="preserve">a </w:t>
      </w:r>
      <w:r w:rsidRPr="00991B61">
        <w:rPr>
          <w:rFonts w:asciiTheme="minorHAnsi" w:hAnsiTheme="minorHAnsi" w:cstheme="minorHAnsi"/>
          <w:b/>
          <w:bCs/>
        </w:rPr>
        <w:t>part</w:t>
      </w:r>
      <w:r w:rsidR="00A32DD4">
        <w:rPr>
          <w:rFonts w:asciiTheme="minorHAnsi" w:hAnsiTheme="minorHAnsi" w:cstheme="minorHAnsi"/>
          <w:b/>
          <w:bCs/>
        </w:rPr>
        <w:t>-</w:t>
      </w:r>
      <w:r w:rsidRPr="00991B61">
        <w:rPr>
          <w:rFonts w:asciiTheme="minorHAnsi" w:hAnsiTheme="minorHAnsi" w:cstheme="minorHAnsi"/>
          <w:b/>
          <w:bCs/>
        </w:rPr>
        <w:t>time employee?</w:t>
      </w:r>
    </w:p>
    <w:p w14:paraId="51A4D495" w14:textId="587DCC2F" w:rsidR="006528FA" w:rsidRPr="00991B61" w:rsidRDefault="00A43C5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The ‘pro-rata’ principle will normally apply for part-time employees and workers on the Employer’s PAYE at the relevant time, although note the exceptions for </w:t>
      </w:r>
      <w:r w:rsidR="00247E28">
        <w:rPr>
          <w:rFonts w:asciiTheme="minorHAnsi" w:hAnsiTheme="minorHAnsi" w:cstheme="minorHAnsi"/>
          <w:sz w:val="22"/>
          <w:szCs w:val="22"/>
        </w:rPr>
        <w:t xml:space="preserve">TTO Employees </w:t>
      </w:r>
      <w:r w:rsidRPr="00991B61">
        <w:rPr>
          <w:rFonts w:asciiTheme="minorHAnsi" w:hAnsiTheme="minorHAnsi" w:cstheme="minorHAnsi"/>
          <w:sz w:val="22"/>
          <w:szCs w:val="22"/>
        </w:rPr>
        <w:t>and potential problems in calculation of the ‘regular’ wage explained above</w:t>
      </w:r>
      <w:r w:rsidR="007C4279">
        <w:rPr>
          <w:rFonts w:asciiTheme="minorHAnsi" w:hAnsiTheme="minorHAnsi" w:cstheme="minorHAnsi"/>
          <w:sz w:val="22"/>
          <w:szCs w:val="22"/>
        </w:rPr>
        <w:t xml:space="preserve">, especially under the </w:t>
      </w:r>
      <w:r w:rsidR="0000258E">
        <w:rPr>
          <w:rFonts w:asciiTheme="minorHAnsi" w:hAnsiTheme="minorHAnsi" w:cstheme="minorHAnsi"/>
          <w:sz w:val="22"/>
          <w:szCs w:val="22"/>
        </w:rPr>
        <w:t>arrangements for flexible furlough</w:t>
      </w:r>
      <w:r w:rsidRPr="00991B61">
        <w:rPr>
          <w:rFonts w:asciiTheme="minorHAnsi" w:hAnsiTheme="minorHAnsi" w:cstheme="minorHAnsi"/>
          <w:sz w:val="22"/>
          <w:szCs w:val="22"/>
        </w:rPr>
        <w:t>.</w:t>
      </w:r>
    </w:p>
    <w:p w14:paraId="35D89A13" w14:textId="2DB29756" w:rsidR="00C6367F" w:rsidRPr="00991B61" w:rsidRDefault="00C6367F" w:rsidP="00991B61">
      <w:pPr>
        <w:pStyle w:val="ListParagraph"/>
        <w:spacing w:line="276" w:lineRule="auto"/>
        <w:ind w:left="426"/>
        <w:jc w:val="both"/>
        <w:rPr>
          <w:rFonts w:asciiTheme="minorHAnsi" w:hAnsiTheme="minorHAnsi" w:cstheme="minorHAnsi"/>
          <w:b/>
          <w:bCs/>
        </w:rPr>
      </w:pPr>
    </w:p>
    <w:p w14:paraId="5A347292" w14:textId="2B435048" w:rsidR="00D62C4B" w:rsidRPr="00991B61" w:rsidRDefault="00D62C4B"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lastRenderedPageBreak/>
        <w:t>How much will an Employee be paid where the</w:t>
      </w:r>
      <w:r w:rsidR="00C6367F" w:rsidRPr="00991B61">
        <w:rPr>
          <w:rFonts w:asciiTheme="minorHAnsi" w:hAnsiTheme="minorHAnsi" w:cstheme="minorHAnsi"/>
          <w:b/>
          <w:bCs/>
        </w:rPr>
        <w:t>y are on a zero hours contract or the</w:t>
      </w:r>
      <w:r w:rsidR="0056132B" w:rsidRPr="00991B61">
        <w:rPr>
          <w:rFonts w:asciiTheme="minorHAnsi" w:hAnsiTheme="minorHAnsi" w:cstheme="minorHAnsi"/>
          <w:b/>
          <w:bCs/>
        </w:rPr>
        <w:t xml:space="preserve">ir </w:t>
      </w:r>
      <w:r w:rsidRPr="00991B61">
        <w:rPr>
          <w:rFonts w:asciiTheme="minorHAnsi" w:hAnsiTheme="minorHAnsi" w:cstheme="minorHAnsi"/>
          <w:b/>
          <w:bCs/>
        </w:rPr>
        <w:t>salary varies from week to week/ month to month?</w:t>
      </w:r>
    </w:p>
    <w:p w14:paraId="291C36F0" w14:textId="139701B7" w:rsidR="00D62C4B" w:rsidRPr="00991B61" w:rsidRDefault="00D62C4B"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 xml:space="preserve">Where an Employee’s pay varies by week or month, and they have been employed for 12 months before the claim, an Employer can claim and pay the Employee the </w:t>
      </w:r>
      <w:r w:rsidRPr="00991B61">
        <w:rPr>
          <w:rFonts w:asciiTheme="minorHAnsi" w:hAnsiTheme="minorHAnsi" w:cstheme="minorHAnsi"/>
          <w:u w:val="single"/>
        </w:rPr>
        <w:t>higher</w:t>
      </w:r>
      <w:r w:rsidRPr="00991B61">
        <w:rPr>
          <w:rFonts w:asciiTheme="minorHAnsi" w:hAnsiTheme="minorHAnsi" w:cstheme="minorHAnsi"/>
        </w:rPr>
        <w:t xml:space="preserve"> of the same month’s earning from the previous year </w:t>
      </w:r>
      <w:r w:rsidR="008817CA" w:rsidRPr="00991B61">
        <w:rPr>
          <w:rFonts w:asciiTheme="minorHAnsi" w:hAnsiTheme="minorHAnsi" w:cstheme="minorHAnsi"/>
        </w:rPr>
        <w:t>or the</w:t>
      </w:r>
      <w:r w:rsidRPr="00991B61">
        <w:rPr>
          <w:rFonts w:asciiTheme="minorHAnsi" w:hAnsiTheme="minorHAnsi" w:cstheme="minorHAnsi"/>
        </w:rPr>
        <w:t xml:space="preserve"> average monthly earnings from the 2019-20 tax year. </w:t>
      </w:r>
    </w:p>
    <w:p w14:paraId="200586B1" w14:textId="77777777" w:rsidR="008817CA" w:rsidRPr="00991B61" w:rsidRDefault="008817CA" w:rsidP="00991B61">
      <w:pPr>
        <w:pStyle w:val="ListParagraph"/>
        <w:spacing w:line="276" w:lineRule="auto"/>
        <w:ind w:left="426"/>
        <w:jc w:val="both"/>
        <w:rPr>
          <w:rFonts w:asciiTheme="minorHAnsi" w:hAnsiTheme="minorHAnsi" w:cstheme="minorHAnsi"/>
        </w:rPr>
      </w:pPr>
    </w:p>
    <w:p w14:paraId="3A745E3E" w14:textId="18E8370E" w:rsidR="00D62C4B" w:rsidRPr="00991B61" w:rsidRDefault="00D62C4B"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 xml:space="preserve">For Employees whose pay varies but they have been employed for less than a year, the </w:t>
      </w:r>
      <w:r w:rsidR="00FA3772">
        <w:rPr>
          <w:rFonts w:asciiTheme="minorHAnsi" w:hAnsiTheme="minorHAnsi" w:cstheme="minorHAnsi"/>
        </w:rPr>
        <w:t>calculation</w:t>
      </w:r>
      <w:r w:rsidR="00FA3772" w:rsidRPr="00991B61">
        <w:rPr>
          <w:rFonts w:asciiTheme="minorHAnsi" w:hAnsiTheme="minorHAnsi" w:cstheme="minorHAnsi"/>
        </w:rPr>
        <w:t xml:space="preserve"> </w:t>
      </w:r>
      <w:r w:rsidRPr="00991B61">
        <w:rPr>
          <w:rFonts w:asciiTheme="minorHAnsi" w:hAnsiTheme="minorHAnsi" w:cstheme="minorHAnsi"/>
        </w:rPr>
        <w:t>should cover the average monthly earnings since they started work.</w:t>
      </w:r>
    </w:p>
    <w:p w14:paraId="1D504E30" w14:textId="77777777" w:rsidR="00D62C4B" w:rsidRPr="00991B61" w:rsidRDefault="00D62C4B" w:rsidP="00991B61">
      <w:pPr>
        <w:pStyle w:val="ListParagraph"/>
        <w:spacing w:line="276" w:lineRule="auto"/>
        <w:ind w:left="426" w:hanging="426"/>
        <w:jc w:val="both"/>
        <w:rPr>
          <w:rFonts w:asciiTheme="minorHAnsi" w:hAnsiTheme="minorHAnsi" w:cstheme="minorHAnsi"/>
        </w:rPr>
      </w:pPr>
    </w:p>
    <w:p w14:paraId="0CCDC710" w14:textId="2D95A44C" w:rsidR="00D62C4B" w:rsidRPr="00991B61" w:rsidRDefault="00D62C4B" w:rsidP="00991B61">
      <w:pPr>
        <w:pStyle w:val="ListParagraph"/>
        <w:numPr>
          <w:ilvl w:val="0"/>
          <w:numId w:val="16"/>
        </w:numPr>
        <w:spacing w:line="276" w:lineRule="auto"/>
        <w:ind w:left="426" w:hanging="426"/>
        <w:jc w:val="both"/>
        <w:rPr>
          <w:rFonts w:asciiTheme="minorHAnsi" w:hAnsiTheme="minorHAnsi" w:cstheme="minorHAnsi"/>
          <w:b/>
          <w:bCs/>
          <w:u w:val="single"/>
          <w:lang w:eastAsia="en-US"/>
        </w:rPr>
      </w:pPr>
      <w:r w:rsidRPr="00991B61">
        <w:rPr>
          <w:rFonts w:asciiTheme="minorHAnsi" w:hAnsiTheme="minorHAnsi" w:cstheme="minorHAnsi"/>
          <w:b/>
          <w:bCs/>
        </w:rPr>
        <w:t>What will Employees on National Minimum Wage/National Living Wage be paid while furloughed?</w:t>
      </w:r>
    </w:p>
    <w:p w14:paraId="66D1392A" w14:textId="2FBF7DFE" w:rsidR="00E9157D" w:rsidRPr="00991B61" w:rsidRDefault="00D62C4B"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The government has stated that</w:t>
      </w:r>
      <w:r w:rsidR="002D7317" w:rsidRPr="00991B61">
        <w:rPr>
          <w:rFonts w:asciiTheme="minorHAnsi" w:hAnsiTheme="minorHAnsi" w:cstheme="minorHAnsi"/>
        </w:rPr>
        <w:t xml:space="preserve"> </w:t>
      </w:r>
      <w:r w:rsidR="006608C2" w:rsidRPr="00991B61">
        <w:rPr>
          <w:rFonts w:asciiTheme="minorHAnsi" w:hAnsiTheme="minorHAnsi" w:cstheme="minorHAnsi"/>
        </w:rPr>
        <w:t>Employees</w:t>
      </w:r>
      <w:r w:rsidRPr="00991B61">
        <w:rPr>
          <w:rFonts w:asciiTheme="minorHAnsi" w:hAnsiTheme="minorHAnsi" w:cstheme="minorHAnsi"/>
        </w:rPr>
        <w:t xml:space="preserve"> on the National Minimum Wage (NMW) or National Living Wage (NLW) can be paid less than the legal minimum on the justification that the NMW/NLW does not apply to furloughed</w:t>
      </w:r>
      <w:r w:rsidR="002D7317" w:rsidRPr="00991B61">
        <w:rPr>
          <w:rFonts w:asciiTheme="minorHAnsi" w:hAnsiTheme="minorHAnsi" w:cstheme="minorHAnsi"/>
        </w:rPr>
        <w:t xml:space="preserve"> </w:t>
      </w:r>
      <w:r w:rsidR="006608C2" w:rsidRPr="00991B61">
        <w:rPr>
          <w:rFonts w:asciiTheme="minorHAnsi" w:hAnsiTheme="minorHAnsi" w:cstheme="minorHAnsi"/>
        </w:rPr>
        <w:t>Employees</w:t>
      </w:r>
      <w:r w:rsidRPr="00991B61">
        <w:rPr>
          <w:rFonts w:asciiTheme="minorHAnsi" w:hAnsiTheme="minorHAnsi" w:cstheme="minorHAnsi"/>
        </w:rPr>
        <w:t xml:space="preserve">. </w:t>
      </w:r>
      <w:r w:rsidR="0032600B" w:rsidRPr="00991B61">
        <w:rPr>
          <w:rFonts w:asciiTheme="minorHAnsi" w:hAnsiTheme="minorHAnsi" w:cstheme="minorHAnsi"/>
        </w:rPr>
        <w:t>However, UNISON would seek to negotiate that Employees who earn either NMW or NLW earn 100% of their pay.</w:t>
      </w:r>
    </w:p>
    <w:p w14:paraId="0C1356D4" w14:textId="77777777" w:rsidR="00E9157D" w:rsidRPr="00991B61" w:rsidRDefault="00E9157D" w:rsidP="00991B61">
      <w:pPr>
        <w:pStyle w:val="ListParagraph"/>
        <w:spacing w:line="276" w:lineRule="auto"/>
        <w:ind w:left="426"/>
        <w:jc w:val="both"/>
        <w:rPr>
          <w:rFonts w:asciiTheme="minorHAnsi" w:hAnsiTheme="minorHAnsi" w:cstheme="minorHAnsi"/>
        </w:rPr>
      </w:pPr>
    </w:p>
    <w:p w14:paraId="722207F3" w14:textId="614D8649" w:rsidR="00E9157D" w:rsidRPr="007629A5" w:rsidRDefault="005301EA" w:rsidP="00991B61">
      <w:pPr>
        <w:pStyle w:val="ListParagraph"/>
        <w:numPr>
          <w:ilvl w:val="0"/>
          <w:numId w:val="16"/>
        </w:numPr>
        <w:spacing w:line="276" w:lineRule="auto"/>
        <w:ind w:left="426" w:hanging="426"/>
        <w:jc w:val="both"/>
        <w:rPr>
          <w:rFonts w:asciiTheme="minorHAnsi" w:hAnsiTheme="minorHAnsi" w:cstheme="minorHAnsi"/>
          <w:b/>
          <w:bCs/>
          <w:u w:val="single"/>
          <w:lang w:eastAsia="en-US"/>
        </w:rPr>
      </w:pPr>
      <w:r w:rsidRPr="007629A5">
        <w:rPr>
          <w:rFonts w:asciiTheme="minorHAnsi" w:hAnsiTheme="minorHAnsi" w:cstheme="minorHAnsi"/>
          <w:b/>
          <w:bCs/>
        </w:rPr>
        <w:t>What if you are required to complete a course whilst I am furloughed?</w:t>
      </w:r>
    </w:p>
    <w:p w14:paraId="34F38C84" w14:textId="343C98E1" w:rsidR="00D62C4B" w:rsidRPr="00991B61" w:rsidRDefault="005301EA"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If</w:t>
      </w:r>
      <w:r w:rsidR="00D62C4B" w:rsidRPr="00991B61">
        <w:rPr>
          <w:rFonts w:asciiTheme="minorHAnsi" w:hAnsiTheme="minorHAnsi" w:cstheme="minorHAnsi"/>
          <w:sz w:val="22"/>
          <w:szCs w:val="22"/>
        </w:rPr>
        <w:t xml:space="preserve"> workers are required to </w:t>
      </w:r>
      <w:r w:rsidR="00A51508">
        <w:rPr>
          <w:rFonts w:asciiTheme="minorHAnsi" w:hAnsiTheme="minorHAnsi" w:cstheme="minorHAnsi"/>
          <w:sz w:val="22"/>
          <w:szCs w:val="22"/>
        </w:rPr>
        <w:t>complete certain types of training</w:t>
      </w:r>
      <w:r w:rsidR="00D62C4B" w:rsidRPr="00991B61">
        <w:rPr>
          <w:rFonts w:asciiTheme="minorHAnsi" w:hAnsiTheme="minorHAnsi" w:cstheme="minorHAnsi"/>
          <w:sz w:val="22"/>
          <w:szCs w:val="22"/>
        </w:rPr>
        <w:t xml:space="preserve"> whilst they are furloughed, then they must be paid at least the N</w:t>
      </w:r>
      <w:r w:rsidR="00D36C83">
        <w:rPr>
          <w:rFonts w:asciiTheme="minorHAnsi" w:hAnsiTheme="minorHAnsi" w:cstheme="minorHAnsi"/>
          <w:sz w:val="22"/>
          <w:szCs w:val="22"/>
        </w:rPr>
        <w:t>MW</w:t>
      </w:r>
      <w:r w:rsidR="00D62C4B" w:rsidRPr="00991B61">
        <w:rPr>
          <w:rFonts w:asciiTheme="minorHAnsi" w:hAnsiTheme="minorHAnsi" w:cstheme="minorHAnsi"/>
          <w:sz w:val="22"/>
          <w:szCs w:val="22"/>
        </w:rPr>
        <w:t xml:space="preserve"> for the time spent training, even if this is more than the 80% of their wage that will be subsidised.</w:t>
      </w:r>
      <w:r w:rsidR="00FC20A8">
        <w:rPr>
          <w:rFonts w:asciiTheme="minorHAnsi" w:hAnsiTheme="minorHAnsi" w:cstheme="minorHAnsi"/>
          <w:sz w:val="22"/>
          <w:szCs w:val="22"/>
        </w:rPr>
        <w:t xml:space="preserve">  However, this potential entitlement depends on the type of training and </w:t>
      </w:r>
      <w:r w:rsidR="008E16D0">
        <w:rPr>
          <w:rFonts w:asciiTheme="minorHAnsi" w:hAnsiTheme="minorHAnsi" w:cstheme="minorHAnsi"/>
          <w:sz w:val="22"/>
          <w:szCs w:val="22"/>
        </w:rPr>
        <w:t xml:space="preserve">certain thresholds being met </w:t>
      </w:r>
      <w:r w:rsidR="00FC20A8">
        <w:rPr>
          <w:rFonts w:asciiTheme="minorHAnsi" w:hAnsiTheme="minorHAnsi" w:cstheme="minorHAnsi"/>
          <w:sz w:val="22"/>
          <w:szCs w:val="22"/>
        </w:rPr>
        <w:t>when it was requested, as different rules apply under the different Treasury Directions</w:t>
      </w:r>
      <w:r w:rsidR="001B5955">
        <w:rPr>
          <w:rFonts w:asciiTheme="minorHAnsi" w:hAnsiTheme="minorHAnsi" w:cstheme="minorHAnsi"/>
          <w:sz w:val="22"/>
          <w:szCs w:val="22"/>
        </w:rPr>
        <w:t>.</w:t>
      </w:r>
      <w:r w:rsidR="00066A1C">
        <w:rPr>
          <w:rFonts w:asciiTheme="minorHAnsi" w:hAnsiTheme="minorHAnsi" w:cstheme="minorHAnsi"/>
          <w:sz w:val="22"/>
          <w:szCs w:val="22"/>
        </w:rPr>
        <w:t xml:space="preserve"> </w:t>
      </w:r>
    </w:p>
    <w:p w14:paraId="2152FF82" w14:textId="77777777" w:rsidR="00D62C4B" w:rsidRPr="00991B61" w:rsidRDefault="00D62C4B" w:rsidP="00991B61">
      <w:pPr>
        <w:pStyle w:val="ListParagraph"/>
        <w:tabs>
          <w:tab w:val="left" w:pos="567"/>
        </w:tabs>
        <w:spacing w:line="276" w:lineRule="auto"/>
        <w:ind w:left="567" w:hanging="567"/>
        <w:jc w:val="both"/>
        <w:rPr>
          <w:rFonts w:asciiTheme="minorHAnsi" w:hAnsiTheme="minorHAnsi" w:cstheme="minorHAnsi"/>
          <w:b/>
          <w:bCs/>
          <w:u w:val="single"/>
          <w:lang w:eastAsia="en-US"/>
        </w:rPr>
      </w:pPr>
    </w:p>
    <w:p w14:paraId="74180AEA" w14:textId="21E86D3E" w:rsidR="00E9157D" w:rsidRPr="0040115A" w:rsidRDefault="00E9157D" w:rsidP="00991B61">
      <w:pPr>
        <w:pStyle w:val="ListParagraph"/>
        <w:numPr>
          <w:ilvl w:val="0"/>
          <w:numId w:val="16"/>
        </w:numPr>
        <w:spacing w:line="276" w:lineRule="auto"/>
        <w:ind w:left="426" w:hanging="426"/>
        <w:jc w:val="both"/>
        <w:rPr>
          <w:rFonts w:asciiTheme="minorHAnsi" w:hAnsiTheme="minorHAnsi" w:cstheme="minorHAnsi"/>
          <w:b/>
          <w:bCs/>
          <w:u w:val="single"/>
          <w:lang w:eastAsia="en-US"/>
        </w:rPr>
      </w:pPr>
      <w:r w:rsidRPr="0040115A">
        <w:rPr>
          <w:rFonts w:asciiTheme="minorHAnsi" w:hAnsiTheme="minorHAnsi" w:cstheme="minorHAnsi"/>
          <w:b/>
          <w:bCs/>
        </w:rPr>
        <w:t>What if I am on an annual salary and regularly receive performance bonuses, unsocial hours payments?</w:t>
      </w:r>
    </w:p>
    <w:p w14:paraId="33EF86A7" w14:textId="06EC1360" w:rsidR="0009516C" w:rsidRDefault="00B5648A" w:rsidP="00991B61">
      <w:pPr>
        <w:spacing w:line="276" w:lineRule="auto"/>
        <w:ind w:left="426"/>
        <w:jc w:val="both"/>
        <w:rPr>
          <w:rFonts w:asciiTheme="minorHAnsi" w:hAnsiTheme="minorHAnsi" w:cs="Arial"/>
          <w:color w:val="0B0C0C"/>
          <w:sz w:val="22"/>
          <w:szCs w:val="22"/>
          <w:shd w:val="clear" w:color="auto" w:fill="FFFFFF"/>
        </w:rPr>
      </w:pPr>
      <w:r w:rsidRPr="00991B61">
        <w:rPr>
          <w:rFonts w:asciiTheme="minorHAnsi" w:hAnsiTheme="minorHAnsi" w:cs="Arial"/>
          <w:color w:val="0B0C0C"/>
          <w:sz w:val="22"/>
          <w:szCs w:val="22"/>
          <w:shd w:val="clear" w:color="auto" w:fill="FFFFFF"/>
        </w:rPr>
        <w:t xml:space="preserve">As explained above, there </w:t>
      </w:r>
      <w:r w:rsidR="009B2607" w:rsidRPr="00991B61">
        <w:rPr>
          <w:rFonts w:asciiTheme="minorHAnsi" w:hAnsiTheme="minorHAnsi" w:cs="Arial"/>
          <w:color w:val="0B0C0C"/>
          <w:sz w:val="22"/>
          <w:szCs w:val="22"/>
          <w:shd w:val="clear" w:color="auto" w:fill="FFFFFF"/>
        </w:rPr>
        <w:t>could be some debate on what amounts to ‘regular’ parts of remuneration</w:t>
      </w:r>
      <w:r w:rsidR="002339E2" w:rsidRPr="00991B61">
        <w:rPr>
          <w:rFonts w:asciiTheme="minorHAnsi" w:hAnsiTheme="minorHAnsi" w:cs="Arial"/>
          <w:color w:val="0B0C0C"/>
          <w:sz w:val="22"/>
          <w:szCs w:val="22"/>
          <w:shd w:val="clear" w:color="auto" w:fill="FFFFFF"/>
        </w:rPr>
        <w:t xml:space="preserve"> because of the way the Treasury Direction</w:t>
      </w:r>
      <w:r w:rsidR="0057404A">
        <w:rPr>
          <w:rFonts w:asciiTheme="minorHAnsi" w:hAnsiTheme="minorHAnsi" w:cs="Arial"/>
          <w:color w:val="0B0C0C"/>
          <w:sz w:val="22"/>
          <w:szCs w:val="22"/>
          <w:shd w:val="clear" w:color="auto" w:fill="FFFFFF"/>
        </w:rPr>
        <w:t>s</w:t>
      </w:r>
      <w:r w:rsidR="002339E2" w:rsidRPr="00991B61">
        <w:rPr>
          <w:rFonts w:asciiTheme="minorHAnsi" w:hAnsiTheme="minorHAnsi" w:cs="Arial"/>
          <w:color w:val="0B0C0C"/>
          <w:sz w:val="22"/>
          <w:szCs w:val="22"/>
          <w:shd w:val="clear" w:color="auto" w:fill="FFFFFF"/>
        </w:rPr>
        <w:t xml:space="preserve"> </w:t>
      </w:r>
      <w:r w:rsidR="00AF4856">
        <w:rPr>
          <w:rFonts w:asciiTheme="minorHAnsi" w:hAnsiTheme="minorHAnsi" w:cs="Arial"/>
          <w:color w:val="0B0C0C"/>
          <w:sz w:val="22"/>
          <w:szCs w:val="22"/>
          <w:shd w:val="clear" w:color="auto" w:fill="FFFFFF"/>
        </w:rPr>
        <w:t xml:space="preserve">and guidance </w:t>
      </w:r>
      <w:r w:rsidR="002339E2" w:rsidRPr="00991B61">
        <w:rPr>
          <w:rFonts w:asciiTheme="minorHAnsi" w:hAnsiTheme="minorHAnsi" w:cs="Arial"/>
          <w:color w:val="0B0C0C"/>
          <w:sz w:val="22"/>
          <w:szCs w:val="22"/>
          <w:shd w:val="clear" w:color="auto" w:fill="FFFFFF"/>
        </w:rPr>
        <w:t>ha</w:t>
      </w:r>
      <w:r w:rsidR="0057404A">
        <w:rPr>
          <w:rFonts w:asciiTheme="minorHAnsi" w:hAnsiTheme="minorHAnsi" w:cs="Arial"/>
          <w:color w:val="0B0C0C"/>
          <w:sz w:val="22"/>
          <w:szCs w:val="22"/>
          <w:shd w:val="clear" w:color="auto" w:fill="FFFFFF"/>
        </w:rPr>
        <w:t>ve</w:t>
      </w:r>
      <w:r w:rsidR="002339E2" w:rsidRPr="00991B61">
        <w:rPr>
          <w:rFonts w:asciiTheme="minorHAnsi" w:hAnsiTheme="minorHAnsi" w:cs="Arial"/>
          <w:color w:val="0B0C0C"/>
          <w:sz w:val="22"/>
          <w:szCs w:val="22"/>
          <w:shd w:val="clear" w:color="auto" w:fill="FFFFFF"/>
        </w:rPr>
        <w:t xml:space="preserve"> been drafted</w:t>
      </w:r>
      <w:r w:rsidR="009B2607" w:rsidRPr="00991B61">
        <w:rPr>
          <w:rFonts w:asciiTheme="minorHAnsi" w:hAnsiTheme="minorHAnsi" w:cs="Arial"/>
          <w:color w:val="0B0C0C"/>
          <w:sz w:val="22"/>
          <w:szCs w:val="22"/>
          <w:shd w:val="clear" w:color="auto" w:fill="FFFFFF"/>
        </w:rPr>
        <w:t xml:space="preserve">. </w:t>
      </w:r>
      <w:r w:rsidR="0009516C">
        <w:rPr>
          <w:rFonts w:asciiTheme="minorHAnsi" w:hAnsiTheme="minorHAnsi" w:cs="Arial"/>
          <w:color w:val="0B0C0C"/>
          <w:sz w:val="22"/>
          <w:szCs w:val="22"/>
          <w:shd w:val="clear" w:color="auto" w:fill="FFFFFF"/>
        </w:rPr>
        <w:t xml:space="preserve"> This will also be affected by whatever is agreed between the Employer and Employee when the individual is put on furlough</w:t>
      </w:r>
      <w:r w:rsidR="00CC7D27">
        <w:rPr>
          <w:rFonts w:asciiTheme="minorHAnsi" w:hAnsiTheme="minorHAnsi" w:cs="Arial"/>
          <w:color w:val="0B0C0C"/>
          <w:sz w:val="22"/>
          <w:szCs w:val="22"/>
          <w:shd w:val="clear" w:color="auto" w:fill="FFFFFF"/>
        </w:rPr>
        <w:t xml:space="preserve"> or </w:t>
      </w:r>
      <w:r w:rsidR="00006405">
        <w:rPr>
          <w:rFonts w:asciiTheme="minorHAnsi" w:hAnsiTheme="minorHAnsi" w:cs="Arial"/>
          <w:color w:val="0B0C0C"/>
          <w:sz w:val="22"/>
          <w:szCs w:val="22"/>
          <w:shd w:val="clear" w:color="auto" w:fill="FFFFFF"/>
        </w:rPr>
        <w:t>any period of flexible furlough</w:t>
      </w:r>
      <w:r w:rsidR="0009516C">
        <w:rPr>
          <w:rFonts w:asciiTheme="minorHAnsi" w:hAnsiTheme="minorHAnsi" w:cs="Arial"/>
          <w:color w:val="0B0C0C"/>
          <w:sz w:val="22"/>
          <w:szCs w:val="22"/>
          <w:shd w:val="clear" w:color="auto" w:fill="FFFFFF"/>
        </w:rPr>
        <w:t>.</w:t>
      </w:r>
    </w:p>
    <w:p w14:paraId="2DD90622" w14:textId="77777777" w:rsidR="0009516C" w:rsidRDefault="0009516C" w:rsidP="00991B61">
      <w:pPr>
        <w:spacing w:line="276" w:lineRule="auto"/>
        <w:ind w:left="426"/>
        <w:jc w:val="both"/>
        <w:rPr>
          <w:rFonts w:asciiTheme="minorHAnsi" w:hAnsiTheme="minorHAnsi" w:cs="Arial"/>
          <w:color w:val="0B0C0C"/>
          <w:sz w:val="22"/>
          <w:szCs w:val="22"/>
          <w:shd w:val="clear" w:color="auto" w:fill="FFFFFF"/>
        </w:rPr>
      </w:pPr>
    </w:p>
    <w:p w14:paraId="626682F9" w14:textId="12F9474E" w:rsidR="00D62C4B" w:rsidRPr="00991B61" w:rsidRDefault="007E6717" w:rsidP="00991B61">
      <w:pPr>
        <w:spacing w:line="276" w:lineRule="auto"/>
        <w:ind w:left="426"/>
        <w:jc w:val="both"/>
        <w:rPr>
          <w:rFonts w:asciiTheme="minorHAnsi" w:hAnsiTheme="minorHAnsi" w:cstheme="minorHAnsi"/>
          <w:sz w:val="22"/>
          <w:szCs w:val="22"/>
        </w:rPr>
      </w:pPr>
      <w:r>
        <w:rPr>
          <w:rFonts w:asciiTheme="minorHAnsi" w:hAnsiTheme="minorHAnsi" w:cs="Arial"/>
          <w:color w:val="0B0C0C"/>
          <w:sz w:val="22"/>
          <w:szCs w:val="22"/>
          <w:shd w:val="clear" w:color="auto" w:fill="FFFFFF"/>
        </w:rPr>
        <w:t>Normally,</w:t>
      </w:r>
      <w:r w:rsidR="006554CF">
        <w:rPr>
          <w:rFonts w:asciiTheme="minorHAnsi" w:hAnsiTheme="minorHAnsi" w:cs="Arial"/>
          <w:color w:val="0B0C0C"/>
          <w:sz w:val="22"/>
          <w:szCs w:val="22"/>
          <w:shd w:val="clear" w:color="auto" w:fill="FFFFFF"/>
        </w:rPr>
        <w:t xml:space="preserve"> t</w:t>
      </w:r>
      <w:r w:rsidR="008E677D" w:rsidRPr="00991B61">
        <w:rPr>
          <w:rFonts w:asciiTheme="minorHAnsi" w:hAnsiTheme="minorHAnsi" w:cs="Arial"/>
          <w:color w:val="0B0C0C"/>
          <w:sz w:val="22"/>
          <w:szCs w:val="22"/>
          <w:shd w:val="clear" w:color="auto" w:fill="FFFFFF"/>
        </w:rPr>
        <w:t xml:space="preserve">he </w:t>
      </w:r>
      <w:r w:rsidR="000C03A3" w:rsidRPr="00991B61">
        <w:rPr>
          <w:rFonts w:asciiTheme="minorHAnsi" w:hAnsiTheme="minorHAnsi" w:cs="Arial"/>
          <w:color w:val="0B0C0C"/>
          <w:sz w:val="22"/>
          <w:szCs w:val="22"/>
          <w:shd w:val="clear" w:color="auto" w:fill="FFFFFF"/>
        </w:rPr>
        <w:t>Employer can claim for any regular payments receive</w:t>
      </w:r>
      <w:r w:rsidR="008E677D" w:rsidRPr="00991B61">
        <w:rPr>
          <w:rFonts w:asciiTheme="minorHAnsi" w:hAnsiTheme="minorHAnsi" w:cs="Arial"/>
          <w:color w:val="0B0C0C"/>
          <w:sz w:val="22"/>
          <w:szCs w:val="22"/>
          <w:shd w:val="clear" w:color="auto" w:fill="FFFFFF"/>
        </w:rPr>
        <w:t>d</w:t>
      </w:r>
      <w:r w:rsidR="000C03A3" w:rsidRPr="00991B61">
        <w:rPr>
          <w:rFonts w:asciiTheme="minorHAnsi" w:hAnsiTheme="minorHAnsi" w:cs="Arial"/>
          <w:color w:val="0B0C0C"/>
          <w:sz w:val="22"/>
          <w:szCs w:val="22"/>
          <w:shd w:val="clear" w:color="auto" w:fill="FFFFFF"/>
        </w:rPr>
        <w:t xml:space="preserve">. This includes wages, past overtime, fees and </w:t>
      </w:r>
      <w:r w:rsidR="00073CB8">
        <w:rPr>
          <w:rFonts w:asciiTheme="minorHAnsi" w:hAnsiTheme="minorHAnsi" w:cs="Arial"/>
          <w:color w:val="0B0C0C"/>
          <w:sz w:val="22"/>
          <w:szCs w:val="22"/>
          <w:shd w:val="clear" w:color="auto" w:fill="FFFFFF"/>
        </w:rPr>
        <w:t>some</w:t>
      </w:r>
      <w:r w:rsidR="00073CB8" w:rsidRPr="00991B61">
        <w:rPr>
          <w:rFonts w:asciiTheme="minorHAnsi" w:hAnsiTheme="minorHAnsi" w:cs="Arial"/>
          <w:color w:val="0B0C0C"/>
          <w:sz w:val="22"/>
          <w:szCs w:val="22"/>
          <w:shd w:val="clear" w:color="auto" w:fill="FFFFFF"/>
        </w:rPr>
        <w:t xml:space="preserve"> </w:t>
      </w:r>
      <w:r w:rsidR="000C03A3" w:rsidRPr="00991B61">
        <w:rPr>
          <w:rFonts w:asciiTheme="minorHAnsi" w:hAnsiTheme="minorHAnsi" w:cs="Arial"/>
          <w:color w:val="0B0C0C"/>
          <w:sz w:val="22"/>
          <w:szCs w:val="22"/>
          <w:shd w:val="clear" w:color="auto" w:fill="FFFFFF"/>
        </w:rPr>
        <w:t xml:space="preserve">commission payments. However, </w:t>
      </w:r>
      <w:r>
        <w:rPr>
          <w:rFonts w:asciiTheme="minorHAnsi" w:hAnsiTheme="minorHAnsi" w:cs="Arial"/>
          <w:color w:val="0B0C0C"/>
          <w:sz w:val="22"/>
          <w:szCs w:val="22"/>
          <w:shd w:val="clear" w:color="auto" w:fill="FFFFFF"/>
        </w:rPr>
        <w:t xml:space="preserve">this means </w:t>
      </w:r>
      <w:r w:rsidR="000C03A3" w:rsidRPr="00991B61">
        <w:rPr>
          <w:rFonts w:asciiTheme="minorHAnsi" w:hAnsiTheme="minorHAnsi" w:cs="Arial"/>
          <w:color w:val="0B0C0C"/>
          <w:sz w:val="22"/>
          <w:szCs w:val="22"/>
          <w:shd w:val="clear" w:color="auto" w:fill="FFFFFF"/>
        </w:rPr>
        <w:t>discretionary bonus</w:t>
      </w:r>
      <w:r w:rsidR="00BA5388">
        <w:rPr>
          <w:rFonts w:asciiTheme="minorHAnsi" w:hAnsiTheme="minorHAnsi" w:cs="Arial"/>
          <w:color w:val="0B0C0C"/>
          <w:sz w:val="22"/>
          <w:szCs w:val="22"/>
          <w:shd w:val="clear" w:color="auto" w:fill="FFFFFF"/>
        </w:rPr>
        <w:t>es</w:t>
      </w:r>
      <w:r w:rsidR="000C03A3" w:rsidRPr="00991B61">
        <w:rPr>
          <w:rFonts w:asciiTheme="minorHAnsi" w:hAnsiTheme="minorHAnsi" w:cs="Arial"/>
          <w:color w:val="0B0C0C"/>
          <w:sz w:val="22"/>
          <w:szCs w:val="22"/>
          <w:shd w:val="clear" w:color="auto" w:fill="FFFFFF"/>
        </w:rPr>
        <w:t xml:space="preserve"> (including tips)</w:t>
      </w:r>
      <w:r w:rsidR="006F62ED">
        <w:rPr>
          <w:rFonts w:asciiTheme="minorHAnsi" w:hAnsiTheme="minorHAnsi" w:cs="Arial"/>
          <w:color w:val="0B0C0C"/>
          <w:sz w:val="22"/>
          <w:szCs w:val="22"/>
          <w:shd w:val="clear" w:color="auto" w:fill="FFFFFF"/>
        </w:rPr>
        <w:t>,</w:t>
      </w:r>
      <w:r w:rsidR="000C03A3" w:rsidRPr="00991B61">
        <w:rPr>
          <w:rFonts w:asciiTheme="minorHAnsi" w:hAnsiTheme="minorHAnsi" w:cs="Arial"/>
          <w:color w:val="0B0C0C"/>
          <w:sz w:val="22"/>
          <w:szCs w:val="22"/>
          <w:shd w:val="clear" w:color="auto" w:fill="FFFFFF"/>
        </w:rPr>
        <w:t xml:space="preserve"> </w:t>
      </w:r>
      <w:r w:rsidR="00BA5388">
        <w:rPr>
          <w:rFonts w:asciiTheme="minorHAnsi" w:hAnsiTheme="minorHAnsi" w:cs="Arial"/>
          <w:color w:val="0B0C0C"/>
          <w:sz w:val="22"/>
          <w:szCs w:val="22"/>
          <w:shd w:val="clear" w:color="auto" w:fill="FFFFFF"/>
        </w:rPr>
        <w:t>other types of</w:t>
      </w:r>
      <w:r w:rsidR="006F62ED">
        <w:rPr>
          <w:rFonts w:asciiTheme="minorHAnsi" w:hAnsiTheme="minorHAnsi" w:cs="Arial"/>
          <w:color w:val="0B0C0C"/>
          <w:sz w:val="22"/>
          <w:szCs w:val="22"/>
          <w:shd w:val="clear" w:color="auto" w:fill="FFFFFF"/>
        </w:rPr>
        <w:t xml:space="preserve"> </w:t>
      </w:r>
      <w:r w:rsidR="000C03A3" w:rsidRPr="00991B61">
        <w:rPr>
          <w:rFonts w:asciiTheme="minorHAnsi" w:hAnsiTheme="minorHAnsi" w:cs="Arial"/>
          <w:color w:val="0B0C0C"/>
          <w:sz w:val="22"/>
          <w:szCs w:val="22"/>
          <w:shd w:val="clear" w:color="auto" w:fill="FFFFFF"/>
        </w:rPr>
        <w:t xml:space="preserve">commission payments and non-cash payments </w:t>
      </w:r>
      <w:r>
        <w:rPr>
          <w:rFonts w:asciiTheme="minorHAnsi" w:hAnsiTheme="minorHAnsi" w:cs="Arial"/>
          <w:color w:val="0B0C0C"/>
          <w:sz w:val="22"/>
          <w:szCs w:val="22"/>
          <w:shd w:val="clear" w:color="auto" w:fill="FFFFFF"/>
        </w:rPr>
        <w:t>will</w:t>
      </w:r>
      <w:r w:rsidRPr="00991B61">
        <w:rPr>
          <w:rFonts w:asciiTheme="minorHAnsi" w:hAnsiTheme="minorHAnsi" w:cs="Arial"/>
          <w:color w:val="0B0C0C"/>
          <w:sz w:val="22"/>
          <w:szCs w:val="22"/>
          <w:shd w:val="clear" w:color="auto" w:fill="FFFFFF"/>
        </w:rPr>
        <w:t xml:space="preserve"> </w:t>
      </w:r>
      <w:r w:rsidR="000C03A3" w:rsidRPr="00991B61">
        <w:rPr>
          <w:rFonts w:asciiTheme="minorHAnsi" w:hAnsiTheme="minorHAnsi" w:cs="Arial"/>
          <w:color w:val="0B0C0C"/>
          <w:sz w:val="22"/>
          <w:szCs w:val="22"/>
          <w:shd w:val="clear" w:color="auto" w:fill="FFFFFF"/>
        </w:rPr>
        <w:t>be excluded.</w:t>
      </w:r>
    </w:p>
    <w:p w14:paraId="11BB82DF" w14:textId="77777777" w:rsidR="00D62C4B" w:rsidRPr="00991B61" w:rsidRDefault="00D62C4B" w:rsidP="00991B61">
      <w:pPr>
        <w:tabs>
          <w:tab w:val="left" w:pos="567"/>
        </w:tabs>
        <w:spacing w:line="276" w:lineRule="auto"/>
        <w:jc w:val="both"/>
        <w:rPr>
          <w:rFonts w:asciiTheme="minorHAnsi" w:hAnsiTheme="minorHAnsi" w:cstheme="minorHAnsi"/>
          <w:sz w:val="22"/>
          <w:szCs w:val="22"/>
        </w:rPr>
      </w:pPr>
    </w:p>
    <w:p w14:paraId="043B9297" w14:textId="670F3CF5" w:rsidR="00E9157D" w:rsidRPr="00991B61" w:rsidRDefault="00E9157D" w:rsidP="00991B61">
      <w:pPr>
        <w:pStyle w:val="ListParagraph"/>
        <w:numPr>
          <w:ilvl w:val="0"/>
          <w:numId w:val="16"/>
        </w:numPr>
        <w:spacing w:line="276" w:lineRule="auto"/>
        <w:ind w:left="426" w:hanging="567"/>
        <w:jc w:val="both"/>
        <w:rPr>
          <w:rFonts w:asciiTheme="minorHAnsi" w:hAnsiTheme="minorHAnsi" w:cstheme="minorHAnsi"/>
        </w:rPr>
      </w:pPr>
      <w:r w:rsidRPr="00991B61">
        <w:rPr>
          <w:rFonts w:asciiTheme="minorHAnsi" w:hAnsiTheme="minorHAnsi" w:cstheme="minorHAnsi"/>
          <w:b/>
          <w:bCs/>
        </w:rPr>
        <w:t>What if my basic pay in my contract or employment is the London Living Wage?</w:t>
      </w:r>
    </w:p>
    <w:p w14:paraId="3F28920C" w14:textId="0BAE209B" w:rsidR="000C03A3" w:rsidRPr="00991B61" w:rsidRDefault="00DC0A84"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The Employee </w:t>
      </w:r>
      <w:r w:rsidR="00D62C4B" w:rsidRPr="00991B61">
        <w:rPr>
          <w:rFonts w:asciiTheme="minorHAnsi" w:hAnsiTheme="minorHAnsi" w:cstheme="minorHAnsi"/>
          <w:sz w:val="22"/>
          <w:szCs w:val="22"/>
        </w:rPr>
        <w:t xml:space="preserve">should be entitled to receive 80% of the London Living Wage </w:t>
      </w:r>
      <w:r w:rsidR="00FF7A9A">
        <w:rPr>
          <w:rFonts w:asciiTheme="minorHAnsi" w:hAnsiTheme="minorHAnsi" w:cstheme="minorHAnsi"/>
          <w:sz w:val="22"/>
          <w:szCs w:val="22"/>
        </w:rPr>
        <w:t xml:space="preserve">up to 30 June 2020 </w:t>
      </w:r>
      <w:r w:rsidR="00D62C4B" w:rsidRPr="00991B61">
        <w:rPr>
          <w:rFonts w:asciiTheme="minorHAnsi" w:hAnsiTheme="minorHAnsi" w:cstheme="minorHAnsi"/>
          <w:sz w:val="22"/>
          <w:szCs w:val="22"/>
        </w:rPr>
        <w:t xml:space="preserve">because this will be </w:t>
      </w:r>
      <w:r w:rsidRPr="00991B61">
        <w:rPr>
          <w:rFonts w:asciiTheme="minorHAnsi" w:hAnsiTheme="minorHAnsi" w:cstheme="minorHAnsi"/>
          <w:sz w:val="22"/>
          <w:szCs w:val="22"/>
        </w:rPr>
        <w:t xml:space="preserve">the </w:t>
      </w:r>
      <w:r w:rsidR="00D62C4B" w:rsidRPr="00991B61">
        <w:rPr>
          <w:rFonts w:asciiTheme="minorHAnsi" w:hAnsiTheme="minorHAnsi" w:cstheme="minorHAnsi"/>
          <w:sz w:val="22"/>
          <w:szCs w:val="22"/>
        </w:rPr>
        <w:t>basic salary for the purposes of the furlough payments</w:t>
      </w:r>
      <w:r w:rsidR="00C23F20">
        <w:rPr>
          <w:rFonts w:asciiTheme="minorHAnsi" w:hAnsiTheme="minorHAnsi" w:cstheme="minorHAnsi"/>
          <w:sz w:val="22"/>
          <w:szCs w:val="22"/>
        </w:rPr>
        <w:t xml:space="preserve">, with </w:t>
      </w:r>
      <w:r w:rsidR="00C23F20">
        <w:rPr>
          <w:rFonts w:asciiTheme="minorHAnsi" w:hAnsiTheme="minorHAnsi" w:cstheme="minorHAnsi"/>
          <w:sz w:val="22"/>
          <w:szCs w:val="22"/>
        </w:rPr>
        <w:lastRenderedPageBreak/>
        <w:t xml:space="preserve">the tapered sums </w:t>
      </w:r>
      <w:r w:rsidR="00793A0E">
        <w:rPr>
          <w:rFonts w:asciiTheme="minorHAnsi" w:hAnsiTheme="minorHAnsi" w:cstheme="minorHAnsi"/>
          <w:sz w:val="22"/>
          <w:szCs w:val="22"/>
        </w:rPr>
        <w:t>from 1 August 2020 under flexible furlough</w:t>
      </w:r>
      <w:r w:rsidR="000B21E5">
        <w:rPr>
          <w:rFonts w:asciiTheme="minorHAnsi" w:hAnsiTheme="minorHAnsi" w:cstheme="minorHAnsi"/>
          <w:sz w:val="22"/>
          <w:szCs w:val="22"/>
        </w:rPr>
        <w:t xml:space="preserve"> that are due to continue until </w:t>
      </w:r>
      <w:r w:rsidR="009D19A1">
        <w:rPr>
          <w:rFonts w:asciiTheme="minorHAnsi" w:hAnsiTheme="minorHAnsi" w:cstheme="minorHAnsi"/>
          <w:sz w:val="22"/>
          <w:szCs w:val="22"/>
        </w:rPr>
        <w:t>30 April</w:t>
      </w:r>
      <w:r w:rsidR="000B21E5">
        <w:rPr>
          <w:rFonts w:asciiTheme="minorHAnsi" w:hAnsiTheme="minorHAnsi" w:cstheme="minorHAnsi"/>
          <w:sz w:val="22"/>
          <w:szCs w:val="22"/>
        </w:rPr>
        <w:t xml:space="preserve"> 2021</w:t>
      </w:r>
      <w:r w:rsidR="00D62C4B" w:rsidRPr="00991B61">
        <w:rPr>
          <w:rFonts w:asciiTheme="minorHAnsi" w:hAnsiTheme="minorHAnsi" w:cstheme="minorHAnsi"/>
          <w:sz w:val="22"/>
          <w:szCs w:val="22"/>
        </w:rPr>
        <w:t xml:space="preserve">. </w:t>
      </w:r>
      <w:r w:rsidRPr="00991B61">
        <w:rPr>
          <w:rFonts w:asciiTheme="minorHAnsi" w:hAnsiTheme="minorHAnsi" w:cs="Arial"/>
          <w:color w:val="0B0C0C"/>
          <w:sz w:val="22"/>
          <w:szCs w:val="22"/>
          <w:shd w:val="clear" w:color="auto" w:fill="FFFFFF"/>
        </w:rPr>
        <w:t xml:space="preserve">The </w:t>
      </w:r>
      <w:r w:rsidR="000C03A3" w:rsidRPr="00991B61">
        <w:rPr>
          <w:rFonts w:asciiTheme="minorHAnsi" w:hAnsiTheme="minorHAnsi" w:cs="Arial"/>
          <w:color w:val="0B0C0C"/>
          <w:sz w:val="22"/>
          <w:szCs w:val="22"/>
          <w:shd w:val="clear" w:color="auto" w:fill="FFFFFF"/>
        </w:rPr>
        <w:t xml:space="preserve">Employer can also claim for </w:t>
      </w:r>
      <w:r w:rsidR="00B51F8F">
        <w:rPr>
          <w:rFonts w:asciiTheme="minorHAnsi" w:hAnsiTheme="minorHAnsi" w:cs="Arial"/>
          <w:color w:val="0B0C0C"/>
          <w:sz w:val="22"/>
          <w:szCs w:val="22"/>
          <w:shd w:val="clear" w:color="auto" w:fill="FFFFFF"/>
        </w:rPr>
        <w:t xml:space="preserve">the costs of </w:t>
      </w:r>
      <w:r w:rsidR="000C03A3" w:rsidRPr="00991B61">
        <w:rPr>
          <w:rFonts w:asciiTheme="minorHAnsi" w:hAnsiTheme="minorHAnsi" w:cs="Arial"/>
          <w:color w:val="0B0C0C"/>
          <w:sz w:val="22"/>
          <w:szCs w:val="22"/>
          <w:shd w:val="clear" w:color="auto" w:fill="FFFFFF"/>
        </w:rPr>
        <w:t xml:space="preserve">regular </w:t>
      </w:r>
      <w:r w:rsidR="00F82734">
        <w:rPr>
          <w:rFonts w:asciiTheme="minorHAnsi" w:hAnsiTheme="minorHAnsi" w:cs="Arial"/>
          <w:color w:val="0B0C0C"/>
          <w:sz w:val="22"/>
          <w:szCs w:val="22"/>
          <w:shd w:val="clear" w:color="auto" w:fill="FFFFFF"/>
        </w:rPr>
        <w:t xml:space="preserve">(but not discretionary) </w:t>
      </w:r>
      <w:r w:rsidR="000C03A3" w:rsidRPr="00991B61">
        <w:rPr>
          <w:rFonts w:asciiTheme="minorHAnsi" w:hAnsiTheme="minorHAnsi" w:cs="Arial"/>
          <w:color w:val="0B0C0C"/>
          <w:sz w:val="22"/>
          <w:szCs w:val="22"/>
          <w:shd w:val="clear" w:color="auto" w:fill="FFFFFF"/>
        </w:rPr>
        <w:t xml:space="preserve">payments </w:t>
      </w:r>
      <w:r w:rsidR="00F82734">
        <w:rPr>
          <w:rFonts w:asciiTheme="minorHAnsi" w:hAnsiTheme="minorHAnsi" w:cs="Arial"/>
          <w:color w:val="0B0C0C"/>
          <w:sz w:val="22"/>
          <w:szCs w:val="22"/>
          <w:shd w:val="clear" w:color="auto" w:fill="FFFFFF"/>
        </w:rPr>
        <w:t xml:space="preserve">normally </w:t>
      </w:r>
      <w:r w:rsidR="000C03A3" w:rsidRPr="00991B61">
        <w:rPr>
          <w:rFonts w:asciiTheme="minorHAnsi" w:hAnsiTheme="minorHAnsi" w:cs="Arial"/>
          <w:color w:val="0B0C0C"/>
          <w:sz w:val="22"/>
          <w:szCs w:val="22"/>
          <w:shd w:val="clear" w:color="auto" w:fill="FFFFFF"/>
        </w:rPr>
        <w:t>receive</w:t>
      </w:r>
      <w:r w:rsidRPr="00991B61">
        <w:rPr>
          <w:rFonts w:asciiTheme="minorHAnsi" w:hAnsiTheme="minorHAnsi" w:cs="Arial"/>
          <w:color w:val="0B0C0C"/>
          <w:sz w:val="22"/>
          <w:szCs w:val="22"/>
          <w:shd w:val="clear" w:color="auto" w:fill="FFFFFF"/>
        </w:rPr>
        <w:t>d</w:t>
      </w:r>
      <w:r w:rsidR="000C03A3" w:rsidRPr="00991B61">
        <w:rPr>
          <w:rFonts w:asciiTheme="minorHAnsi" w:hAnsiTheme="minorHAnsi" w:cs="Arial"/>
          <w:color w:val="0B0C0C"/>
          <w:sz w:val="22"/>
          <w:szCs w:val="22"/>
          <w:shd w:val="clear" w:color="auto" w:fill="FFFFFF"/>
        </w:rPr>
        <w:t>.</w:t>
      </w:r>
    </w:p>
    <w:p w14:paraId="49EE4204" w14:textId="0FAC5AD4" w:rsidR="00137412" w:rsidRPr="00991B61" w:rsidRDefault="00137412" w:rsidP="00991B61">
      <w:pPr>
        <w:pStyle w:val="Bodycopy"/>
        <w:spacing w:line="276" w:lineRule="auto"/>
        <w:jc w:val="both"/>
        <w:rPr>
          <w:rFonts w:asciiTheme="minorHAnsi" w:hAnsiTheme="minorHAnsi" w:cstheme="minorHAnsi"/>
          <w:b/>
          <w:bCs/>
          <w:color w:val="auto"/>
          <w:sz w:val="22"/>
          <w:szCs w:val="22"/>
          <w:u w:val="single"/>
        </w:rPr>
      </w:pPr>
    </w:p>
    <w:p w14:paraId="7C3EC144" w14:textId="16F4D724" w:rsidR="00090F56" w:rsidRPr="00991B61" w:rsidRDefault="00090F56" w:rsidP="00991B61">
      <w:pPr>
        <w:pStyle w:val="Bodycopy"/>
        <w:spacing w:line="276" w:lineRule="auto"/>
        <w:jc w:val="both"/>
        <w:rPr>
          <w:rFonts w:asciiTheme="minorHAnsi" w:hAnsiTheme="minorHAnsi" w:cstheme="minorHAnsi"/>
          <w:b/>
          <w:bCs/>
          <w:color w:val="auto"/>
          <w:sz w:val="22"/>
          <w:szCs w:val="22"/>
          <w:u w:val="single"/>
        </w:rPr>
      </w:pPr>
      <w:r w:rsidRPr="00991B61">
        <w:rPr>
          <w:rFonts w:asciiTheme="minorHAnsi" w:hAnsiTheme="minorHAnsi" w:cstheme="minorHAnsi"/>
          <w:b/>
          <w:bCs/>
          <w:color w:val="auto"/>
          <w:sz w:val="22"/>
          <w:szCs w:val="22"/>
          <w:u w:val="single"/>
        </w:rPr>
        <w:t>Annual leave</w:t>
      </w:r>
    </w:p>
    <w:p w14:paraId="584C93CA" w14:textId="77777777" w:rsidR="00D62C4B" w:rsidRPr="00991B61" w:rsidRDefault="00D62C4B" w:rsidP="00991B61">
      <w:pPr>
        <w:spacing w:line="276" w:lineRule="auto"/>
        <w:ind w:left="567" w:hanging="273"/>
        <w:jc w:val="both"/>
        <w:rPr>
          <w:rFonts w:asciiTheme="minorHAnsi" w:hAnsiTheme="minorHAnsi" w:cstheme="minorHAnsi"/>
          <w:b/>
          <w:bCs/>
          <w:sz w:val="22"/>
          <w:szCs w:val="22"/>
          <w:lang w:eastAsia="en-US"/>
        </w:rPr>
      </w:pPr>
    </w:p>
    <w:p w14:paraId="744E25F4" w14:textId="3E997B08" w:rsidR="002F5B08" w:rsidRPr="00991B61" w:rsidRDefault="00CF5F61"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 xml:space="preserve">Can people request annual leave </w:t>
      </w:r>
      <w:r w:rsidR="00EA0C7D" w:rsidRPr="00991B61">
        <w:rPr>
          <w:rFonts w:asciiTheme="minorHAnsi" w:hAnsiTheme="minorHAnsi" w:cstheme="minorHAnsi"/>
          <w:b/>
          <w:bCs/>
        </w:rPr>
        <w:t>when on furlough</w:t>
      </w:r>
      <w:r w:rsidR="002F5B08" w:rsidRPr="00991B61">
        <w:rPr>
          <w:rFonts w:asciiTheme="minorHAnsi" w:hAnsiTheme="minorHAnsi" w:cstheme="minorHAnsi"/>
          <w:b/>
          <w:bCs/>
        </w:rPr>
        <w:t>?</w:t>
      </w:r>
    </w:p>
    <w:p w14:paraId="56D3DF22" w14:textId="1FDA9CF0" w:rsidR="00842762" w:rsidRDefault="00842762">
      <w:pPr>
        <w:tabs>
          <w:tab w:val="left" w:pos="567"/>
        </w:tabs>
        <w:spacing w:line="276" w:lineRule="auto"/>
        <w:ind w:left="567"/>
        <w:jc w:val="both"/>
        <w:rPr>
          <w:rFonts w:asciiTheme="minorHAnsi" w:hAnsiTheme="minorHAnsi" w:cstheme="minorHAnsi"/>
          <w:sz w:val="22"/>
          <w:szCs w:val="22"/>
          <w:shd w:val="clear" w:color="auto" w:fill="FFFFFF"/>
        </w:rPr>
      </w:pPr>
      <w:r w:rsidRPr="00991B61">
        <w:rPr>
          <w:rFonts w:asciiTheme="minorHAnsi" w:hAnsiTheme="minorHAnsi" w:cstheme="minorHAnsi"/>
          <w:sz w:val="22"/>
          <w:szCs w:val="22"/>
          <w:shd w:val="clear" w:color="auto" w:fill="FFFFFF"/>
        </w:rPr>
        <w:t>Paid annual leave is a fundamental social right</w:t>
      </w:r>
      <w:r w:rsidR="00B51F8F">
        <w:rPr>
          <w:rFonts w:asciiTheme="minorHAnsi" w:hAnsiTheme="minorHAnsi" w:cstheme="minorHAnsi"/>
          <w:sz w:val="22"/>
          <w:szCs w:val="22"/>
          <w:shd w:val="clear" w:color="auto" w:fill="FFFFFF"/>
        </w:rPr>
        <w:t xml:space="preserve"> and</w:t>
      </w:r>
      <w:r w:rsidRPr="00991B61">
        <w:rPr>
          <w:rFonts w:asciiTheme="minorHAnsi" w:hAnsiTheme="minorHAnsi" w:cstheme="minorHAnsi"/>
          <w:sz w:val="22"/>
          <w:szCs w:val="22"/>
          <w:shd w:val="clear" w:color="auto" w:fill="FFFFFF"/>
        </w:rPr>
        <w:t xml:space="preserve"> Employees ha</w:t>
      </w:r>
      <w:r w:rsidR="00764CE1">
        <w:rPr>
          <w:rFonts w:asciiTheme="minorHAnsi" w:hAnsiTheme="minorHAnsi" w:cstheme="minorHAnsi"/>
          <w:sz w:val="22"/>
          <w:szCs w:val="22"/>
          <w:shd w:val="clear" w:color="auto" w:fill="FFFFFF"/>
        </w:rPr>
        <w:t>ve</w:t>
      </w:r>
      <w:r w:rsidRPr="00991B61">
        <w:rPr>
          <w:rFonts w:asciiTheme="minorHAnsi" w:hAnsiTheme="minorHAnsi" w:cstheme="minorHAnsi"/>
          <w:sz w:val="22"/>
          <w:szCs w:val="22"/>
          <w:shd w:val="clear" w:color="auto" w:fill="FFFFFF"/>
        </w:rPr>
        <w:t xml:space="preserve"> the right to take paid </w:t>
      </w:r>
      <w:r w:rsidR="00A50D4C" w:rsidRPr="00991B61">
        <w:rPr>
          <w:rFonts w:asciiTheme="minorHAnsi" w:hAnsiTheme="minorHAnsi" w:cstheme="minorHAnsi"/>
          <w:sz w:val="22"/>
          <w:szCs w:val="22"/>
          <w:shd w:val="clear" w:color="auto" w:fill="FFFFFF"/>
        </w:rPr>
        <w:t xml:space="preserve">annual </w:t>
      </w:r>
      <w:r w:rsidRPr="00991B61">
        <w:rPr>
          <w:rFonts w:asciiTheme="minorHAnsi" w:hAnsiTheme="minorHAnsi" w:cstheme="minorHAnsi"/>
          <w:sz w:val="22"/>
          <w:szCs w:val="22"/>
          <w:shd w:val="clear" w:color="auto" w:fill="FFFFFF"/>
        </w:rPr>
        <w:t xml:space="preserve">leave whilst on </w:t>
      </w:r>
      <w:r w:rsidR="007C738D" w:rsidRPr="00991B61">
        <w:rPr>
          <w:rFonts w:asciiTheme="minorHAnsi" w:hAnsiTheme="minorHAnsi" w:cstheme="minorHAnsi"/>
          <w:sz w:val="22"/>
          <w:szCs w:val="22"/>
          <w:shd w:val="clear" w:color="auto" w:fill="FFFFFF"/>
        </w:rPr>
        <w:t>furlough,</w:t>
      </w:r>
      <w:r w:rsidRPr="00991B61">
        <w:rPr>
          <w:rFonts w:asciiTheme="minorHAnsi" w:hAnsiTheme="minorHAnsi" w:cstheme="minorHAnsi"/>
          <w:sz w:val="22"/>
          <w:szCs w:val="22"/>
          <w:shd w:val="clear" w:color="auto" w:fill="FFFFFF"/>
        </w:rPr>
        <w:t xml:space="preserve"> but </w:t>
      </w:r>
      <w:r w:rsidR="0001416D" w:rsidRPr="00991B61">
        <w:rPr>
          <w:rFonts w:asciiTheme="minorHAnsi" w:hAnsiTheme="minorHAnsi" w:cstheme="minorHAnsi"/>
          <w:sz w:val="22"/>
          <w:szCs w:val="22"/>
          <w:shd w:val="clear" w:color="auto" w:fill="FFFFFF"/>
        </w:rPr>
        <w:t xml:space="preserve">there remains a </w:t>
      </w:r>
      <w:r w:rsidR="00E234A7" w:rsidRPr="00991B61">
        <w:rPr>
          <w:rFonts w:asciiTheme="minorHAnsi" w:hAnsiTheme="minorHAnsi" w:cstheme="minorHAnsi"/>
          <w:sz w:val="22"/>
          <w:szCs w:val="22"/>
          <w:shd w:val="clear" w:color="auto" w:fill="FFFFFF"/>
        </w:rPr>
        <w:t xml:space="preserve">number of contentious legal issues </w:t>
      </w:r>
      <w:r w:rsidR="00CC074A" w:rsidRPr="00991B61">
        <w:rPr>
          <w:rFonts w:asciiTheme="minorHAnsi" w:hAnsiTheme="minorHAnsi" w:cstheme="minorHAnsi"/>
          <w:sz w:val="22"/>
          <w:szCs w:val="22"/>
          <w:shd w:val="clear" w:color="auto" w:fill="FFFFFF"/>
        </w:rPr>
        <w:t>about</w:t>
      </w:r>
      <w:r w:rsidR="00E234A7" w:rsidRPr="00991B61">
        <w:rPr>
          <w:rFonts w:asciiTheme="minorHAnsi" w:hAnsiTheme="minorHAnsi" w:cstheme="minorHAnsi"/>
          <w:sz w:val="22"/>
          <w:szCs w:val="22"/>
          <w:shd w:val="clear" w:color="auto" w:fill="FFFFFF"/>
        </w:rPr>
        <w:t xml:space="preserve"> how </w:t>
      </w:r>
      <w:r w:rsidR="006755BA" w:rsidRPr="00991B61">
        <w:rPr>
          <w:rFonts w:asciiTheme="minorHAnsi" w:hAnsiTheme="minorHAnsi" w:cstheme="minorHAnsi"/>
          <w:sz w:val="22"/>
          <w:szCs w:val="22"/>
          <w:shd w:val="clear" w:color="auto" w:fill="FFFFFF"/>
        </w:rPr>
        <w:t xml:space="preserve">annual leave </w:t>
      </w:r>
      <w:r w:rsidR="00CA527E" w:rsidRPr="00991B61">
        <w:rPr>
          <w:rFonts w:asciiTheme="minorHAnsi" w:hAnsiTheme="minorHAnsi" w:cstheme="minorHAnsi"/>
          <w:sz w:val="22"/>
          <w:szCs w:val="22"/>
          <w:shd w:val="clear" w:color="auto" w:fill="FFFFFF"/>
        </w:rPr>
        <w:t xml:space="preserve">rights will work </w:t>
      </w:r>
      <w:r w:rsidR="00C6156F" w:rsidRPr="00991B61">
        <w:rPr>
          <w:rFonts w:asciiTheme="minorHAnsi" w:hAnsiTheme="minorHAnsi" w:cstheme="minorHAnsi"/>
          <w:sz w:val="22"/>
          <w:szCs w:val="22"/>
          <w:shd w:val="clear" w:color="auto" w:fill="FFFFFF"/>
        </w:rPr>
        <w:t xml:space="preserve">because of the JRS and </w:t>
      </w:r>
      <w:r w:rsidR="00AF75C7" w:rsidRPr="00991B61">
        <w:rPr>
          <w:rFonts w:asciiTheme="minorHAnsi" w:hAnsiTheme="minorHAnsi" w:cstheme="minorHAnsi"/>
          <w:sz w:val="22"/>
          <w:szCs w:val="22"/>
          <w:shd w:val="clear" w:color="auto" w:fill="FFFFFF"/>
        </w:rPr>
        <w:t xml:space="preserve">other legal requirements from the current </w:t>
      </w:r>
      <w:r w:rsidR="00C6156F" w:rsidRPr="00991B61">
        <w:rPr>
          <w:rFonts w:asciiTheme="minorHAnsi" w:hAnsiTheme="minorHAnsi" w:cstheme="minorHAnsi"/>
          <w:sz w:val="22"/>
          <w:szCs w:val="22"/>
          <w:shd w:val="clear" w:color="auto" w:fill="FFFFFF"/>
        </w:rPr>
        <w:t>lockdown</w:t>
      </w:r>
      <w:r w:rsidRPr="00991B61">
        <w:rPr>
          <w:rFonts w:asciiTheme="minorHAnsi" w:hAnsiTheme="minorHAnsi" w:cstheme="minorHAnsi"/>
          <w:sz w:val="22"/>
          <w:szCs w:val="22"/>
          <w:shd w:val="clear" w:color="auto" w:fill="FFFFFF"/>
        </w:rPr>
        <w:t xml:space="preserve">. </w:t>
      </w:r>
      <w:r w:rsidR="00F444EE" w:rsidRPr="00991B61">
        <w:rPr>
          <w:rFonts w:asciiTheme="minorHAnsi" w:hAnsiTheme="minorHAnsi" w:cstheme="minorHAnsi"/>
          <w:sz w:val="22"/>
          <w:szCs w:val="22"/>
          <w:shd w:val="clear" w:color="auto" w:fill="FFFFFF"/>
        </w:rPr>
        <w:t xml:space="preserve"> </w:t>
      </w:r>
      <w:proofErr w:type="gramStart"/>
      <w:r w:rsidR="000545CB" w:rsidRPr="00991B61">
        <w:rPr>
          <w:rFonts w:asciiTheme="minorHAnsi" w:hAnsiTheme="minorHAnsi" w:cstheme="minorHAnsi"/>
          <w:sz w:val="22"/>
          <w:szCs w:val="22"/>
          <w:shd w:val="clear" w:color="auto" w:fill="FFFFFF"/>
        </w:rPr>
        <w:t>In particular, whether</w:t>
      </w:r>
      <w:proofErr w:type="gramEnd"/>
      <w:r w:rsidR="000545CB" w:rsidRPr="00991B61">
        <w:rPr>
          <w:rFonts w:asciiTheme="minorHAnsi" w:hAnsiTheme="minorHAnsi" w:cstheme="minorHAnsi"/>
          <w:sz w:val="22"/>
          <w:szCs w:val="22"/>
          <w:shd w:val="clear" w:color="auto" w:fill="FFFFFF"/>
        </w:rPr>
        <w:t xml:space="preserve"> </w:t>
      </w:r>
      <w:r w:rsidR="00E255CB" w:rsidRPr="00991B61">
        <w:rPr>
          <w:rFonts w:asciiTheme="minorHAnsi" w:hAnsiTheme="minorHAnsi" w:cstheme="minorHAnsi"/>
          <w:sz w:val="22"/>
          <w:szCs w:val="22"/>
          <w:shd w:val="clear" w:color="auto" w:fill="FFFFFF"/>
        </w:rPr>
        <w:t>any restrictions (</w:t>
      </w:r>
      <w:proofErr w:type="spellStart"/>
      <w:r w:rsidR="00E255CB" w:rsidRPr="00991B61">
        <w:rPr>
          <w:rFonts w:asciiTheme="minorHAnsi" w:hAnsiTheme="minorHAnsi" w:cstheme="minorHAnsi"/>
          <w:sz w:val="22"/>
          <w:szCs w:val="22"/>
          <w:shd w:val="clear" w:color="auto" w:fill="FFFFFF"/>
        </w:rPr>
        <w:t>eg</w:t>
      </w:r>
      <w:proofErr w:type="spellEnd"/>
      <w:r w:rsidR="00E255CB" w:rsidRPr="00991B61">
        <w:rPr>
          <w:rFonts w:asciiTheme="minorHAnsi" w:hAnsiTheme="minorHAnsi" w:cstheme="minorHAnsi"/>
          <w:sz w:val="22"/>
          <w:szCs w:val="22"/>
          <w:shd w:val="clear" w:color="auto" w:fill="FFFFFF"/>
        </w:rPr>
        <w:t xml:space="preserve"> the need to self-isolate or so</w:t>
      </w:r>
      <w:r w:rsidR="006A69CD" w:rsidRPr="00991B61">
        <w:rPr>
          <w:rFonts w:asciiTheme="minorHAnsi" w:hAnsiTheme="minorHAnsi" w:cstheme="minorHAnsi"/>
          <w:sz w:val="22"/>
          <w:szCs w:val="22"/>
          <w:shd w:val="clear" w:color="auto" w:fill="FFFFFF"/>
        </w:rPr>
        <w:t>cially distance) prevent the Em</w:t>
      </w:r>
      <w:r w:rsidR="00FC12E1">
        <w:rPr>
          <w:rFonts w:asciiTheme="minorHAnsi" w:hAnsiTheme="minorHAnsi" w:cstheme="minorHAnsi"/>
          <w:sz w:val="22"/>
          <w:szCs w:val="22"/>
          <w:shd w:val="clear" w:color="auto" w:fill="FFFFFF"/>
        </w:rPr>
        <w:t>p</w:t>
      </w:r>
      <w:r w:rsidR="006A69CD" w:rsidRPr="00991B61">
        <w:rPr>
          <w:rFonts w:asciiTheme="minorHAnsi" w:hAnsiTheme="minorHAnsi" w:cstheme="minorHAnsi"/>
          <w:sz w:val="22"/>
          <w:szCs w:val="22"/>
          <w:shd w:val="clear" w:color="auto" w:fill="FFFFFF"/>
        </w:rPr>
        <w:t>loyee from resting, relaxing and enjoying leisure time.</w:t>
      </w:r>
    </w:p>
    <w:p w14:paraId="53E08FC9" w14:textId="68F8F872" w:rsidR="002256A0" w:rsidRDefault="002256A0">
      <w:pPr>
        <w:tabs>
          <w:tab w:val="left" w:pos="567"/>
        </w:tabs>
        <w:spacing w:line="276" w:lineRule="auto"/>
        <w:ind w:left="567"/>
        <w:jc w:val="both"/>
        <w:rPr>
          <w:rFonts w:asciiTheme="minorHAnsi" w:hAnsiTheme="minorHAnsi" w:cstheme="minorHAnsi"/>
          <w:sz w:val="22"/>
          <w:szCs w:val="22"/>
          <w:shd w:val="clear" w:color="auto" w:fill="FFFFFF"/>
        </w:rPr>
      </w:pPr>
    </w:p>
    <w:p w14:paraId="6591C79A" w14:textId="3ADF11E8" w:rsidR="00F444EE" w:rsidRDefault="00842762" w:rsidP="00991B61">
      <w:pPr>
        <w:pStyle w:val="ListParagraph"/>
        <w:tabs>
          <w:tab w:val="left" w:pos="567"/>
        </w:tabs>
        <w:spacing w:line="276" w:lineRule="auto"/>
        <w:ind w:left="567"/>
        <w:jc w:val="both"/>
      </w:pPr>
      <w:r w:rsidRPr="00991B61">
        <w:rPr>
          <w:rFonts w:asciiTheme="minorHAnsi" w:hAnsiTheme="minorHAnsi" w:cstheme="minorHAnsi"/>
        </w:rPr>
        <w:t>A</w:t>
      </w:r>
      <w:r w:rsidR="00137412" w:rsidRPr="00991B61">
        <w:rPr>
          <w:rFonts w:asciiTheme="minorHAnsi" w:hAnsiTheme="minorHAnsi" w:cstheme="minorHAnsi"/>
        </w:rPr>
        <w:t xml:space="preserve">nnual leave </w:t>
      </w:r>
      <w:r w:rsidR="00A43C51" w:rsidRPr="00991B61">
        <w:rPr>
          <w:rFonts w:asciiTheme="minorHAnsi" w:hAnsiTheme="minorHAnsi" w:cstheme="minorHAnsi"/>
        </w:rPr>
        <w:t>is not referred to in the Treasury Direction</w:t>
      </w:r>
      <w:r w:rsidR="00FA0FD9">
        <w:rPr>
          <w:rFonts w:asciiTheme="minorHAnsi" w:hAnsiTheme="minorHAnsi" w:cstheme="minorHAnsi"/>
        </w:rPr>
        <w:t>s</w:t>
      </w:r>
      <w:r w:rsidR="00A43C51" w:rsidRPr="00991B61">
        <w:rPr>
          <w:rFonts w:asciiTheme="minorHAnsi" w:hAnsiTheme="minorHAnsi" w:cstheme="minorHAnsi"/>
        </w:rPr>
        <w:t xml:space="preserve"> </w:t>
      </w:r>
      <w:r w:rsidR="00A072AD" w:rsidRPr="00991B61">
        <w:rPr>
          <w:rFonts w:asciiTheme="minorHAnsi" w:hAnsiTheme="minorHAnsi" w:cstheme="minorHAnsi"/>
        </w:rPr>
        <w:t xml:space="preserve">but </w:t>
      </w:r>
      <w:r w:rsidR="00F444EE" w:rsidRPr="00991B61">
        <w:rPr>
          <w:rFonts w:asciiTheme="minorHAnsi" w:hAnsiTheme="minorHAnsi" w:cstheme="minorHAnsi"/>
        </w:rPr>
        <w:t xml:space="preserve">the </w:t>
      </w:r>
      <w:r w:rsidR="00CA527E" w:rsidRPr="00991B61">
        <w:rPr>
          <w:rFonts w:asciiTheme="minorHAnsi" w:hAnsiTheme="minorHAnsi" w:cstheme="minorHAnsi"/>
          <w:shd w:val="clear" w:color="auto" w:fill="FFFFFF"/>
        </w:rPr>
        <w:t xml:space="preserve">Government </w:t>
      </w:r>
      <w:r w:rsidR="000A38DE" w:rsidRPr="00991B61">
        <w:rPr>
          <w:rFonts w:asciiTheme="minorHAnsi" w:hAnsiTheme="minorHAnsi" w:cstheme="minorHAnsi"/>
          <w:shd w:val="clear" w:color="auto" w:fill="FFFFFF"/>
        </w:rPr>
        <w:t>eventually</w:t>
      </w:r>
      <w:r w:rsidR="00CA527E" w:rsidRPr="00991B61">
        <w:rPr>
          <w:rFonts w:asciiTheme="minorHAnsi" w:hAnsiTheme="minorHAnsi" w:cstheme="minorHAnsi"/>
          <w:shd w:val="clear" w:color="auto" w:fill="FFFFFF"/>
        </w:rPr>
        <w:t xml:space="preserve"> produced its </w:t>
      </w:r>
      <w:hyperlink r:id="rId16" w:history="1">
        <w:r w:rsidR="00CA527E" w:rsidRPr="00991B61">
          <w:rPr>
            <w:rStyle w:val="Hyperlink"/>
            <w:rFonts w:asciiTheme="minorHAnsi" w:hAnsiTheme="minorHAnsi" w:cstheme="minorHAnsi"/>
          </w:rPr>
          <w:t>guidance</w:t>
        </w:r>
      </w:hyperlink>
      <w:r w:rsidR="00CA527E" w:rsidRPr="00991B61">
        <w:t xml:space="preserve"> </w:t>
      </w:r>
      <w:r w:rsidR="00CA527E" w:rsidRPr="00991B61">
        <w:rPr>
          <w:rFonts w:asciiTheme="minorHAnsi" w:hAnsiTheme="minorHAnsi" w:cstheme="minorHAnsi"/>
          <w:shd w:val="clear" w:color="auto" w:fill="FFFFFF"/>
        </w:rPr>
        <w:t>about holiday entitlement and payments under the JRS on 13 May 2020.</w:t>
      </w:r>
      <w:r w:rsidR="00A0274C" w:rsidRPr="00991B61">
        <w:rPr>
          <w:rFonts w:asciiTheme="minorHAnsi" w:hAnsiTheme="minorHAnsi" w:cstheme="minorHAnsi"/>
          <w:shd w:val="clear" w:color="auto" w:fill="FFFFFF"/>
        </w:rPr>
        <w:t xml:space="preserve">  </w:t>
      </w:r>
      <w:r w:rsidR="005A5129" w:rsidRPr="00991B61">
        <w:rPr>
          <w:rFonts w:asciiTheme="minorHAnsi" w:hAnsiTheme="minorHAnsi" w:cstheme="minorHAnsi"/>
          <w:shd w:val="clear" w:color="auto" w:fill="FFFFFF"/>
        </w:rPr>
        <w:t>Th</w:t>
      </w:r>
      <w:r w:rsidR="00397C74" w:rsidRPr="00991B61">
        <w:rPr>
          <w:rFonts w:asciiTheme="minorHAnsi" w:hAnsiTheme="minorHAnsi" w:cstheme="minorHAnsi"/>
          <w:shd w:val="clear" w:color="auto" w:fill="FFFFFF"/>
        </w:rPr>
        <w:t>ere are some points which remain open for interpretation about how existing legal rights are affected.</w:t>
      </w:r>
      <w:r w:rsidR="00CA527E" w:rsidRPr="00991B61">
        <w:rPr>
          <w:rFonts w:asciiTheme="minorHAnsi" w:hAnsiTheme="minorHAnsi" w:cstheme="minorHAnsi"/>
          <w:shd w:val="clear" w:color="auto" w:fill="FFFFFF"/>
        </w:rPr>
        <w:t xml:space="preserve">  </w:t>
      </w:r>
      <w:r w:rsidR="006B4D8F" w:rsidRPr="00991B61">
        <w:rPr>
          <w:u w:val="single"/>
        </w:rPr>
        <w:t xml:space="preserve">The </w:t>
      </w:r>
      <w:r w:rsidR="00F444EE" w:rsidRPr="00991B61">
        <w:rPr>
          <w:u w:val="single"/>
        </w:rPr>
        <w:t>guidance cannot affect the legal entitlements to annual leave and pay in respect of it</w:t>
      </w:r>
      <w:r w:rsidR="00F444EE" w:rsidRPr="00991B61">
        <w:t xml:space="preserve">. </w:t>
      </w:r>
      <w:r w:rsidR="000545CB" w:rsidRPr="00991B61">
        <w:t xml:space="preserve"> </w:t>
      </w:r>
      <w:r w:rsidR="00F444EE" w:rsidRPr="00991B61">
        <w:t xml:space="preserve">The </w:t>
      </w:r>
      <w:r w:rsidR="006D523F" w:rsidRPr="00991B61">
        <w:t xml:space="preserve">main </w:t>
      </w:r>
      <w:r w:rsidR="00F444EE" w:rsidRPr="00991B61">
        <w:t xml:space="preserve">minimum legal entitlements are set out in the Working Time Regulations 1998 </w:t>
      </w:r>
      <w:r w:rsidR="00BB434E">
        <w:t xml:space="preserve">(WTR 1998) </w:t>
      </w:r>
      <w:r w:rsidR="00F444EE" w:rsidRPr="00991B61">
        <w:t xml:space="preserve">and EU law, although workers may benefit from contractual holiday arrangements which go beyond these.  </w:t>
      </w:r>
    </w:p>
    <w:p w14:paraId="14641ECD" w14:textId="5FFE4AAE" w:rsidR="009D1179" w:rsidRDefault="009D1179" w:rsidP="00991B61">
      <w:pPr>
        <w:pStyle w:val="ListParagraph"/>
        <w:tabs>
          <w:tab w:val="left" w:pos="567"/>
        </w:tabs>
        <w:spacing w:line="276" w:lineRule="auto"/>
        <w:ind w:left="567"/>
        <w:jc w:val="both"/>
        <w:rPr>
          <w:rFonts w:asciiTheme="minorHAnsi" w:hAnsiTheme="minorHAnsi" w:cstheme="minorHAnsi"/>
        </w:rPr>
      </w:pPr>
    </w:p>
    <w:p w14:paraId="3983D57F" w14:textId="58F510F3" w:rsidR="009D1179" w:rsidRPr="00991B61" w:rsidRDefault="009D1179" w:rsidP="00991B61">
      <w:pPr>
        <w:pStyle w:val="ListParagraph"/>
        <w:tabs>
          <w:tab w:val="left" w:pos="567"/>
        </w:tabs>
        <w:spacing w:line="276" w:lineRule="auto"/>
        <w:ind w:left="567"/>
        <w:jc w:val="both"/>
        <w:rPr>
          <w:rFonts w:asciiTheme="minorHAnsi" w:hAnsiTheme="minorHAnsi" w:cstheme="minorHAnsi"/>
        </w:rPr>
      </w:pPr>
      <w:r>
        <w:rPr>
          <w:rFonts w:asciiTheme="minorHAnsi" w:hAnsiTheme="minorHAnsi" w:cstheme="minorHAnsi"/>
        </w:rPr>
        <w:t xml:space="preserve">Advice about rights </w:t>
      </w:r>
      <w:r w:rsidR="00BB434E">
        <w:rPr>
          <w:rFonts w:asciiTheme="minorHAnsi" w:hAnsiTheme="minorHAnsi" w:cstheme="minorHAnsi"/>
        </w:rPr>
        <w:t xml:space="preserve">of members </w:t>
      </w:r>
      <w:r>
        <w:rPr>
          <w:rFonts w:asciiTheme="minorHAnsi" w:hAnsiTheme="minorHAnsi" w:cstheme="minorHAnsi"/>
        </w:rPr>
        <w:t>under the WTR 1998 is a reserved matter</w:t>
      </w:r>
      <w:r w:rsidR="0052632E">
        <w:rPr>
          <w:rFonts w:asciiTheme="minorHAnsi" w:hAnsiTheme="minorHAnsi" w:cstheme="minorHAnsi"/>
        </w:rPr>
        <w:t xml:space="preserve">, so queries about </w:t>
      </w:r>
      <w:r w:rsidR="00292BBC">
        <w:rPr>
          <w:rFonts w:asciiTheme="minorHAnsi" w:hAnsiTheme="minorHAnsi" w:cstheme="minorHAnsi"/>
        </w:rPr>
        <w:t>annual leave</w:t>
      </w:r>
      <w:r>
        <w:rPr>
          <w:rFonts w:asciiTheme="minorHAnsi" w:hAnsiTheme="minorHAnsi" w:cstheme="minorHAnsi"/>
        </w:rPr>
        <w:t xml:space="preserve"> </w:t>
      </w:r>
      <w:r w:rsidR="00292BBC">
        <w:rPr>
          <w:rFonts w:asciiTheme="minorHAnsi" w:hAnsiTheme="minorHAnsi" w:cstheme="minorHAnsi"/>
        </w:rPr>
        <w:t xml:space="preserve">(including matters discussed in this section) </w:t>
      </w:r>
      <w:r>
        <w:rPr>
          <w:rFonts w:asciiTheme="minorHAnsi" w:hAnsiTheme="minorHAnsi" w:cstheme="minorHAnsi"/>
        </w:rPr>
        <w:t xml:space="preserve">should be discussed with </w:t>
      </w:r>
      <w:r w:rsidR="000E4AE8">
        <w:rPr>
          <w:rFonts w:asciiTheme="minorHAnsi" w:hAnsiTheme="minorHAnsi" w:cstheme="minorHAnsi"/>
        </w:rPr>
        <w:t xml:space="preserve">UNISON’s </w:t>
      </w:r>
      <w:r>
        <w:rPr>
          <w:rFonts w:asciiTheme="minorHAnsi" w:hAnsiTheme="minorHAnsi" w:cstheme="minorHAnsi"/>
        </w:rPr>
        <w:t>Legal Services</w:t>
      </w:r>
      <w:r w:rsidR="000E4AE8">
        <w:rPr>
          <w:rFonts w:asciiTheme="minorHAnsi" w:hAnsiTheme="minorHAnsi" w:cstheme="minorHAnsi"/>
        </w:rPr>
        <w:t xml:space="preserve"> team</w:t>
      </w:r>
      <w:r>
        <w:rPr>
          <w:rFonts w:asciiTheme="minorHAnsi" w:hAnsiTheme="minorHAnsi" w:cstheme="minorHAnsi"/>
        </w:rPr>
        <w:t>.</w:t>
      </w:r>
    </w:p>
    <w:p w14:paraId="7E2D9D6D" w14:textId="3A6B9CAB" w:rsidR="00A367FF" w:rsidRPr="00991B61" w:rsidRDefault="00A367FF" w:rsidP="00991B61"/>
    <w:p w14:paraId="03308076" w14:textId="36EABEF1" w:rsidR="00090F56" w:rsidRPr="00991B61" w:rsidRDefault="002F5B08"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 xml:space="preserve">Can an Employee cancel </w:t>
      </w:r>
      <w:r w:rsidR="00832AF0" w:rsidRPr="00991B61">
        <w:rPr>
          <w:rFonts w:asciiTheme="minorHAnsi" w:hAnsiTheme="minorHAnsi" w:cstheme="minorHAnsi"/>
          <w:b/>
          <w:bCs/>
        </w:rPr>
        <w:t>annual</w:t>
      </w:r>
      <w:r w:rsidRPr="00991B61">
        <w:rPr>
          <w:rFonts w:asciiTheme="minorHAnsi" w:hAnsiTheme="minorHAnsi" w:cstheme="minorHAnsi"/>
          <w:b/>
          <w:bCs/>
        </w:rPr>
        <w:t xml:space="preserve"> leave whilst on </w:t>
      </w:r>
      <w:r w:rsidR="00EA0C7D" w:rsidRPr="00991B61">
        <w:rPr>
          <w:rFonts w:asciiTheme="minorHAnsi" w:hAnsiTheme="minorHAnsi" w:cstheme="minorHAnsi"/>
          <w:b/>
          <w:bCs/>
        </w:rPr>
        <w:t>furlough?</w:t>
      </w:r>
    </w:p>
    <w:p w14:paraId="66ABF2BF" w14:textId="249E783D" w:rsidR="001478D1" w:rsidRPr="00991B61" w:rsidRDefault="00283892"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T</w:t>
      </w:r>
      <w:r w:rsidR="001478D1" w:rsidRPr="00991B61">
        <w:rPr>
          <w:rFonts w:asciiTheme="minorHAnsi" w:hAnsiTheme="minorHAnsi" w:cstheme="minorHAnsi"/>
        </w:rPr>
        <w:t xml:space="preserve">his </w:t>
      </w:r>
      <w:r w:rsidR="00BC2A1D" w:rsidRPr="00991B61">
        <w:rPr>
          <w:rFonts w:asciiTheme="minorHAnsi" w:hAnsiTheme="minorHAnsi" w:cstheme="minorHAnsi"/>
        </w:rPr>
        <w:t xml:space="preserve">remains </w:t>
      </w:r>
      <w:r w:rsidR="00A70585" w:rsidRPr="00991B61">
        <w:rPr>
          <w:rFonts w:asciiTheme="minorHAnsi" w:hAnsiTheme="minorHAnsi" w:cstheme="minorHAnsi"/>
        </w:rPr>
        <w:t xml:space="preserve">unclear, but presumably </w:t>
      </w:r>
      <w:r w:rsidRPr="00991B61">
        <w:rPr>
          <w:rFonts w:asciiTheme="minorHAnsi" w:hAnsiTheme="minorHAnsi" w:cstheme="minorHAnsi"/>
        </w:rPr>
        <w:t>‘</w:t>
      </w:r>
      <w:r w:rsidR="00A70585" w:rsidRPr="00991B61">
        <w:rPr>
          <w:rFonts w:asciiTheme="minorHAnsi" w:hAnsiTheme="minorHAnsi" w:cstheme="minorHAnsi"/>
        </w:rPr>
        <w:t>yes</w:t>
      </w:r>
      <w:r w:rsidRPr="00991B61">
        <w:rPr>
          <w:rFonts w:asciiTheme="minorHAnsi" w:hAnsiTheme="minorHAnsi" w:cstheme="minorHAnsi"/>
        </w:rPr>
        <w:t>’</w:t>
      </w:r>
      <w:r w:rsidR="00F444EE" w:rsidRPr="00991B61">
        <w:rPr>
          <w:rFonts w:asciiTheme="minorHAnsi" w:hAnsiTheme="minorHAnsi" w:cstheme="minorHAnsi"/>
        </w:rPr>
        <w:t xml:space="preserve">, subject to </w:t>
      </w:r>
      <w:r w:rsidR="00BC3952" w:rsidRPr="00991B61">
        <w:rPr>
          <w:rFonts w:asciiTheme="minorHAnsi" w:hAnsiTheme="minorHAnsi" w:cstheme="minorHAnsi"/>
        </w:rPr>
        <w:t xml:space="preserve">it being agreed and </w:t>
      </w:r>
      <w:r w:rsidR="00F444EE" w:rsidRPr="00991B61">
        <w:rPr>
          <w:rFonts w:asciiTheme="minorHAnsi" w:hAnsiTheme="minorHAnsi" w:cstheme="minorHAnsi"/>
        </w:rPr>
        <w:t>any notice period the Employee needs to give the Employer.</w:t>
      </w:r>
    </w:p>
    <w:p w14:paraId="1678644B" w14:textId="77777777" w:rsidR="00A70585" w:rsidRPr="00991B61" w:rsidRDefault="00A70585" w:rsidP="00991B61">
      <w:pPr>
        <w:pStyle w:val="ListParagraph"/>
        <w:tabs>
          <w:tab w:val="left" w:pos="567"/>
        </w:tabs>
        <w:spacing w:line="276" w:lineRule="auto"/>
        <w:ind w:left="567"/>
        <w:jc w:val="both"/>
        <w:rPr>
          <w:rFonts w:asciiTheme="minorHAnsi" w:hAnsiTheme="minorHAnsi" w:cstheme="minorHAnsi"/>
          <w:b/>
          <w:bCs/>
        </w:rPr>
      </w:pPr>
    </w:p>
    <w:p w14:paraId="0BBECD6C" w14:textId="01467D4D" w:rsidR="00C81BB8" w:rsidRPr="00991B61" w:rsidRDefault="00C81BB8"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 xml:space="preserve">Can an Employer force an Employee to take </w:t>
      </w:r>
      <w:r w:rsidR="00F444EE" w:rsidRPr="00991B61">
        <w:rPr>
          <w:rFonts w:asciiTheme="minorHAnsi" w:hAnsiTheme="minorHAnsi" w:cstheme="minorHAnsi"/>
          <w:b/>
          <w:bCs/>
        </w:rPr>
        <w:t xml:space="preserve">or cancel </w:t>
      </w:r>
      <w:r w:rsidRPr="00991B61">
        <w:rPr>
          <w:rFonts w:asciiTheme="minorHAnsi" w:hAnsiTheme="minorHAnsi" w:cstheme="minorHAnsi"/>
          <w:b/>
          <w:bCs/>
        </w:rPr>
        <w:t>annual leave?</w:t>
      </w:r>
    </w:p>
    <w:p w14:paraId="57ACF1B1" w14:textId="7808261D" w:rsidR="00F444EE" w:rsidRPr="00991B61" w:rsidRDefault="00B506E4"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Yes, according to the Government’s guidance.</w:t>
      </w:r>
      <w:r w:rsidR="00A075F9" w:rsidRPr="00991B61">
        <w:rPr>
          <w:rFonts w:asciiTheme="minorHAnsi" w:hAnsiTheme="minorHAnsi" w:cstheme="minorHAnsi"/>
        </w:rPr>
        <w:t xml:space="preserve">  </w:t>
      </w:r>
      <w:r w:rsidR="00241344" w:rsidRPr="00991B61">
        <w:t>But attempting to force an Employee to take annual leave in the present circumstances is a controversial point, as it could undermine the fundamental purpose of holiday when the Employer requests that annual leave be taken.  For example, this could breach the same legal rights that already exist to protect workers on long-term sick leave from being forced to take annual leave</w:t>
      </w:r>
      <w:r w:rsidR="004979F1" w:rsidRPr="00991B61">
        <w:t>.</w:t>
      </w:r>
    </w:p>
    <w:p w14:paraId="28BBAD28" w14:textId="77777777" w:rsidR="00F444EE" w:rsidRPr="00991B61" w:rsidRDefault="00F444EE" w:rsidP="00991B61">
      <w:pPr>
        <w:pStyle w:val="ListParagraph"/>
        <w:tabs>
          <w:tab w:val="left" w:pos="567"/>
        </w:tabs>
        <w:spacing w:line="276" w:lineRule="auto"/>
        <w:ind w:left="567"/>
        <w:jc w:val="both"/>
        <w:rPr>
          <w:rFonts w:asciiTheme="minorHAnsi" w:hAnsiTheme="minorHAnsi" w:cstheme="minorHAnsi"/>
        </w:rPr>
      </w:pPr>
    </w:p>
    <w:p w14:paraId="5A39D9A1" w14:textId="5A1997D0" w:rsidR="00F444EE" w:rsidRPr="00991B61" w:rsidRDefault="00C81BB8"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Employers must follow the notice requirements</w:t>
      </w:r>
      <w:r w:rsidR="00957664">
        <w:rPr>
          <w:rFonts w:asciiTheme="minorHAnsi" w:hAnsiTheme="minorHAnsi" w:cstheme="minorHAnsi"/>
        </w:rPr>
        <w:t xml:space="preserve"> for annual leave</w:t>
      </w:r>
      <w:r w:rsidRPr="00991B61">
        <w:rPr>
          <w:rFonts w:asciiTheme="minorHAnsi" w:hAnsiTheme="minorHAnsi" w:cstheme="minorHAnsi"/>
        </w:rPr>
        <w:t xml:space="preserve"> under Regulation 15 </w:t>
      </w:r>
      <w:r w:rsidR="00957664">
        <w:rPr>
          <w:rFonts w:asciiTheme="minorHAnsi" w:hAnsiTheme="minorHAnsi" w:cstheme="minorHAnsi"/>
        </w:rPr>
        <w:t xml:space="preserve">WTR </w:t>
      </w:r>
      <w:proofErr w:type="gramStart"/>
      <w:r w:rsidRPr="00991B61">
        <w:rPr>
          <w:rFonts w:asciiTheme="minorHAnsi" w:hAnsiTheme="minorHAnsi" w:cstheme="minorHAnsi"/>
        </w:rPr>
        <w:t>1998, but</w:t>
      </w:r>
      <w:proofErr w:type="gramEnd"/>
      <w:r w:rsidRPr="00991B61">
        <w:rPr>
          <w:rFonts w:asciiTheme="minorHAnsi" w:hAnsiTheme="minorHAnsi" w:cstheme="minorHAnsi"/>
        </w:rPr>
        <w:t xml:space="preserve"> note these can be varied by a</w:t>
      </w:r>
      <w:r w:rsidR="00D768A8">
        <w:rPr>
          <w:rFonts w:asciiTheme="minorHAnsi" w:hAnsiTheme="minorHAnsi" w:cstheme="minorHAnsi"/>
        </w:rPr>
        <w:t xml:space="preserve"> relevant </w:t>
      </w:r>
      <w:r w:rsidRPr="00991B61">
        <w:rPr>
          <w:rFonts w:asciiTheme="minorHAnsi" w:hAnsiTheme="minorHAnsi" w:cstheme="minorHAnsi"/>
        </w:rPr>
        <w:t xml:space="preserve">agreement </w:t>
      </w:r>
      <w:r w:rsidR="00A579CD">
        <w:rPr>
          <w:rFonts w:asciiTheme="minorHAnsi" w:hAnsiTheme="minorHAnsi" w:cstheme="minorHAnsi"/>
        </w:rPr>
        <w:t xml:space="preserve">(including collective </w:t>
      </w:r>
      <w:r w:rsidR="00A579CD">
        <w:rPr>
          <w:rFonts w:asciiTheme="minorHAnsi" w:hAnsiTheme="minorHAnsi" w:cstheme="minorHAnsi"/>
        </w:rPr>
        <w:lastRenderedPageBreak/>
        <w:t>agreements) where it is possible for</w:t>
      </w:r>
      <w:r w:rsidR="00022BDF">
        <w:rPr>
          <w:rFonts w:asciiTheme="minorHAnsi" w:hAnsiTheme="minorHAnsi" w:cstheme="minorHAnsi"/>
        </w:rPr>
        <w:t xml:space="preserve"> clear</w:t>
      </w:r>
      <w:r w:rsidR="00A579CD">
        <w:rPr>
          <w:rFonts w:asciiTheme="minorHAnsi" w:hAnsiTheme="minorHAnsi" w:cstheme="minorHAnsi"/>
        </w:rPr>
        <w:t xml:space="preserve"> terms to be </w:t>
      </w:r>
      <w:r w:rsidRPr="00991B61">
        <w:rPr>
          <w:rFonts w:asciiTheme="minorHAnsi" w:hAnsiTheme="minorHAnsi" w:cstheme="minorHAnsi"/>
        </w:rPr>
        <w:t>incorporated into the individual’s contract of employment.</w:t>
      </w:r>
      <w:r w:rsidR="00D768A8">
        <w:rPr>
          <w:rFonts w:asciiTheme="minorHAnsi" w:hAnsiTheme="minorHAnsi" w:cstheme="minorHAnsi"/>
        </w:rPr>
        <w:t xml:space="preserve">  </w:t>
      </w:r>
    </w:p>
    <w:p w14:paraId="6C49ACE3" w14:textId="744763DD" w:rsidR="00F444EE" w:rsidRPr="00991B61" w:rsidRDefault="00F444EE" w:rsidP="00991B61">
      <w:pPr>
        <w:pStyle w:val="ListParagraph"/>
        <w:tabs>
          <w:tab w:val="left" w:pos="567"/>
        </w:tabs>
        <w:spacing w:line="276" w:lineRule="auto"/>
        <w:ind w:left="567"/>
        <w:jc w:val="both"/>
        <w:rPr>
          <w:rFonts w:asciiTheme="minorHAnsi" w:hAnsiTheme="minorHAnsi" w:cstheme="minorHAnsi"/>
        </w:rPr>
      </w:pPr>
    </w:p>
    <w:p w14:paraId="2E058A5A" w14:textId="71847E1B" w:rsidR="00F444EE" w:rsidRPr="00991B61" w:rsidRDefault="00923F85" w:rsidP="00991B61">
      <w:pPr>
        <w:ind w:left="567"/>
        <w:jc w:val="both"/>
        <w:rPr>
          <w:rFonts w:asciiTheme="minorHAnsi" w:hAnsiTheme="minorHAnsi"/>
          <w:sz w:val="22"/>
          <w:szCs w:val="22"/>
        </w:rPr>
      </w:pPr>
      <w:r>
        <w:rPr>
          <w:rFonts w:asciiTheme="minorHAnsi" w:hAnsiTheme="minorHAnsi"/>
          <w:sz w:val="22"/>
          <w:szCs w:val="22"/>
        </w:rPr>
        <w:t>Unless there has been a valid variation</w:t>
      </w:r>
      <w:r w:rsidR="00F444EE" w:rsidRPr="00991B61">
        <w:rPr>
          <w:rFonts w:asciiTheme="minorHAnsi" w:hAnsiTheme="minorHAnsi"/>
          <w:sz w:val="22"/>
          <w:szCs w:val="22"/>
        </w:rPr>
        <w:t xml:space="preserve">, </w:t>
      </w:r>
      <w:r w:rsidR="00A335B8">
        <w:rPr>
          <w:rFonts w:asciiTheme="minorHAnsi" w:hAnsiTheme="minorHAnsi"/>
          <w:sz w:val="22"/>
          <w:szCs w:val="22"/>
        </w:rPr>
        <w:t>t</w:t>
      </w:r>
      <w:r w:rsidR="00F444EE" w:rsidRPr="00991B61">
        <w:rPr>
          <w:rFonts w:asciiTheme="minorHAnsi" w:hAnsiTheme="minorHAnsi"/>
          <w:sz w:val="22"/>
          <w:szCs w:val="22"/>
        </w:rPr>
        <w:t xml:space="preserve">he </w:t>
      </w:r>
      <w:r w:rsidR="007F4D24" w:rsidRPr="00991B61">
        <w:rPr>
          <w:rFonts w:asciiTheme="minorHAnsi" w:hAnsiTheme="minorHAnsi"/>
          <w:sz w:val="22"/>
          <w:szCs w:val="22"/>
        </w:rPr>
        <w:t xml:space="preserve">minimum </w:t>
      </w:r>
      <w:r w:rsidR="00D33612">
        <w:rPr>
          <w:rFonts w:asciiTheme="minorHAnsi" w:hAnsiTheme="minorHAnsi"/>
          <w:sz w:val="22"/>
          <w:szCs w:val="22"/>
        </w:rPr>
        <w:t xml:space="preserve">default </w:t>
      </w:r>
      <w:r w:rsidR="00F444EE" w:rsidRPr="00991B61">
        <w:rPr>
          <w:rFonts w:asciiTheme="minorHAnsi" w:hAnsiTheme="minorHAnsi"/>
          <w:sz w:val="22"/>
          <w:szCs w:val="22"/>
        </w:rPr>
        <w:t xml:space="preserve">notice periods </w:t>
      </w:r>
      <w:r w:rsidR="00D33612">
        <w:rPr>
          <w:rFonts w:asciiTheme="minorHAnsi" w:hAnsiTheme="minorHAnsi"/>
          <w:sz w:val="22"/>
          <w:szCs w:val="22"/>
        </w:rPr>
        <w:t xml:space="preserve">under </w:t>
      </w:r>
      <w:r w:rsidR="00DD7BC5">
        <w:rPr>
          <w:rFonts w:asciiTheme="minorHAnsi" w:hAnsiTheme="minorHAnsi"/>
          <w:sz w:val="22"/>
          <w:szCs w:val="22"/>
        </w:rPr>
        <w:t>Regulation 15</w:t>
      </w:r>
      <w:r w:rsidR="00D33612">
        <w:rPr>
          <w:rFonts w:asciiTheme="minorHAnsi" w:hAnsiTheme="minorHAnsi"/>
          <w:sz w:val="22"/>
          <w:szCs w:val="22"/>
        </w:rPr>
        <w:t xml:space="preserve"> WTR 1998 </w:t>
      </w:r>
      <w:r w:rsidR="00F444EE" w:rsidRPr="00991B61">
        <w:rPr>
          <w:rFonts w:asciiTheme="minorHAnsi" w:hAnsiTheme="minorHAnsi"/>
          <w:sz w:val="22"/>
          <w:szCs w:val="22"/>
        </w:rPr>
        <w:t>are:</w:t>
      </w:r>
    </w:p>
    <w:p w14:paraId="7952F420" w14:textId="77777777" w:rsidR="00B57DC2" w:rsidRPr="00991B61" w:rsidRDefault="00B57DC2" w:rsidP="00991B61">
      <w:pPr>
        <w:ind w:left="567"/>
        <w:jc w:val="both"/>
        <w:rPr>
          <w:rFonts w:asciiTheme="minorHAnsi" w:hAnsiTheme="minorHAnsi"/>
          <w:sz w:val="22"/>
          <w:szCs w:val="22"/>
        </w:rPr>
      </w:pPr>
    </w:p>
    <w:p w14:paraId="259968CD" w14:textId="6A3C240B" w:rsidR="00F444EE" w:rsidRPr="00991B61" w:rsidRDefault="00F444EE" w:rsidP="00991B61">
      <w:pPr>
        <w:pStyle w:val="ListParagraph"/>
        <w:numPr>
          <w:ilvl w:val="0"/>
          <w:numId w:val="30"/>
        </w:numPr>
        <w:spacing w:after="160" w:line="259" w:lineRule="auto"/>
        <w:contextualSpacing/>
        <w:jc w:val="both"/>
        <w:rPr>
          <w:rFonts w:asciiTheme="minorHAnsi" w:hAnsiTheme="minorHAnsi"/>
        </w:rPr>
      </w:pPr>
      <w:r w:rsidRPr="00991B61">
        <w:rPr>
          <w:rFonts w:asciiTheme="minorHAnsi" w:hAnsiTheme="minorHAnsi"/>
          <w:u w:val="single"/>
        </w:rPr>
        <w:t>Double</w:t>
      </w:r>
      <w:r w:rsidRPr="00991B61">
        <w:rPr>
          <w:rFonts w:asciiTheme="minorHAnsi" w:hAnsiTheme="minorHAnsi"/>
        </w:rPr>
        <w:t xml:space="preserve"> the length of the annual leave if the </w:t>
      </w:r>
      <w:r w:rsidR="00EF43A7">
        <w:rPr>
          <w:rFonts w:asciiTheme="minorHAnsi" w:hAnsiTheme="minorHAnsi"/>
        </w:rPr>
        <w:t>E</w:t>
      </w:r>
      <w:r w:rsidRPr="00991B61">
        <w:rPr>
          <w:rFonts w:asciiTheme="minorHAnsi" w:hAnsiTheme="minorHAnsi"/>
        </w:rPr>
        <w:t xml:space="preserve">mployer wishes to require </w:t>
      </w:r>
      <w:r w:rsidR="00EF43A7">
        <w:rPr>
          <w:rFonts w:asciiTheme="minorHAnsi" w:hAnsiTheme="minorHAnsi"/>
        </w:rPr>
        <w:t>the Employee</w:t>
      </w:r>
      <w:r w:rsidRPr="00991B61">
        <w:rPr>
          <w:rFonts w:asciiTheme="minorHAnsi" w:hAnsiTheme="minorHAnsi"/>
        </w:rPr>
        <w:t xml:space="preserve"> to take holiday on </w:t>
      </w:r>
      <w:proofErr w:type="gramStart"/>
      <w:r w:rsidRPr="00991B61">
        <w:rPr>
          <w:rFonts w:asciiTheme="minorHAnsi" w:hAnsiTheme="minorHAnsi"/>
        </w:rPr>
        <w:t>particular days</w:t>
      </w:r>
      <w:proofErr w:type="gramEnd"/>
      <w:r w:rsidRPr="00991B61">
        <w:rPr>
          <w:rFonts w:asciiTheme="minorHAnsi" w:hAnsiTheme="minorHAnsi"/>
        </w:rPr>
        <w:t xml:space="preserve">. </w:t>
      </w:r>
    </w:p>
    <w:p w14:paraId="09564C9A" w14:textId="2ED9C822" w:rsidR="00F444EE" w:rsidRPr="00991B61" w:rsidRDefault="00F444EE" w:rsidP="00991B61">
      <w:pPr>
        <w:pStyle w:val="ListParagraph"/>
        <w:numPr>
          <w:ilvl w:val="0"/>
          <w:numId w:val="30"/>
        </w:numPr>
        <w:spacing w:after="160" w:line="259" w:lineRule="auto"/>
        <w:contextualSpacing/>
        <w:jc w:val="both"/>
        <w:rPr>
          <w:rFonts w:asciiTheme="minorHAnsi" w:hAnsiTheme="minorHAnsi"/>
        </w:rPr>
      </w:pPr>
      <w:r w:rsidRPr="00991B61">
        <w:rPr>
          <w:rFonts w:asciiTheme="minorHAnsi" w:hAnsiTheme="minorHAnsi"/>
        </w:rPr>
        <w:t xml:space="preserve">The length of the planned holiday if the </w:t>
      </w:r>
      <w:r w:rsidR="00EF43A7">
        <w:rPr>
          <w:rFonts w:asciiTheme="minorHAnsi" w:hAnsiTheme="minorHAnsi"/>
        </w:rPr>
        <w:t>E</w:t>
      </w:r>
      <w:r w:rsidRPr="00991B61">
        <w:rPr>
          <w:rFonts w:asciiTheme="minorHAnsi" w:hAnsiTheme="minorHAnsi"/>
        </w:rPr>
        <w:t xml:space="preserve">mployer wishes to cancel a holiday or require the </w:t>
      </w:r>
      <w:r w:rsidR="00EE59E5">
        <w:rPr>
          <w:rFonts w:asciiTheme="minorHAnsi" w:hAnsiTheme="minorHAnsi"/>
        </w:rPr>
        <w:t>Employee</w:t>
      </w:r>
      <w:r w:rsidR="00EE59E5" w:rsidRPr="00991B61">
        <w:rPr>
          <w:rFonts w:asciiTheme="minorHAnsi" w:hAnsiTheme="minorHAnsi"/>
        </w:rPr>
        <w:t xml:space="preserve"> </w:t>
      </w:r>
      <w:r w:rsidRPr="00991B61">
        <w:rPr>
          <w:rFonts w:asciiTheme="minorHAnsi" w:hAnsiTheme="minorHAnsi"/>
        </w:rPr>
        <w:t xml:space="preserve">not to take holiday on </w:t>
      </w:r>
      <w:proofErr w:type="gramStart"/>
      <w:r w:rsidRPr="00991B61">
        <w:rPr>
          <w:rFonts w:asciiTheme="minorHAnsi" w:hAnsiTheme="minorHAnsi"/>
        </w:rPr>
        <w:t>particular dates</w:t>
      </w:r>
      <w:proofErr w:type="gramEnd"/>
      <w:r w:rsidRPr="00991B61">
        <w:rPr>
          <w:rFonts w:asciiTheme="minorHAnsi" w:hAnsiTheme="minorHAnsi"/>
        </w:rPr>
        <w:t>.</w:t>
      </w:r>
    </w:p>
    <w:p w14:paraId="6A31E5E2" w14:textId="77777777" w:rsidR="00220C7C" w:rsidRPr="00991B61" w:rsidRDefault="00220C7C" w:rsidP="00991B61">
      <w:pPr>
        <w:pStyle w:val="ListParagraph"/>
        <w:tabs>
          <w:tab w:val="left" w:pos="567"/>
        </w:tabs>
        <w:spacing w:line="276" w:lineRule="auto"/>
        <w:ind w:left="567"/>
        <w:jc w:val="both"/>
        <w:rPr>
          <w:rFonts w:asciiTheme="minorHAnsi" w:hAnsiTheme="minorHAnsi"/>
        </w:rPr>
      </w:pPr>
    </w:p>
    <w:p w14:paraId="71CF0526" w14:textId="143902EC" w:rsidR="00F444EE" w:rsidRPr="00991B61" w:rsidRDefault="00F444EE" w:rsidP="00991B61">
      <w:pPr>
        <w:pStyle w:val="ListParagraph"/>
        <w:tabs>
          <w:tab w:val="left" w:pos="567"/>
        </w:tabs>
        <w:spacing w:line="276" w:lineRule="auto"/>
        <w:ind w:left="567"/>
        <w:jc w:val="both"/>
        <w:rPr>
          <w:rFonts w:asciiTheme="minorHAnsi" w:hAnsiTheme="minorHAnsi"/>
        </w:rPr>
      </w:pPr>
      <w:r w:rsidRPr="00991B61">
        <w:rPr>
          <w:rFonts w:asciiTheme="minorHAnsi" w:hAnsiTheme="minorHAnsi"/>
        </w:rPr>
        <w:t>These notice periods are in advance of the first day of the holiday, and the notice must be given before the notice period starts.</w:t>
      </w:r>
    </w:p>
    <w:p w14:paraId="1045DA23" w14:textId="62CE387F" w:rsidR="00934F23" w:rsidRPr="00991B61" w:rsidRDefault="00934F23" w:rsidP="00991B61">
      <w:pPr>
        <w:pStyle w:val="ListParagraph"/>
        <w:tabs>
          <w:tab w:val="left" w:pos="567"/>
        </w:tabs>
        <w:spacing w:line="276" w:lineRule="auto"/>
        <w:ind w:left="567"/>
        <w:jc w:val="both"/>
        <w:rPr>
          <w:rFonts w:asciiTheme="minorHAnsi" w:hAnsiTheme="minorHAnsi"/>
        </w:rPr>
      </w:pPr>
    </w:p>
    <w:p w14:paraId="1C5A3A6E" w14:textId="622E525D" w:rsidR="00934F23" w:rsidRPr="00991B61" w:rsidRDefault="00934F23" w:rsidP="00991B61">
      <w:pPr>
        <w:pStyle w:val="ListParagraph"/>
        <w:tabs>
          <w:tab w:val="left" w:pos="567"/>
        </w:tabs>
        <w:spacing w:line="276" w:lineRule="auto"/>
        <w:ind w:left="567"/>
        <w:jc w:val="both"/>
        <w:rPr>
          <w:rFonts w:asciiTheme="minorHAnsi" w:hAnsiTheme="minorHAnsi"/>
        </w:rPr>
      </w:pPr>
      <w:r w:rsidRPr="00991B61">
        <w:rPr>
          <w:rFonts w:asciiTheme="minorHAnsi" w:hAnsiTheme="minorHAnsi"/>
        </w:rPr>
        <w:t xml:space="preserve">Note that many Employers will not want staff to take annual leave during furlough as </w:t>
      </w:r>
      <w:r w:rsidR="00C926A5" w:rsidRPr="00991B61">
        <w:rPr>
          <w:rFonts w:asciiTheme="minorHAnsi" w:hAnsiTheme="minorHAnsi"/>
        </w:rPr>
        <w:t>100% of normal wages</w:t>
      </w:r>
      <w:r w:rsidR="00325789" w:rsidRPr="00991B61">
        <w:rPr>
          <w:rFonts w:asciiTheme="minorHAnsi" w:hAnsiTheme="minorHAnsi"/>
        </w:rPr>
        <w:t xml:space="preserve"> (</w:t>
      </w:r>
      <w:proofErr w:type="spellStart"/>
      <w:r w:rsidR="00325789" w:rsidRPr="00991B61">
        <w:rPr>
          <w:rFonts w:asciiTheme="minorHAnsi" w:hAnsiTheme="minorHAnsi"/>
        </w:rPr>
        <w:t>ie</w:t>
      </w:r>
      <w:proofErr w:type="spellEnd"/>
      <w:r w:rsidR="00325789" w:rsidRPr="00991B61">
        <w:rPr>
          <w:rFonts w:asciiTheme="minorHAnsi" w:hAnsiTheme="minorHAnsi"/>
        </w:rPr>
        <w:t xml:space="preserve"> that the individual received before furlough</w:t>
      </w:r>
      <w:r w:rsidR="006E2792" w:rsidRPr="00991B61">
        <w:rPr>
          <w:rFonts w:asciiTheme="minorHAnsi" w:hAnsiTheme="minorHAnsi"/>
        </w:rPr>
        <w:t>, see below</w:t>
      </w:r>
      <w:r w:rsidR="00325789" w:rsidRPr="00991B61">
        <w:rPr>
          <w:rFonts w:asciiTheme="minorHAnsi" w:hAnsiTheme="minorHAnsi"/>
        </w:rPr>
        <w:t>)</w:t>
      </w:r>
      <w:r w:rsidR="00C926A5" w:rsidRPr="00991B61">
        <w:rPr>
          <w:rFonts w:asciiTheme="minorHAnsi" w:hAnsiTheme="minorHAnsi"/>
        </w:rPr>
        <w:t xml:space="preserve"> must be paid for holiday and the Employer </w:t>
      </w:r>
      <w:r w:rsidR="004B6BAD" w:rsidRPr="00991B61">
        <w:rPr>
          <w:rFonts w:asciiTheme="minorHAnsi" w:hAnsiTheme="minorHAnsi"/>
        </w:rPr>
        <w:t xml:space="preserve">would be able to obtain 80% wages for holiday pay paid under the </w:t>
      </w:r>
      <w:r w:rsidR="00C926A5" w:rsidRPr="00991B61">
        <w:rPr>
          <w:rFonts w:asciiTheme="minorHAnsi" w:hAnsiTheme="minorHAnsi"/>
        </w:rPr>
        <w:t>JRS</w:t>
      </w:r>
      <w:r w:rsidR="004B6BAD" w:rsidRPr="00991B61">
        <w:rPr>
          <w:rFonts w:asciiTheme="minorHAnsi" w:hAnsiTheme="minorHAnsi"/>
        </w:rPr>
        <w:t>.</w:t>
      </w:r>
      <w:r w:rsidR="00C926A5" w:rsidRPr="00991B61">
        <w:rPr>
          <w:rFonts w:asciiTheme="minorHAnsi" w:hAnsiTheme="minorHAnsi"/>
        </w:rPr>
        <w:t xml:space="preserve"> </w:t>
      </w:r>
      <w:r w:rsidR="00D925F2" w:rsidRPr="00991B61">
        <w:rPr>
          <w:rFonts w:asciiTheme="minorHAnsi" w:hAnsiTheme="minorHAnsi"/>
        </w:rPr>
        <w:t xml:space="preserve"> This means the Employer would have to make up th</w:t>
      </w:r>
      <w:r w:rsidR="00600879" w:rsidRPr="00991B61">
        <w:rPr>
          <w:rFonts w:asciiTheme="minorHAnsi" w:hAnsiTheme="minorHAnsi"/>
        </w:rPr>
        <w:t>e</w:t>
      </w:r>
      <w:r w:rsidR="00D925F2" w:rsidRPr="00991B61">
        <w:rPr>
          <w:rFonts w:asciiTheme="minorHAnsi" w:hAnsiTheme="minorHAnsi"/>
        </w:rPr>
        <w:t xml:space="preserve"> difference</w:t>
      </w:r>
      <w:r w:rsidR="005E1CA6" w:rsidRPr="00991B61">
        <w:rPr>
          <w:rFonts w:asciiTheme="minorHAnsi" w:hAnsiTheme="minorHAnsi"/>
        </w:rPr>
        <w:t>.</w:t>
      </w:r>
      <w:r w:rsidR="00DA7061" w:rsidRPr="00991B61">
        <w:rPr>
          <w:rFonts w:asciiTheme="minorHAnsi" w:hAnsiTheme="minorHAnsi"/>
        </w:rPr>
        <w:t xml:space="preserve"> </w:t>
      </w:r>
    </w:p>
    <w:p w14:paraId="0ED09E3B" w14:textId="77777777" w:rsidR="00C81BB8" w:rsidRPr="00991B61" w:rsidRDefault="00C81BB8" w:rsidP="00991B61">
      <w:pPr>
        <w:pStyle w:val="ListParagraph"/>
        <w:tabs>
          <w:tab w:val="left" w:pos="567"/>
        </w:tabs>
        <w:spacing w:line="276" w:lineRule="auto"/>
        <w:ind w:left="567"/>
        <w:jc w:val="both"/>
        <w:rPr>
          <w:rFonts w:asciiTheme="minorHAnsi" w:hAnsiTheme="minorHAnsi" w:cstheme="minorHAnsi"/>
          <w:b/>
          <w:bCs/>
        </w:rPr>
      </w:pPr>
    </w:p>
    <w:p w14:paraId="074E13CB" w14:textId="6E9CB406" w:rsidR="00A83147" w:rsidRPr="00991B61" w:rsidRDefault="00A83147"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What i</w:t>
      </w:r>
      <w:r w:rsidR="00283892" w:rsidRPr="00991B61">
        <w:rPr>
          <w:rFonts w:asciiTheme="minorHAnsi" w:hAnsiTheme="minorHAnsi" w:cstheme="minorHAnsi"/>
          <w:b/>
          <w:bCs/>
        </w:rPr>
        <w:t>f</w:t>
      </w:r>
      <w:r w:rsidRPr="00991B61">
        <w:rPr>
          <w:rFonts w:asciiTheme="minorHAnsi" w:hAnsiTheme="minorHAnsi" w:cstheme="minorHAnsi"/>
          <w:b/>
          <w:bCs/>
        </w:rPr>
        <w:t xml:space="preserve"> someone cannot use their annual leave</w:t>
      </w:r>
      <w:r w:rsidR="001F64DB" w:rsidRPr="00991B61">
        <w:rPr>
          <w:rFonts w:asciiTheme="minorHAnsi" w:hAnsiTheme="minorHAnsi" w:cstheme="minorHAnsi"/>
          <w:b/>
          <w:bCs/>
        </w:rPr>
        <w:t xml:space="preserve"> entitlement for the year</w:t>
      </w:r>
      <w:r w:rsidR="006E40FD" w:rsidRPr="00991B61">
        <w:rPr>
          <w:rFonts w:asciiTheme="minorHAnsi" w:hAnsiTheme="minorHAnsi" w:cstheme="minorHAnsi"/>
          <w:b/>
          <w:bCs/>
        </w:rPr>
        <w:t>?</w:t>
      </w:r>
    </w:p>
    <w:p w14:paraId="6AEF4837" w14:textId="47A83BEF" w:rsidR="003A1AD4" w:rsidRPr="00991B61" w:rsidRDefault="00C1277B" w:rsidP="00991B61">
      <w:pPr>
        <w:spacing w:line="276" w:lineRule="auto"/>
        <w:ind w:left="567"/>
        <w:jc w:val="both"/>
        <w:rPr>
          <w:rFonts w:asciiTheme="minorHAnsi" w:hAnsiTheme="minorHAnsi" w:cs="Arial"/>
          <w:color w:val="111111"/>
          <w:sz w:val="22"/>
          <w:szCs w:val="22"/>
          <w:shd w:val="clear" w:color="auto" w:fill="FFFFFF" w:themeFill="background1"/>
        </w:rPr>
      </w:pPr>
      <w:bookmarkStart w:id="0" w:name="_Hlk38543843"/>
      <w:r w:rsidRPr="00991B61">
        <w:rPr>
          <w:rFonts w:asciiTheme="minorHAnsi" w:hAnsiTheme="minorHAnsi"/>
          <w:sz w:val="22"/>
          <w:szCs w:val="22"/>
        </w:rPr>
        <w:t>Under the Working Time (Coronavirus) Amendment Regulations 2020</w:t>
      </w:r>
      <w:r w:rsidR="003844FF">
        <w:rPr>
          <w:rFonts w:asciiTheme="minorHAnsi" w:hAnsiTheme="minorHAnsi"/>
          <w:sz w:val="22"/>
          <w:szCs w:val="22"/>
        </w:rPr>
        <w:t xml:space="preserve"> (that came into effect on 27 March 2020),</w:t>
      </w:r>
      <w:r w:rsidRPr="00991B61">
        <w:rPr>
          <w:rFonts w:asciiTheme="minorHAnsi" w:hAnsiTheme="minorHAnsi"/>
          <w:sz w:val="22"/>
          <w:szCs w:val="22"/>
        </w:rPr>
        <w:t xml:space="preserve"> </w:t>
      </w:r>
      <w:r w:rsidR="00C673BC">
        <w:rPr>
          <w:rFonts w:asciiTheme="minorHAnsi" w:hAnsiTheme="minorHAnsi" w:cs="Arial"/>
          <w:color w:val="111111"/>
          <w:sz w:val="22"/>
          <w:szCs w:val="22"/>
          <w:shd w:val="clear" w:color="auto" w:fill="FFFFFF" w:themeFill="background1"/>
        </w:rPr>
        <w:t>Employees</w:t>
      </w:r>
      <w:r w:rsidR="00C673BC" w:rsidRPr="00991B61">
        <w:rPr>
          <w:rFonts w:asciiTheme="minorHAnsi" w:hAnsiTheme="minorHAnsi" w:cs="Arial"/>
          <w:color w:val="111111"/>
          <w:sz w:val="22"/>
          <w:szCs w:val="22"/>
          <w:shd w:val="clear" w:color="auto" w:fill="FFFFFF" w:themeFill="background1"/>
        </w:rPr>
        <w:t xml:space="preserve"> </w:t>
      </w:r>
      <w:r w:rsidR="00142A67" w:rsidRPr="00991B61">
        <w:rPr>
          <w:rFonts w:asciiTheme="minorHAnsi" w:hAnsiTheme="minorHAnsi" w:cs="Arial"/>
          <w:color w:val="111111"/>
          <w:sz w:val="22"/>
          <w:szCs w:val="22"/>
          <w:shd w:val="clear" w:color="auto" w:fill="FFFFFF" w:themeFill="background1"/>
        </w:rPr>
        <w:t>can ‘carry forward’</w:t>
      </w:r>
      <w:r w:rsidR="0098662C" w:rsidRPr="0047540D">
        <w:rPr>
          <w:rFonts w:asciiTheme="minorHAnsi" w:hAnsiTheme="minorHAnsi" w:cs="Arial"/>
          <w:color w:val="111111"/>
          <w:sz w:val="22"/>
          <w:szCs w:val="22"/>
          <w:shd w:val="clear" w:color="auto" w:fill="FFFFFF" w:themeFill="background1"/>
        </w:rPr>
        <w:t xml:space="preserve"> </w:t>
      </w:r>
      <w:r w:rsidR="00142A67" w:rsidRPr="0047540D">
        <w:rPr>
          <w:rFonts w:asciiTheme="minorHAnsi" w:hAnsiTheme="minorHAnsi" w:cs="Arial"/>
          <w:color w:val="111111"/>
          <w:sz w:val="22"/>
          <w:szCs w:val="22"/>
          <w:shd w:val="clear" w:color="auto" w:fill="FFFFFF" w:themeFill="background1"/>
        </w:rPr>
        <w:t xml:space="preserve">the EU-minimum </w:t>
      </w:r>
      <w:r w:rsidR="00F444EE" w:rsidRPr="0047540D">
        <w:rPr>
          <w:rFonts w:asciiTheme="minorHAnsi" w:hAnsiTheme="minorHAnsi" w:cs="Arial"/>
          <w:color w:val="111111"/>
          <w:sz w:val="22"/>
          <w:szCs w:val="22"/>
          <w:shd w:val="clear" w:color="auto" w:fill="FFFFFF" w:themeFill="background1"/>
        </w:rPr>
        <w:t xml:space="preserve">4 </w:t>
      </w:r>
      <w:r w:rsidR="00142A67" w:rsidRPr="0047540D">
        <w:rPr>
          <w:rFonts w:asciiTheme="minorHAnsi" w:hAnsiTheme="minorHAnsi" w:cs="Arial"/>
          <w:color w:val="111111"/>
          <w:sz w:val="22"/>
          <w:szCs w:val="22"/>
          <w:shd w:val="clear" w:color="auto" w:fill="FFFFFF" w:themeFill="background1"/>
        </w:rPr>
        <w:t xml:space="preserve">week </w:t>
      </w:r>
      <w:r w:rsidR="002357D5">
        <w:rPr>
          <w:rFonts w:asciiTheme="minorHAnsi" w:hAnsiTheme="minorHAnsi" w:cs="Arial"/>
          <w:color w:val="111111"/>
          <w:sz w:val="22"/>
          <w:szCs w:val="22"/>
          <w:shd w:val="clear" w:color="auto" w:fill="FFFFFF" w:themeFill="background1"/>
        </w:rPr>
        <w:t xml:space="preserve">annual leave </w:t>
      </w:r>
      <w:r w:rsidR="00142A67" w:rsidRPr="0047540D">
        <w:rPr>
          <w:rFonts w:asciiTheme="minorHAnsi" w:hAnsiTheme="minorHAnsi" w:cs="Arial"/>
          <w:color w:val="111111"/>
          <w:sz w:val="22"/>
          <w:szCs w:val="22"/>
          <w:shd w:val="clear" w:color="auto" w:fill="FFFFFF" w:themeFill="background1"/>
        </w:rPr>
        <w:t>period</w:t>
      </w:r>
      <w:r w:rsidR="00503CE4" w:rsidRPr="0047540D">
        <w:rPr>
          <w:rFonts w:asciiTheme="minorHAnsi" w:hAnsiTheme="minorHAnsi" w:cs="Arial"/>
          <w:color w:val="111111"/>
          <w:sz w:val="22"/>
          <w:szCs w:val="22"/>
          <w:shd w:val="clear" w:color="auto" w:fill="FFFFFF" w:themeFill="background1"/>
        </w:rPr>
        <w:t xml:space="preserve"> for full-time workers</w:t>
      </w:r>
      <w:r w:rsidR="00183F52" w:rsidRPr="0047540D">
        <w:rPr>
          <w:rFonts w:asciiTheme="minorHAnsi" w:hAnsiTheme="minorHAnsi" w:cs="Arial"/>
          <w:color w:val="111111"/>
          <w:sz w:val="22"/>
          <w:szCs w:val="22"/>
          <w:shd w:val="clear" w:color="auto" w:fill="FFFFFF" w:themeFill="background1"/>
        </w:rPr>
        <w:t xml:space="preserve"> </w:t>
      </w:r>
      <w:r w:rsidR="001C2DD3">
        <w:rPr>
          <w:rFonts w:asciiTheme="minorHAnsi" w:hAnsiTheme="minorHAnsi" w:cs="Arial"/>
          <w:color w:val="111111"/>
          <w:sz w:val="22"/>
          <w:szCs w:val="22"/>
          <w:shd w:val="clear" w:color="auto" w:fill="FFFFFF" w:themeFill="background1"/>
        </w:rPr>
        <w:t>(</w:t>
      </w:r>
      <w:r w:rsidR="00183F52" w:rsidRPr="0047540D">
        <w:rPr>
          <w:rFonts w:asciiTheme="minorHAnsi" w:hAnsiTheme="minorHAnsi" w:cs="Arial"/>
          <w:color w:val="111111"/>
          <w:sz w:val="22"/>
          <w:szCs w:val="22"/>
          <w:shd w:val="clear" w:color="auto" w:fill="FFFFFF" w:themeFill="background1"/>
        </w:rPr>
        <w:t>or a pro rata amount for part-time workers</w:t>
      </w:r>
      <w:r w:rsidR="0098662C" w:rsidRPr="005E69EB">
        <w:rPr>
          <w:rFonts w:asciiTheme="minorHAnsi" w:hAnsiTheme="minorHAnsi" w:cs="Arial"/>
          <w:color w:val="111111"/>
          <w:sz w:val="22"/>
          <w:szCs w:val="22"/>
          <w:shd w:val="clear" w:color="auto" w:fill="FFFFFF" w:themeFill="background1"/>
        </w:rPr>
        <w:t>)</w:t>
      </w:r>
      <w:r w:rsidR="00142A67" w:rsidRPr="00991B61">
        <w:rPr>
          <w:rFonts w:asciiTheme="minorHAnsi" w:hAnsiTheme="minorHAnsi" w:cs="Arial"/>
          <w:color w:val="111111"/>
          <w:sz w:val="22"/>
          <w:szCs w:val="22"/>
          <w:shd w:val="clear" w:color="auto" w:fill="FFFFFF" w:themeFill="background1"/>
        </w:rPr>
        <w:t xml:space="preserve"> into two subsequent</w:t>
      </w:r>
      <w:r w:rsidR="001C2DD3">
        <w:rPr>
          <w:rFonts w:asciiTheme="minorHAnsi" w:hAnsiTheme="minorHAnsi" w:cs="Arial"/>
          <w:color w:val="111111"/>
          <w:sz w:val="22"/>
          <w:szCs w:val="22"/>
          <w:shd w:val="clear" w:color="auto" w:fill="FFFFFF" w:themeFill="background1"/>
        </w:rPr>
        <w:t xml:space="preserve"> annual</w:t>
      </w:r>
      <w:r w:rsidR="00142A67" w:rsidRPr="00991B61">
        <w:rPr>
          <w:rFonts w:asciiTheme="minorHAnsi" w:hAnsiTheme="minorHAnsi" w:cs="Arial"/>
          <w:color w:val="111111"/>
          <w:sz w:val="22"/>
          <w:szCs w:val="22"/>
          <w:shd w:val="clear" w:color="auto" w:fill="FFFFFF" w:themeFill="background1"/>
        </w:rPr>
        <w:t xml:space="preserve"> leave years where it was </w:t>
      </w:r>
      <w:r w:rsidR="0098662C" w:rsidRPr="00991B61">
        <w:rPr>
          <w:rFonts w:asciiTheme="minorHAnsi" w:hAnsiTheme="minorHAnsi" w:cs="Arial"/>
          <w:color w:val="111111"/>
          <w:sz w:val="22"/>
          <w:szCs w:val="22"/>
          <w:shd w:val="clear" w:color="auto" w:fill="FFFFFF" w:themeFill="background1"/>
        </w:rPr>
        <w:t>“</w:t>
      </w:r>
      <w:r w:rsidR="00142A67" w:rsidRPr="00991B61">
        <w:rPr>
          <w:rFonts w:asciiTheme="minorHAnsi" w:hAnsiTheme="minorHAnsi" w:cs="Arial"/>
          <w:color w:val="111111"/>
          <w:sz w:val="22"/>
          <w:szCs w:val="22"/>
          <w:shd w:val="clear" w:color="auto" w:fill="FFFFFF" w:themeFill="background1"/>
        </w:rPr>
        <w:t>not reasonably practicable to take leave conferred by regulation 13</w:t>
      </w:r>
      <w:r w:rsidR="00A43C51" w:rsidRPr="00991B61">
        <w:rPr>
          <w:rFonts w:asciiTheme="minorHAnsi" w:hAnsiTheme="minorHAnsi" w:cs="Arial"/>
          <w:color w:val="111111"/>
          <w:sz w:val="22"/>
          <w:szCs w:val="22"/>
          <w:shd w:val="clear" w:color="auto" w:fill="FFFFFF" w:themeFill="background1"/>
        </w:rPr>
        <w:t xml:space="preserve"> [of the Working Time Regulations 1998]</w:t>
      </w:r>
      <w:r w:rsidR="00142A67" w:rsidRPr="00991B61">
        <w:rPr>
          <w:rFonts w:asciiTheme="minorHAnsi" w:hAnsiTheme="minorHAnsi" w:cs="Arial"/>
          <w:color w:val="111111"/>
          <w:sz w:val="22"/>
          <w:szCs w:val="22"/>
          <w:shd w:val="clear" w:color="auto" w:fill="FFFFFF" w:themeFill="background1"/>
        </w:rPr>
        <w:t xml:space="preserve"> because of Coronavirus</w:t>
      </w:r>
      <w:r w:rsidR="0098662C" w:rsidRPr="00991B61">
        <w:rPr>
          <w:rFonts w:asciiTheme="minorHAnsi" w:hAnsiTheme="minorHAnsi" w:cs="Arial"/>
          <w:color w:val="111111"/>
          <w:sz w:val="22"/>
          <w:szCs w:val="22"/>
          <w:shd w:val="clear" w:color="auto" w:fill="FFFFFF" w:themeFill="background1"/>
        </w:rPr>
        <w:t>”</w:t>
      </w:r>
      <w:r w:rsidR="003A1AD4" w:rsidRPr="00991B61">
        <w:rPr>
          <w:rFonts w:asciiTheme="minorHAnsi" w:hAnsiTheme="minorHAnsi" w:cs="Arial"/>
          <w:color w:val="111111"/>
          <w:sz w:val="22"/>
          <w:szCs w:val="22"/>
          <w:shd w:val="clear" w:color="auto" w:fill="FFFFFF" w:themeFill="background1"/>
        </w:rPr>
        <w:t>.</w:t>
      </w:r>
    </w:p>
    <w:p w14:paraId="51583C40" w14:textId="160C24DF" w:rsidR="00137412" w:rsidRPr="00991B61" w:rsidRDefault="003A1AD4" w:rsidP="00991B61">
      <w:pPr>
        <w:spacing w:line="276" w:lineRule="auto"/>
        <w:ind w:left="567"/>
        <w:jc w:val="both"/>
        <w:rPr>
          <w:rFonts w:asciiTheme="minorHAnsi" w:hAnsiTheme="minorHAnsi" w:cstheme="minorHAnsi"/>
          <w:sz w:val="22"/>
          <w:szCs w:val="22"/>
          <w:shd w:val="clear" w:color="auto" w:fill="FFFFFF"/>
        </w:rPr>
      </w:pPr>
      <w:r w:rsidRPr="00991B61">
        <w:rPr>
          <w:rFonts w:asciiTheme="minorHAnsi" w:hAnsiTheme="minorHAnsi" w:cstheme="minorHAnsi"/>
          <w:sz w:val="22"/>
          <w:szCs w:val="22"/>
          <w:shd w:val="clear" w:color="auto" w:fill="FFFFFF"/>
        </w:rPr>
        <w:t xml:space="preserve"> </w:t>
      </w:r>
    </w:p>
    <w:p w14:paraId="393D493A" w14:textId="01677717" w:rsidR="0090187F" w:rsidRPr="00991B61" w:rsidRDefault="002D61FB" w:rsidP="00991B61">
      <w:pPr>
        <w:spacing w:line="276" w:lineRule="auto"/>
        <w:ind w:left="567"/>
        <w:jc w:val="both"/>
        <w:rPr>
          <w:rFonts w:asciiTheme="minorHAnsi" w:hAnsiTheme="minorHAnsi" w:cstheme="minorHAnsi"/>
          <w:sz w:val="22"/>
          <w:szCs w:val="22"/>
        </w:rPr>
      </w:pPr>
      <w:r w:rsidRPr="00991B61">
        <w:rPr>
          <w:rFonts w:asciiTheme="minorHAnsi" w:hAnsiTheme="minorHAnsi" w:cstheme="minorHAnsi"/>
          <w:sz w:val="22"/>
          <w:szCs w:val="22"/>
        </w:rPr>
        <w:t xml:space="preserve">The remaining 1.6 week’s leave under statute can be carried over </w:t>
      </w:r>
      <w:r w:rsidR="007519CB" w:rsidRPr="00991B61">
        <w:rPr>
          <w:rFonts w:asciiTheme="minorHAnsi" w:hAnsiTheme="minorHAnsi" w:cstheme="minorHAnsi"/>
          <w:sz w:val="22"/>
          <w:szCs w:val="22"/>
        </w:rPr>
        <w:t xml:space="preserve">by </w:t>
      </w:r>
      <w:r w:rsidR="003427FA" w:rsidRPr="00991B61">
        <w:rPr>
          <w:rFonts w:asciiTheme="minorHAnsi" w:hAnsiTheme="minorHAnsi" w:cstheme="minorHAnsi"/>
          <w:sz w:val="22"/>
          <w:szCs w:val="22"/>
        </w:rPr>
        <w:t xml:space="preserve">up to a year by </w:t>
      </w:r>
      <w:r w:rsidR="007519CB" w:rsidRPr="00991B61">
        <w:rPr>
          <w:rFonts w:asciiTheme="minorHAnsi" w:hAnsiTheme="minorHAnsi" w:cstheme="minorHAnsi"/>
          <w:sz w:val="22"/>
          <w:szCs w:val="22"/>
        </w:rPr>
        <w:t xml:space="preserve">agreement with </w:t>
      </w:r>
      <w:r w:rsidR="00C673BC">
        <w:rPr>
          <w:rFonts w:asciiTheme="minorHAnsi" w:hAnsiTheme="minorHAnsi" w:cstheme="minorHAnsi"/>
          <w:sz w:val="22"/>
          <w:szCs w:val="22"/>
        </w:rPr>
        <w:t>an</w:t>
      </w:r>
      <w:r w:rsidR="007519CB" w:rsidRPr="00991B61">
        <w:rPr>
          <w:rFonts w:asciiTheme="minorHAnsi" w:hAnsiTheme="minorHAnsi" w:cstheme="minorHAnsi"/>
          <w:sz w:val="22"/>
          <w:szCs w:val="22"/>
        </w:rPr>
        <w:t xml:space="preserve"> </w:t>
      </w:r>
      <w:r w:rsidR="00C673BC">
        <w:rPr>
          <w:rFonts w:asciiTheme="minorHAnsi" w:hAnsiTheme="minorHAnsi" w:cstheme="minorHAnsi"/>
          <w:sz w:val="22"/>
          <w:szCs w:val="22"/>
        </w:rPr>
        <w:t>E</w:t>
      </w:r>
      <w:r w:rsidR="007519CB" w:rsidRPr="00991B61">
        <w:rPr>
          <w:rFonts w:asciiTheme="minorHAnsi" w:hAnsiTheme="minorHAnsi" w:cstheme="minorHAnsi"/>
          <w:sz w:val="22"/>
          <w:szCs w:val="22"/>
        </w:rPr>
        <w:t xml:space="preserve">mployer </w:t>
      </w:r>
      <w:r w:rsidR="003427FA" w:rsidRPr="00991B61">
        <w:rPr>
          <w:rFonts w:asciiTheme="minorHAnsi" w:hAnsiTheme="minorHAnsi" w:cstheme="minorHAnsi"/>
          <w:sz w:val="22"/>
          <w:szCs w:val="22"/>
        </w:rPr>
        <w:t>under existing law</w:t>
      </w:r>
      <w:r w:rsidR="00E42AFC" w:rsidRPr="00991B61">
        <w:rPr>
          <w:rFonts w:asciiTheme="minorHAnsi" w:hAnsiTheme="minorHAnsi" w:cstheme="minorHAnsi"/>
          <w:sz w:val="22"/>
          <w:szCs w:val="22"/>
        </w:rPr>
        <w:t>.</w:t>
      </w:r>
      <w:r w:rsidR="00BC03B5">
        <w:rPr>
          <w:rFonts w:asciiTheme="minorHAnsi" w:hAnsiTheme="minorHAnsi" w:cstheme="minorHAnsi"/>
          <w:sz w:val="22"/>
          <w:szCs w:val="22"/>
        </w:rPr>
        <w:t xml:space="preserve">  </w:t>
      </w:r>
    </w:p>
    <w:p w14:paraId="1951E486" w14:textId="77777777" w:rsidR="001F64DB" w:rsidRPr="00991B61" w:rsidRDefault="001F64DB" w:rsidP="00991B61">
      <w:pPr>
        <w:pStyle w:val="ListParagraph"/>
        <w:tabs>
          <w:tab w:val="left" w:pos="567"/>
        </w:tabs>
        <w:spacing w:line="276" w:lineRule="auto"/>
        <w:ind w:left="567"/>
        <w:jc w:val="both"/>
        <w:rPr>
          <w:rFonts w:asciiTheme="minorHAnsi" w:hAnsiTheme="minorHAnsi" w:cstheme="minorHAnsi"/>
          <w:b/>
          <w:bCs/>
        </w:rPr>
      </w:pPr>
    </w:p>
    <w:bookmarkEnd w:id="0"/>
    <w:p w14:paraId="68B6EF5F" w14:textId="1D70103A" w:rsidR="002F5B08" w:rsidRPr="00991B61" w:rsidRDefault="002F5B08"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 xml:space="preserve">At what rate of </w:t>
      </w:r>
      <w:r w:rsidR="00C24DC6" w:rsidRPr="00991B61">
        <w:rPr>
          <w:rFonts w:asciiTheme="minorHAnsi" w:hAnsiTheme="minorHAnsi" w:cstheme="minorHAnsi"/>
          <w:b/>
          <w:bCs/>
        </w:rPr>
        <w:t xml:space="preserve">holiday </w:t>
      </w:r>
      <w:r w:rsidRPr="00991B61">
        <w:rPr>
          <w:rFonts w:asciiTheme="minorHAnsi" w:hAnsiTheme="minorHAnsi" w:cstheme="minorHAnsi"/>
          <w:b/>
          <w:bCs/>
        </w:rPr>
        <w:t>pay will someone on furlough be paid?</w:t>
      </w:r>
    </w:p>
    <w:p w14:paraId="00BCD5E7" w14:textId="7A10AFF4" w:rsidR="00283892" w:rsidRPr="00991B61" w:rsidRDefault="00232530"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 xml:space="preserve">Pay whilst on annual leave should be at the </w:t>
      </w:r>
      <w:r w:rsidR="00B77DC9" w:rsidRPr="00991B61">
        <w:rPr>
          <w:rFonts w:asciiTheme="minorHAnsi" w:hAnsiTheme="minorHAnsi" w:cstheme="minorHAnsi"/>
        </w:rPr>
        <w:t>normal rate of remuneration</w:t>
      </w:r>
      <w:r w:rsidR="00C24DC6" w:rsidRPr="00991B61">
        <w:rPr>
          <w:rFonts w:asciiTheme="minorHAnsi" w:hAnsiTheme="minorHAnsi" w:cstheme="minorHAnsi"/>
        </w:rPr>
        <w:t xml:space="preserve"> under domestic and European law</w:t>
      </w:r>
      <w:r w:rsidR="00B77DC9" w:rsidRPr="00991B61">
        <w:rPr>
          <w:rFonts w:asciiTheme="minorHAnsi" w:hAnsiTheme="minorHAnsi" w:cstheme="minorHAnsi"/>
        </w:rPr>
        <w:t xml:space="preserve">. This means pay earned whilst normally working </w:t>
      </w:r>
      <w:r w:rsidR="00395777" w:rsidRPr="00991B61">
        <w:rPr>
          <w:rFonts w:asciiTheme="minorHAnsi" w:hAnsiTheme="minorHAnsi" w:cstheme="minorHAnsi"/>
        </w:rPr>
        <w:t>and</w:t>
      </w:r>
      <w:r w:rsidR="00B77DC9" w:rsidRPr="00991B61">
        <w:rPr>
          <w:rFonts w:asciiTheme="minorHAnsi" w:hAnsiTheme="minorHAnsi" w:cstheme="minorHAnsi"/>
        </w:rPr>
        <w:t xml:space="preserve"> </w:t>
      </w:r>
      <w:r w:rsidR="00B77DC9" w:rsidRPr="00991B61">
        <w:rPr>
          <w:rFonts w:asciiTheme="minorHAnsi" w:hAnsiTheme="minorHAnsi" w:cstheme="minorHAnsi"/>
          <w:u w:val="single"/>
        </w:rPr>
        <w:t>not</w:t>
      </w:r>
      <w:r w:rsidR="00B77DC9" w:rsidRPr="00991B61">
        <w:rPr>
          <w:rFonts w:asciiTheme="minorHAnsi" w:hAnsiTheme="minorHAnsi" w:cstheme="minorHAnsi"/>
        </w:rPr>
        <w:t xml:space="preserve"> </w:t>
      </w:r>
      <w:r w:rsidR="00232B5F" w:rsidRPr="00991B61">
        <w:rPr>
          <w:rFonts w:asciiTheme="minorHAnsi" w:hAnsiTheme="minorHAnsi" w:cstheme="minorHAnsi"/>
        </w:rPr>
        <w:t xml:space="preserve">the 80% </w:t>
      </w:r>
      <w:r w:rsidR="00B77DC9" w:rsidRPr="00991B61">
        <w:rPr>
          <w:rFonts w:asciiTheme="minorHAnsi" w:hAnsiTheme="minorHAnsi" w:cstheme="minorHAnsi"/>
        </w:rPr>
        <w:t>furlough pay</w:t>
      </w:r>
      <w:r w:rsidR="00232B5F" w:rsidRPr="00991B61">
        <w:rPr>
          <w:rFonts w:asciiTheme="minorHAnsi" w:hAnsiTheme="minorHAnsi" w:cstheme="minorHAnsi"/>
        </w:rPr>
        <w:t xml:space="preserve"> which is limited to £2</w:t>
      </w:r>
      <w:r w:rsidR="00A43C51" w:rsidRPr="00991B61">
        <w:rPr>
          <w:rFonts w:asciiTheme="minorHAnsi" w:hAnsiTheme="minorHAnsi" w:cstheme="minorHAnsi"/>
        </w:rPr>
        <w:t>,</w:t>
      </w:r>
      <w:r w:rsidR="00232B5F" w:rsidRPr="00991B61">
        <w:rPr>
          <w:rFonts w:asciiTheme="minorHAnsi" w:hAnsiTheme="minorHAnsi" w:cstheme="minorHAnsi"/>
        </w:rPr>
        <w:t>500 per month</w:t>
      </w:r>
      <w:r w:rsidR="0000547D">
        <w:rPr>
          <w:rFonts w:asciiTheme="minorHAnsi" w:hAnsiTheme="minorHAnsi" w:cstheme="minorHAnsi"/>
        </w:rPr>
        <w:t xml:space="preserve"> </w:t>
      </w:r>
      <w:r w:rsidR="002F4C96">
        <w:rPr>
          <w:rFonts w:asciiTheme="minorHAnsi" w:hAnsiTheme="minorHAnsi" w:cstheme="minorHAnsi"/>
        </w:rPr>
        <w:t>under the original JRS or tapered sums provided for under the extended JRS</w:t>
      </w:r>
      <w:r w:rsidR="00A072AD" w:rsidRPr="00991B61">
        <w:rPr>
          <w:rFonts w:asciiTheme="minorHAnsi" w:hAnsiTheme="minorHAnsi" w:cstheme="minorHAnsi"/>
        </w:rPr>
        <w:t xml:space="preserve">.  </w:t>
      </w:r>
    </w:p>
    <w:p w14:paraId="69C27F44" w14:textId="77777777" w:rsidR="00283892" w:rsidRPr="00991B61" w:rsidRDefault="00283892" w:rsidP="00991B61">
      <w:pPr>
        <w:pStyle w:val="ListParagraph"/>
        <w:tabs>
          <w:tab w:val="left" w:pos="567"/>
        </w:tabs>
        <w:spacing w:line="276" w:lineRule="auto"/>
        <w:ind w:left="567"/>
        <w:jc w:val="both"/>
        <w:rPr>
          <w:rFonts w:asciiTheme="minorHAnsi" w:hAnsiTheme="minorHAnsi" w:cstheme="minorHAnsi"/>
        </w:rPr>
      </w:pPr>
    </w:p>
    <w:p w14:paraId="6C929C70" w14:textId="5720A7AF" w:rsidR="00A70585" w:rsidRPr="00991B61" w:rsidRDefault="00A072AD"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While the Government guidance confirms that an employee should receive their ‘</w:t>
      </w:r>
      <w:r w:rsidR="00101C44" w:rsidRPr="00991B61">
        <w:rPr>
          <w:rFonts w:asciiTheme="minorHAnsi" w:hAnsiTheme="minorHAnsi" w:cstheme="minorHAnsi"/>
        </w:rPr>
        <w:t xml:space="preserve">correct </w:t>
      </w:r>
      <w:r w:rsidRPr="00991B61">
        <w:rPr>
          <w:rFonts w:asciiTheme="minorHAnsi" w:hAnsiTheme="minorHAnsi" w:cstheme="minorHAnsi"/>
        </w:rPr>
        <w:t>holiday pay</w:t>
      </w:r>
      <w:r w:rsidR="00101C44" w:rsidRPr="00991B61">
        <w:rPr>
          <w:rFonts w:asciiTheme="minorHAnsi" w:hAnsiTheme="minorHAnsi" w:cstheme="minorHAnsi"/>
        </w:rPr>
        <w:t xml:space="preserve"> in accordance with current legislation</w:t>
      </w:r>
      <w:r w:rsidRPr="00991B61">
        <w:rPr>
          <w:rFonts w:asciiTheme="minorHAnsi" w:hAnsiTheme="minorHAnsi" w:cstheme="minorHAnsi"/>
        </w:rPr>
        <w:t>’</w:t>
      </w:r>
      <w:r w:rsidR="00B71CF6" w:rsidRPr="00991B61">
        <w:rPr>
          <w:rFonts w:asciiTheme="minorHAnsi" w:hAnsiTheme="minorHAnsi" w:cstheme="minorHAnsi"/>
        </w:rPr>
        <w:t xml:space="preserve"> (</w:t>
      </w:r>
      <w:r w:rsidR="00F12DE8" w:rsidRPr="00991B61">
        <w:rPr>
          <w:rFonts w:asciiTheme="minorHAnsi" w:hAnsiTheme="minorHAnsi" w:cstheme="minorHAnsi"/>
        </w:rPr>
        <w:t>and we expect this to mean</w:t>
      </w:r>
      <w:r w:rsidR="00B71CF6" w:rsidRPr="00991B61">
        <w:rPr>
          <w:rFonts w:asciiTheme="minorHAnsi" w:hAnsiTheme="minorHAnsi" w:cstheme="minorHAnsi"/>
        </w:rPr>
        <w:t xml:space="preserve"> the first 4 weeks must be paid at a worker’s “normal remuneration” and additional 1.6 weeks subject to the statutory rules on a week’s pay)</w:t>
      </w:r>
      <w:r w:rsidRPr="00991B61">
        <w:rPr>
          <w:rFonts w:asciiTheme="minorHAnsi" w:hAnsiTheme="minorHAnsi" w:cstheme="minorHAnsi"/>
        </w:rPr>
        <w:t xml:space="preserve"> </w:t>
      </w:r>
      <w:r w:rsidR="00C24DC6" w:rsidRPr="00991B61">
        <w:rPr>
          <w:rFonts w:asciiTheme="minorHAnsi" w:hAnsiTheme="minorHAnsi" w:cstheme="minorHAnsi"/>
        </w:rPr>
        <w:t xml:space="preserve">this does not sit easily with </w:t>
      </w:r>
      <w:r w:rsidR="005D7B60">
        <w:rPr>
          <w:rFonts w:asciiTheme="minorHAnsi" w:hAnsiTheme="minorHAnsi" w:cstheme="minorHAnsi"/>
        </w:rPr>
        <w:t xml:space="preserve">how </w:t>
      </w:r>
      <w:r w:rsidR="00C24DC6" w:rsidRPr="00991B61">
        <w:rPr>
          <w:rFonts w:asciiTheme="minorHAnsi" w:hAnsiTheme="minorHAnsi" w:cstheme="minorHAnsi"/>
        </w:rPr>
        <w:t xml:space="preserve">the </w:t>
      </w:r>
      <w:r w:rsidR="00C24DC6" w:rsidRPr="00991B61">
        <w:rPr>
          <w:rFonts w:asciiTheme="minorHAnsi" w:hAnsiTheme="minorHAnsi" w:cstheme="minorHAnsi"/>
        </w:rPr>
        <w:lastRenderedPageBreak/>
        <w:t xml:space="preserve">Treasury Direction </w:t>
      </w:r>
      <w:r w:rsidR="005D7B60">
        <w:rPr>
          <w:rFonts w:asciiTheme="minorHAnsi" w:hAnsiTheme="minorHAnsi" w:cstheme="minorHAnsi"/>
        </w:rPr>
        <w:t xml:space="preserve">and Government guidance </w:t>
      </w:r>
      <w:r w:rsidR="00B108F9">
        <w:rPr>
          <w:rFonts w:asciiTheme="minorHAnsi" w:hAnsiTheme="minorHAnsi" w:cstheme="minorHAnsi"/>
        </w:rPr>
        <w:t>refers to</w:t>
      </w:r>
      <w:r w:rsidR="00C24DC6" w:rsidRPr="00991B61">
        <w:rPr>
          <w:rFonts w:asciiTheme="minorHAnsi" w:hAnsiTheme="minorHAnsi" w:cstheme="minorHAnsi"/>
        </w:rPr>
        <w:t xml:space="preserve"> ‘regular’ wages explained above</w:t>
      </w:r>
      <w:r w:rsidR="00B77DC9" w:rsidRPr="00991B61">
        <w:rPr>
          <w:rFonts w:asciiTheme="minorHAnsi" w:hAnsiTheme="minorHAnsi" w:cstheme="minorHAnsi"/>
        </w:rPr>
        <w:t xml:space="preserve">. </w:t>
      </w:r>
      <w:r w:rsidRPr="00991B61">
        <w:rPr>
          <w:rFonts w:asciiTheme="minorHAnsi" w:hAnsiTheme="minorHAnsi" w:cstheme="minorHAnsi"/>
        </w:rPr>
        <w:t xml:space="preserve"> </w:t>
      </w:r>
      <w:r w:rsidR="00F12DE8" w:rsidRPr="00991B61">
        <w:rPr>
          <w:rFonts w:asciiTheme="minorHAnsi" w:hAnsiTheme="minorHAnsi" w:cstheme="minorHAnsi"/>
        </w:rPr>
        <w:t>E</w:t>
      </w:r>
      <w:r w:rsidRPr="00991B61">
        <w:rPr>
          <w:rFonts w:asciiTheme="minorHAnsi" w:hAnsiTheme="minorHAnsi" w:cstheme="minorHAnsi"/>
        </w:rPr>
        <w:t>mployers are obliged to pay additional sums above the grant (</w:t>
      </w:r>
      <w:r w:rsidR="003215DE" w:rsidRPr="00991B61">
        <w:rPr>
          <w:rFonts w:asciiTheme="minorHAnsi" w:hAnsiTheme="minorHAnsi" w:cstheme="minorHAnsi"/>
        </w:rPr>
        <w:t>i.e.</w:t>
      </w:r>
      <w:r w:rsidRPr="00991B61">
        <w:rPr>
          <w:rFonts w:asciiTheme="minorHAnsi" w:hAnsiTheme="minorHAnsi" w:cstheme="minorHAnsi"/>
        </w:rPr>
        <w:t xml:space="preserve"> to top up the difference between furlough pay and annual leave pay) but they may</w:t>
      </w:r>
      <w:r w:rsidR="00283892" w:rsidRPr="00991B61">
        <w:rPr>
          <w:rFonts w:asciiTheme="minorHAnsi" w:hAnsiTheme="minorHAnsi" w:cstheme="minorHAnsi"/>
        </w:rPr>
        <w:t xml:space="preserve"> </w:t>
      </w:r>
      <w:r w:rsidRPr="00991B61">
        <w:rPr>
          <w:rFonts w:asciiTheme="minorHAnsi" w:hAnsiTheme="minorHAnsi" w:cstheme="minorHAnsi"/>
        </w:rPr>
        <w:t xml:space="preserve">restrict </w:t>
      </w:r>
      <w:r w:rsidR="00726B99" w:rsidRPr="00991B61">
        <w:rPr>
          <w:rFonts w:asciiTheme="minorHAnsi" w:hAnsiTheme="minorHAnsi" w:cstheme="minorHAnsi"/>
        </w:rPr>
        <w:t xml:space="preserve">or cancel annual </w:t>
      </w:r>
      <w:r w:rsidRPr="00991B61">
        <w:rPr>
          <w:rFonts w:asciiTheme="minorHAnsi" w:hAnsiTheme="minorHAnsi" w:cstheme="minorHAnsi"/>
        </w:rPr>
        <w:t>leave where there is a business need to do so.</w:t>
      </w:r>
    </w:p>
    <w:p w14:paraId="6C3326BC" w14:textId="0161D8DC" w:rsidR="00A072AD" w:rsidRPr="00991B61" w:rsidRDefault="00A072AD" w:rsidP="00991B61">
      <w:pPr>
        <w:pStyle w:val="ListParagraph"/>
        <w:tabs>
          <w:tab w:val="left" w:pos="567"/>
        </w:tabs>
        <w:spacing w:line="276" w:lineRule="auto"/>
        <w:ind w:left="567"/>
        <w:jc w:val="both"/>
        <w:rPr>
          <w:rFonts w:asciiTheme="minorHAnsi" w:hAnsiTheme="minorHAnsi" w:cstheme="minorHAnsi"/>
        </w:rPr>
      </w:pPr>
    </w:p>
    <w:p w14:paraId="6C8E02C8" w14:textId="29EB69DA" w:rsidR="009008F6" w:rsidRDefault="00A072AD">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Note that from 6 April 2020, where the Employee’s weekly wage is variable, the statutory holiday pay (</w:t>
      </w:r>
      <w:r w:rsidR="00A161BB" w:rsidRPr="00991B61">
        <w:rPr>
          <w:rFonts w:asciiTheme="minorHAnsi" w:hAnsiTheme="minorHAnsi" w:cstheme="minorHAnsi"/>
        </w:rPr>
        <w:t>i.e.</w:t>
      </w:r>
      <w:r w:rsidRPr="00991B61">
        <w:rPr>
          <w:rFonts w:asciiTheme="minorHAnsi" w:hAnsiTheme="minorHAnsi" w:cstheme="minorHAnsi"/>
        </w:rPr>
        <w:t xml:space="preserve"> 5.6 weeks minimum entitlement</w:t>
      </w:r>
      <w:r w:rsidR="00BE5CD1">
        <w:rPr>
          <w:rFonts w:asciiTheme="minorHAnsi" w:hAnsiTheme="minorHAnsi" w:cstheme="minorHAnsi"/>
        </w:rPr>
        <w:t>, or pro-rata</w:t>
      </w:r>
      <w:r w:rsidRPr="00991B61">
        <w:rPr>
          <w:rFonts w:asciiTheme="minorHAnsi" w:hAnsiTheme="minorHAnsi" w:cstheme="minorHAnsi"/>
        </w:rPr>
        <w:t xml:space="preserve"> </w:t>
      </w:r>
      <w:r w:rsidR="00BE5CD1">
        <w:rPr>
          <w:rFonts w:asciiTheme="minorHAnsi" w:hAnsiTheme="minorHAnsi" w:cstheme="minorHAnsi"/>
        </w:rPr>
        <w:t xml:space="preserve">equivalent) </w:t>
      </w:r>
      <w:r w:rsidRPr="00991B61">
        <w:rPr>
          <w:rFonts w:asciiTheme="minorHAnsi" w:hAnsiTheme="minorHAnsi" w:cstheme="minorHAnsi"/>
        </w:rPr>
        <w:t xml:space="preserve">is calculable by reference to an average from the previous </w:t>
      </w:r>
      <w:r w:rsidR="009008F6">
        <w:rPr>
          <w:rFonts w:asciiTheme="minorHAnsi" w:hAnsiTheme="minorHAnsi" w:cstheme="minorHAnsi"/>
        </w:rPr>
        <w:t>52 weeks’</w:t>
      </w:r>
      <w:r w:rsidRPr="00991B61">
        <w:rPr>
          <w:rFonts w:asciiTheme="minorHAnsi" w:hAnsiTheme="minorHAnsi" w:cstheme="minorHAnsi"/>
        </w:rPr>
        <w:t xml:space="preserve"> earnings</w:t>
      </w:r>
      <w:r w:rsidR="009008F6">
        <w:rPr>
          <w:rFonts w:asciiTheme="minorHAnsi" w:hAnsiTheme="minorHAnsi" w:cstheme="minorHAnsi"/>
        </w:rPr>
        <w:t xml:space="preserve">, or for the total period employed where they have been employed less than 52 weeks.  </w:t>
      </w:r>
    </w:p>
    <w:p w14:paraId="6C0F0E2E" w14:textId="77777777" w:rsidR="009008F6" w:rsidRDefault="009008F6">
      <w:pPr>
        <w:pStyle w:val="ListParagraph"/>
        <w:tabs>
          <w:tab w:val="left" w:pos="567"/>
        </w:tabs>
        <w:spacing w:line="276" w:lineRule="auto"/>
        <w:ind w:left="567"/>
        <w:jc w:val="both"/>
        <w:rPr>
          <w:rFonts w:asciiTheme="minorHAnsi" w:hAnsiTheme="minorHAnsi" w:cstheme="minorHAnsi"/>
        </w:rPr>
      </w:pPr>
    </w:p>
    <w:p w14:paraId="35612E3B" w14:textId="329281FD" w:rsidR="00693159" w:rsidRPr="0047540D" w:rsidRDefault="009008F6">
      <w:pPr>
        <w:pStyle w:val="ListParagraph"/>
        <w:tabs>
          <w:tab w:val="left" w:pos="567"/>
        </w:tabs>
        <w:spacing w:line="276" w:lineRule="auto"/>
        <w:ind w:left="567"/>
        <w:jc w:val="both"/>
        <w:rPr>
          <w:rFonts w:asciiTheme="minorHAnsi" w:hAnsiTheme="minorHAnsi" w:cstheme="minorHAnsi"/>
        </w:rPr>
      </w:pPr>
      <w:r>
        <w:rPr>
          <w:rFonts w:asciiTheme="minorHAnsi" w:hAnsiTheme="minorHAnsi" w:cstheme="minorHAnsi"/>
        </w:rPr>
        <w:t xml:space="preserve">The 52 weeks is for each week where the worker received payment and the employer </w:t>
      </w:r>
      <w:proofErr w:type="gramStart"/>
      <w:r>
        <w:rPr>
          <w:rFonts w:asciiTheme="minorHAnsi" w:hAnsiTheme="minorHAnsi" w:cstheme="minorHAnsi"/>
        </w:rPr>
        <w:t>has to</w:t>
      </w:r>
      <w:proofErr w:type="gramEnd"/>
      <w:r>
        <w:rPr>
          <w:rFonts w:asciiTheme="minorHAnsi" w:hAnsiTheme="minorHAnsi" w:cstheme="minorHAnsi"/>
        </w:rPr>
        <w:t xml:space="preserve"> go back up to 104 weeks for these records</w:t>
      </w:r>
      <w:r w:rsidR="00A072AD" w:rsidRPr="00991B61">
        <w:rPr>
          <w:rFonts w:asciiTheme="minorHAnsi" w:hAnsiTheme="minorHAnsi" w:cstheme="minorHAnsi"/>
        </w:rPr>
        <w:t>.</w:t>
      </w:r>
      <w:r>
        <w:rPr>
          <w:rFonts w:asciiTheme="minorHAnsi" w:hAnsiTheme="minorHAnsi" w:cstheme="minorHAnsi"/>
        </w:rPr>
        <w:t xml:space="preserve">  If 52 weeks of payment cannot be found during this period, the average is calculated </w:t>
      </w:r>
      <w:proofErr w:type="gramStart"/>
      <w:r>
        <w:rPr>
          <w:rFonts w:asciiTheme="minorHAnsi" w:hAnsiTheme="minorHAnsi" w:cstheme="minorHAnsi"/>
        </w:rPr>
        <w:t>on the basis of</w:t>
      </w:r>
      <w:proofErr w:type="gramEnd"/>
      <w:r>
        <w:rPr>
          <w:rFonts w:asciiTheme="minorHAnsi" w:hAnsiTheme="minorHAnsi" w:cstheme="minorHAnsi"/>
        </w:rPr>
        <w:t xml:space="preserve"> the paid weeks.</w:t>
      </w:r>
    </w:p>
    <w:p w14:paraId="35F8CB11" w14:textId="24931FC6" w:rsidR="00F772FB" w:rsidRPr="00991B61" w:rsidRDefault="00F772FB" w:rsidP="00991B61">
      <w:pPr>
        <w:spacing w:line="276" w:lineRule="auto"/>
        <w:ind w:left="426" w:hanging="426"/>
        <w:jc w:val="both"/>
        <w:rPr>
          <w:rFonts w:asciiTheme="minorHAnsi" w:hAnsiTheme="minorHAnsi" w:cstheme="minorHAnsi"/>
          <w:b/>
          <w:bCs/>
          <w:sz w:val="22"/>
          <w:szCs w:val="22"/>
          <w:u w:val="single"/>
        </w:rPr>
      </w:pPr>
    </w:p>
    <w:p w14:paraId="16F0BAC8" w14:textId="310ACE45" w:rsidR="00D1046A" w:rsidRPr="0047540D" w:rsidRDefault="00D40CD7" w:rsidP="00991B61">
      <w:pPr>
        <w:pStyle w:val="ListParagraph"/>
        <w:numPr>
          <w:ilvl w:val="0"/>
          <w:numId w:val="16"/>
        </w:numPr>
        <w:tabs>
          <w:tab w:val="left" w:pos="567"/>
        </w:tabs>
        <w:spacing w:line="276" w:lineRule="auto"/>
        <w:ind w:left="567" w:hanging="567"/>
        <w:jc w:val="both"/>
        <w:rPr>
          <w:rFonts w:asciiTheme="minorHAnsi" w:eastAsiaTheme="minorHAnsi" w:hAnsiTheme="minorHAnsi" w:cstheme="minorHAnsi"/>
          <w:b/>
          <w:bCs/>
        </w:rPr>
      </w:pPr>
      <w:r>
        <w:rPr>
          <w:rFonts w:asciiTheme="minorHAnsi" w:eastAsiaTheme="minorHAnsi" w:hAnsiTheme="minorHAnsi" w:cstheme="minorHAnsi"/>
          <w:b/>
          <w:bCs/>
        </w:rPr>
        <w:t>How does Annual Leave apply to Term-Time Only (TTO) workers?</w:t>
      </w:r>
    </w:p>
    <w:p w14:paraId="005D6847" w14:textId="77777777" w:rsidR="004702F8" w:rsidRDefault="004702F8" w:rsidP="00B722AD">
      <w:pPr>
        <w:ind w:left="567"/>
        <w:jc w:val="both"/>
        <w:rPr>
          <w:rFonts w:asciiTheme="minorHAnsi" w:hAnsiTheme="minorHAnsi" w:cstheme="minorHAnsi"/>
          <w:sz w:val="22"/>
          <w:szCs w:val="22"/>
        </w:rPr>
      </w:pPr>
    </w:p>
    <w:p w14:paraId="7918971E" w14:textId="6BBE6CD6" w:rsidR="0064782F" w:rsidRPr="0047540D" w:rsidRDefault="001B33E3" w:rsidP="0047540D">
      <w:pPr>
        <w:ind w:left="567"/>
        <w:jc w:val="both"/>
        <w:rPr>
          <w:rFonts w:asciiTheme="minorHAnsi" w:hAnsiTheme="minorHAnsi" w:cstheme="minorHAnsi"/>
          <w:sz w:val="22"/>
          <w:szCs w:val="22"/>
        </w:rPr>
      </w:pPr>
      <w:r>
        <w:rPr>
          <w:rFonts w:asciiTheme="minorHAnsi" w:hAnsiTheme="minorHAnsi" w:cstheme="minorHAnsi"/>
          <w:sz w:val="22"/>
          <w:szCs w:val="22"/>
        </w:rPr>
        <w:t xml:space="preserve">As explained above, the position of TTO Employees is different to other types of part-time workers.  </w:t>
      </w:r>
    </w:p>
    <w:p w14:paraId="3F6A638B" w14:textId="77777777" w:rsidR="0064782F" w:rsidRPr="0047540D" w:rsidRDefault="0064782F" w:rsidP="0047540D">
      <w:pPr>
        <w:ind w:left="567"/>
        <w:jc w:val="both"/>
        <w:rPr>
          <w:rFonts w:asciiTheme="minorHAnsi" w:hAnsiTheme="minorHAnsi" w:cstheme="minorHAnsi"/>
          <w:sz w:val="22"/>
          <w:szCs w:val="22"/>
        </w:rPr>
      </w:pPr>
    </w:p>
    <w:p w14:paraId="6F7998E5" w14:textId="6FADE997" w:rsidR="0064782F" w:rsidRPr="0047540D" w:rsidRDefault="0064782F" w:rsidP="0047540D">
      <w:pPr>
        <w:ind w:left="567"/>
        <w:jc w:val="both"/>
        <w:rPr>
          <w:rFonts w:asciiTheme="minorHAnsi" w:hAnsiTheme="minorHAnsi" w:cstheme="minorHAnsi"/>
          <w:sz w:val="22"/>
          <w:szCs w:val="22"/>
        </w:rPr>
      </w:pPr>
      <w:r w:rsidRPr="0047540D">
        <w:rPr>
          <w:rFonts w:asciiTheme="minorHAnsi" w:hAnsiTheme="minorHAnsi" w:cstheme="minorHAnsi"/>
          <w:sz w:val="22"/>
          <w:szCs w:val="22"/>
        </w:rPr>
        <w:t xml:space="preserve">For </w:t>
      </w:r>
      <w:r w:rsidR="00D1382C">
        <w:rPr>
          <w:rFonts w:asciiTheme="minorHAnsi" w:hAnsiTheme="minorHAnsi" w:cstheme="minorHAnsi"/>
          <w:sz w:val="22"/>
          <w:szCs w:val="22"/>
        </w:rPr>
        <w:t>TTO Employees</w:t>
      </w:r>
      <w:r w:rsidRPr="0047540D">
        <w:rPr>
          <w:rFonts w:asciiTheme="minorHAnsi" w:hAnsiTheme="minorHAnsi" w:cstheme="minorHAnsi"/>
          <w:sz w:val="22"/>
          <w:szCs w:val="22"/>
        </w:rPr>
        <w:t xml:space="preserve"> that continue to receive </w:t>
      </w:r>
      <w:r w:rsidR="00B43447">
        <w:rPr>
          <w:rFonts w:asciiTheme="minorHAnsi" w:hAnsiTheme="minorHAnsi" w:cstheme="minorHAnsi"/>
          <w:sz w:val="22"/>
          <w:szCs w:val="22"/>
        </w:rPr>
        <w:t xml:space="preserve">100% </w:t>
      </w:r>
      <w:r w:rsidR="00D60B30">
        <w:rPr>
          <w:rFonts w:asciiTheme="minorHAnsi" w:hAnsiTheme="minorHAnsi" w:cstheme="minorHAnsi"/>
          <w:sz w:val="22"/>
          <w:szCs w:val="22"/>
        </w:rPr>
        <w:t xml:space="preserve">of </w:t>
      </w:r>
      <w:r w:rsidRPr="0047540D">
        <w:rPr>
          <w:rFonts w:asciiTheme="minorHAnsi" w:hAnsiTheme="minorHAnsi" w:cstheme="minorHAnsi"/>
          <w:sz w:val="22"/>
          <w:szCs w:val="22"/>
        </w:rPr>
        <w:t xml:space="preserve">their normal pay during the period they are furloughed, the payment of any annual leave </w:t>
      </w:r>
      <w:r w:rsidR="00D1382C">
        <w:rPr>
          <w:rFonts w:asciiTheme="minorHAnsi" w:hAnsiTheme="minorHAnsi" w:cstheme="minorHAnsi"/>
          <w:sz w:val="22"/>
          <w:szCs w:val="22"/>
        </w:rPr>
        <w:t>should</w:t>
      </w:r>
      <w:r w:rsidRPr="0047540D">
        <w:rPr>
          <w:rFonts w:asciiTheme="minorHAnsi" w:hAnsiTheme="minorHAnsi" w:cstheme="minorHAnsi"/>
          <w:sz w:val="22"/>
          <w:szCs w:val="22"/>
        </w:rPr>
        <w:t xml:space="preserve"> be </w:t>
      </w:r>
      <w:r w:rsidR="00F814EA">
        <w:rPr>
          <w:rFonts w:asciiTheme="minorHAnsi" w:hAnsiTheme="minorHAnsi" w:cstheme="minorHAnsi"/>
          <w:sz w:val="22"/>
          <w:szCs w:val="22"/>
        </w:rPr>
        <w:t>included in these</w:t>
      </w:r>
      <w:r w:rsidRPr="0047540D">
        <w:rPr>
          <w:rFonts w:asciiTheme="minorHAnsi" w:hAnsiTheme="minorHAnsi" w:cstheme="minorHAnsi"/>
          <w:sz w:val="22"/>
          <w:szCs w:val="22"/>
        </w:rPr>
        <w:t xml:space="preserve"> payments</w:t>
      </w:r>
      <w:r w:rsidR="00E75A08">
        <w:rPr>
          <w:rFonts w:asciiTheme="minorHAnsi" w:hAnsiTheme="minorHAnsi" w:cstheme="minorHAnsi"/>
          <w:sz w:val="22"/>
          <w:szCs w:val="22"/>
        </w:rPr>
        <w:t>.</w:t>
      </w:r>
      <w:r w:rsidR="003C2F01">
        <w:rPr>
          <w:rFonts w:asciiTheme="minorHAnsi" w:hAnsiTheme="minorHAnsi" w:cstheme="minorHAnsi"/>
          <w:sz w:val="22"/>
          <w:szCs w:val="22"/>
        </w:rPr>
        <w:t xml:space="preserve">  </w:t>
      </w:r>
      <w:r w:rsidR="009B4436">
        <w:rPr>
          <w:rFonts w:asciiTheme="minorHAnsi" w:hAnsiTheme="minorHAnsi" w:cstheme="minorHAnsi"/>
          <w:sz w:val="22"/>
          <w:szCs w:val="22"/>
        </w:rPr>
        <w:t>It is for the Employer to claim for relevant sums under the JRS scheme and make up the difference</w:t>
      </w:r>
      <w:r w:rsidR="00242138">
        <w:rPr>
          <w:rFonts w:asciiTheme="minorHAnsi" w:hAnsiTheme="minorHAnsi" w:cstheme="minorHAnsi"/>
          <w:sz w:val="22"/>
          <w:szCs w:val="22"/>
        </w:rPr>
        <w:t xml:space="preserve"> in any shortfall where necessary</w:t>
      </w:r>
      <w:r w:rsidR="009B4436">
        <w:rPr>
          <w:rFonts w:asciiTheme="minorHAnsi" w:hAnsiTheme="minorHAnsi" w:cstheme="minorHAnsi"/>
          <w:sz w:val="22"/>
          <w:szCs w:val="22"/>
        </w:rPr>
        <w:t>.</w:t>
      </w:r>
    </w:p>
    <w:p w14:paraId="371EA49F" w14:textId="77777777" w:rsidR="0064782F" w:rsidRPr="0047540D" w:rsidRDefault="0064782F" w:rsidP="0047540D">
      <w:pPr>
        <w:ind w:left="567"/>
        <w:jc w:val="both"/>
        <w:rPr>
          <w:rFonts w:asciiTheme="minorHAnsi" w:hAnsiTheme="minorHAnsi" w:cstheme="minorHAnsi"/>
          <w:sz w:val="22"/>
          <w:szCs w:val="22"/>
        </w:rPr>
      </w:pPr>
    </w:p>
    <w:p w14:paraId="2D9E3CA8" w14:textId="6780CBB0" w:rsidR="0064782F" w:rsidRPr="0047540D" w:rsidRDefault="0064782F" w:rsidP="0047540D">
      <w:pPr>
        <w:ind w:left="567"/>
        <w:jc w:val="both"/>
        <w:rPr>
          <w:rFonts w:asciiTheme="minorHAnsi" w:hAnsiTheme="minorHAnsi" w:cstheme="minorHAnsi"/>
          <w:sz w:val="22"/>
          <w:szCs w:val="22"/>
        </w:rPr>
      </w:pPr>
      <w:r w:rsidRPr="0047540D">
        <w:rPr>
          <w:rFonts w:asciiTheme="minorHAnsi" w:hAnsiTheme="minorHAnsi" w:cstheme="minorHAnsi"/>
          <w:sz w:val="22"/>
          <w:szCs w:val="22"/>
        </w:rPr>
        <w:t xml:space="preserve">For </w:t>
      </w:r>
      <w:r w:rsidR="00E10306">
        <w:rPr>
          <w:rFonts w:asciiTheme="minorHAnsi" w:hAnsiTheme="minorHAnsi" w:cstheme="minorHAnsi"/>
          <w:sz w:val="22"/>
          <w:szCs w:val="22"/>
        </w:rPr>
        <w:t>TTO Employees</w:t>
      </w:r>
      <w:r w:rsidRPr="0047540D">
        <w:rPr>
          <w:rFonts w:asciiTheme="minorHAnsi" w:hAnsiTheme="minorHAnsi" w:cstheme="minorHAnsi"/>
          <w:sz w:val="22"/>
          <w:szCs w:val="22"/>
        </w:rPr>
        <w:t xml:space="preserve"> that are only receiving 80% of their normal pay during furlough</w:t>
      </w:r>
      <w:r w:rsidR="00242138">
        <w:rPr>
          <w:rFonts w:asciiTheme="minorHAnsi" w:hAnsiTheme="minorHAnsi" w:cstheme="minorHAnsi"/>
          <w:sz w:val="22"/>
          <w:szCs w:val="22"/>
        </w:rPr>
        <w:t xml:space="preserve"> (or a lower amount under flexible furlough</w:t>
      </w:r>
      <w:r w:rsidR="00A5416C">
        <w:rPr>
          <w:rFonts w:asciiTheme="minorHAnsi" w:hAnsiTheme="minorHAnsi" w:cstheme="minorHAnsi"/>
          <w:sz w:val="22"/>
          <w:szCs w:val="22"/>
        </w:rPr>
        <w:t>)</w:t>
      </w:r>
      <w:r w:rsidRPr="0047540D">
        <w:rPr>
          <w:rFonts w:asciiTheme="minorHAnsi" w:hAnsiTheme="minorHAnsi" w:cstheme="minorHAnsi"/>
          <w:sz w:val="22"/>
          <w:szCs w:val="22"/>
        </w:rPr>
        <w:t xml:space="preserve">, they </w:t>
      </w:r>
      <w:r w:rsidR="00E75A08">
        <w:rPr>
          <w:rFonts w:asciiTheme="minorHAnsi" w:hAnsiTheme="minorHAnsi" w:cstheme="minorHAnsi"/>
          <w:sz w:val="22"/>
          <w:szCs w:val="22"/>
        </w:rPr>
        <w:t>should</w:t>
      </w:r>
      <w:r w:rsidRPr="0047540D">
        <w:rPr>
          <w:rFonts w:asciiTheme="minorHAnsi" w:hAnsiTheme="minorHAnsi" w:cstheme="minorHAnsi"/>
          <w:sz w:val="22"/>
          <w:szCs w:val="22"/>
        </w:rPr>
        <w:t xml:space="preserve"> be paid 100% of their pay for any periods when they are on annual leave.</w:t>
      </w:r>
    </w:p>
    <w:p w14:paraId="2A89CB27" w14:textId="77777777" w:rsidR="0064782F" w:rsidRDefault="0064782F" w:rsidP="0047540D">
      <w:pPr>
        <w:jc w:val="both"/>
      </w:pPr>
    </w:p>
    <w:p w14:paraId="73FAC47F" w14:textId="591B96B6" w:rsidR="00D1046A" w:rsidRDefault="00E10306" w:rsidP="00B722AD">
      <w:pPr>
        <w:pStyle w:val="ListParagraph"/>
        <w:tabs>
          <w:tab w:val="left" w:pos="567"/>
        </w:tabs>
        <w:spacing w:line="276" w:lineRule="auto"/>
        <w:ind w:left="567"/>
        <w:jc w:val="both"/>
      </w:pPr>
      <w:r>
        <w:t>TTO Employees</w:t>
      </w:r>
      <w:r w:rsidR="0064782F">
        <w:t xml:space="preserve"> are entitled to a pro-rate</w:t>
      </w:r>
      <w:r w:rsidR="00BC1194">
        <w:t>d</w:t>
      </w:r>
      <w:r w:rsidR="0064782F">
        <w:t xml:space="preserve"> annual leave allowance compared to a full </w:t>
      </w:r>
      <w:r w:rsidR="00D750F4">
        <w:t>year</w:t>
      </w:r>
      <w:r w:rsidR="0064782F">
        <w:t xml:space="preserve"> employee. </w:t>
      </w:r>
      <w:r w:rsidR="00CE6110">
        <w:t xml:space="preserve"> </w:t>
      </w:r>
      <w:r w:rsidR="0064782F">
        <w:t xml:space="preserve">However, for many </w:t>
      </w:r>
      <w:r w:rsidR="00BF587F">
        <w:t>TTO Employees</w:t>
      </w:r>
      <w:r w:rsidR="0064782F">
        <w:t xml:space="preserve">, it is not specified on what days they are </w:t>
      </w:r>
      <w:proofErr w:type="gramStart"/>
      <w:r w:rsidR="0064782F">
        <w:t>actually taking</w:t>
      </w:r>
      <w:proofErr w:type="gramEnd"/>
      <w:r w:rsidR="0064782F">
        <w:t xml:space="preserve"> their annual leave</w:t>
      </w:r>
      <w:r w:rsidR="000F577E">
        <w:t xml:space="preserve">. </w:t>
      </w:r>
      <w:r w:rsidR="00D20E73">
        <w:t xml:space="preserve"> This means there is uncertainty for what happens where </w:t>
      </w:r>
      <w:r w:rsidR="00B17952">
        <w:t>the Employer is closed outside of term time.</w:t>
      </w:r>
    </w:p>
    <w:p w14:paraId="48EC585E" w14:textId="2E06E1EB" w:rsidR="009558E6" w:rsidRDefault="009558E6" w:rsidP="00B722AD">
      <w:pPr>
        <w:pStyle w:val="ListParagraph"/>
        <w:tabs>
          <w:tab w:val="left" w:pos="567"/>
        </w:tabs>
        <w:spacing w:line="276" w:lineRule="auto"/>
        <w:ind w:left="567"/>
        <w:jc w:val="both"/>
      </w:pPr>
    </w:p>
    <w:p w14:paraId="48B06CFD" w14:textId="6A4048FC" w:rsidR="009558E6" w:rsidRDefault="009558E6" w:rsidP="0047540D">
      <w:pPr>
        <w:pStyle w:val="ListParagraph"/>
        <w:spacing w:line="276" w:lineRule="auto"/>
        <w:ind w:left="567"/>
        <w:jc w:val="both"/>
        <w:rPr>
          <w:rFonts w:asciiTheme="minorHAnsi" w:hAnsiTheme="minorHAnsi" w:cstheme="minorHAnsi"/>
          <w:shd w:val="clear" w:color="auto" w:fill="FFFFFF"/>
        </w:rPr>
      </w:pPr>
      <w:r>
        <w:t>For example, if the</w:t>
      </w:r>
      <w:r w:rsidR="00406D4B">
        <w:t>re is an</w:t>
      </w:r>
      <w:r>
        <w:t xml:space="preserve"> allowance of 30 days leave and there are 60 days of school closure then </w:t>
      </w:r>
      <w:r w:rsidR="00406D4B">
        <w:t>a TTO</w:t>
      </w:r>
      <w:r>
        <w:t xml:space="preserve"> Employee can be deemed to be taking half a day’s leave on each of the days of school closure.</w:t>
      </w:r>
      <w:r w:rsidR="00EF7534">
        <w:t xml:space="preserve"> </w:t>
      </w:r>
      <w:r>
        <w:t xml:space="preserve"> </w:t>
      </w:r>
      <w:proofErr w:type="gramStart"/>
      <w:r>
        <w:t>So</w:t>
      </w:r>
      <w:proofErr w:type="gramEnd"/>
      <w:r>
        <w:t xml:space="preserve"> if there were 30 closure days over summer, then</w:t>
      </w:r>
      <w:r w:rsidR="00B84AA4">
        <w:t xml:space="preserve"> </w:t>
      </w:r>
      <w:r>
        <w:t xml:space="preserve">15 of those would be annual leave. </w:t>
      </w:r>
      <w:r w:rsidR="004D35D1">
        <w:t xml:space="preserve"> </w:t>
      </w:r>
      <w:r w:rsidR="00387CED">
        <w:t>This means</w:t>
      </w:r>
      <w:r>
        <w:t xml:space="preserve"> it could be argued that for </w:t>
      </w:r>
      <w:r w:rsidR="00AE2BBF">
        <w:t>3</w:t>
      </w:r>
      <w:r>
        <w:t xml:space="preserve"> week</w:t>
      </w:r>
      <w:r w:rsidR="00AE2BBF">
        <w:t>s</w:t>
      </w:r>
      <w:r>
        <w:t xml:space="preserve"> of the </w:t>
      </w:r>
      <w:r w:rsidR="00AE2BBF">
        <w:t>6</w:t>
      </w:r>
      <w:r>
        <w:t xml:space="preserve"> weeks the Employee should receive full pay</w:t>
      </w:r>
      <w:r w:rsidR="009E5FA0">
        <w:t xml:space="preserve"> rather than a lower sum due to the limits imposed by the JRS</w:t>
      </w:r>
      <w:r>
        <w:t>.</w:t>
      </w:r>
      <w:r w:rsidR="00B84AA4">
        <w:t xml:space="preserve">  Note that advice should be sought if such a situation were to arise</w:t>
      </w:r>
      <w:r w:rsidR="00D90EA5">
        <w:t xml:space="preserve"> as this type of argument </w:t>
      </w:r>
      <w:r w:rsidR="0032669E">
        <w:t>is complicated by ongoing developments in the underlying law</w:t>
      </w:r>
      <w:r w:rsidR="00B84AA4">
        <w:t>.</w:t>
      </w:r>
    </w:p>
    <w:p w14:paraId="5915D10E" w14:textId="77777777" w:rsidR="009558E6" w:rsidRPr="0047540D" w:rsidRDefault="009558E6">
      <w:pPr>
        <w:pStyle w:val="ListParagraph"/>
        <w:tabs>
          <w:tab w:val="left" w:pos="567"/>
        </w:tabs>
        <w:spacing w:line="276" w:lineRule="auto"/>
        <w:ind w:left="567"/>
        <w:jc w:val="both"/>
        <w:rPr>
          <w:rFonts w:asciiTheme="minorHAnsi" w:eastAsiaTheme="minorHAnsi" w:hAnsiTheme="minorHAnsi" w:cstheme="minorHAnsi"/>
        </w:rPr>
      </w:pPr>
    </w:p>
    <w:p w14:paraId="215D1734" w14:textId="0B4FFC96" w:rsidR="00D1046A" w:rsidRDefault="00D1046A" w:rsidP="00D1046A">
      <w:pPr>
        <w:pStyle w:val="ListParagraph"/>
        <w:tabs>
          <w:tab w:val="left" w:pos="567"/>
        </w:tabs>
        <w:spacing w:line="276" w:lineRule="auto"/>
        <w:ind w:left="567"/>
        <w:jc w:val="both"/>
        <w:rPr>
          <w:rFonts w:asciiTheme="minorHAnsi" w:eastAsiaTheme="minorHAnsi" w:hAnsiTheme="minorHAnsi" w:cstheme="minorHAnsi"/>
          <w:b/>
          <w:bCs/>
        </w:rPr>
      </w:pPr>
    </w:p>
    <w:p w14:paraId="1699C00A" w14:textId="71483FAF" w:rsidR="00D1046A" w:rsidRPr="0047540D" w:rsidRDefault="00D40CD7" w:rsidP="00D40CD7">
      <w:pPr>
        <w:tabs>
          <w:tab w:val="left" w:pos="567"/>
        </w:tabs>
        <w:spacing w:line="276" w:lineRule="auto"/>
        <w:jc w:val="both"/>
        <w:rPr>
          <w:rFonts w:asciiTheme="minorHAnsi" w:eastAsiaTheme="minorHAnsi" w:hAnsiTheme="minorHAnsi" w:cstheme="minorHAnsi"/>
          <w:b/>
          <w:bCs/>
          <w:u w:val="single"/>
        </w:rPr>
      </w:pPr>
      <w:r>
        <w:rPr>
          <w:rFonts w:asciiTheme="minorHAnsi" w:eastAsiaTheme="minorHAnsi" w:hAnsiTheme="minorHAnsi" w:cstheme="minorHAnsi"/>
          <w:b/>
          <w:bCs/>
          <w:u w:val="single"/>
        </w:rPr>
        <w:t>Sickness during furlough</w:t>
      </w:r>
    </w:p>
    <w:p w14:paraId="01C0A6D0" w14:textId="77777777" w:rsidR="00D40CD7" w:rsidRPr="0047540D" w:rsidRDefault="00D40CD7" w:rsidP="0047540D">
      <w:pPr>
        <w:tabs>
          <w:tab w:val="left" w:pos="567"/>
        </w:tabs>
        <w:spacing w:line="276" w:lineRule="auto"/>
        <w:jc w:val="both"/>
        <w:rPr>
          <w:rFonts w:asciiTheme="minorHAnsi" w:eastAsiaTheme="minorHAnsi" w:hAnsiTheme="minorHAnsi" w:cstheme="minorHAnsi"/>
          <w:b/>
          <w:bCs/>
        </w:rPr>
      </w:pPr>
    </w:p>
    <w:p w14:paraId="45EE450F" w14:textId="347DAE34" w:rsidR="00B73B05" w:rsidRPr="00626D9C" w:rsidRDefault="00B73B05" w:rsidP="00991B61">
      <w:pPr>
        <w:pStyle w:val="ListParagraph"/>
        <w:numPr>
          <w:ilvl w:val="0"/>
          <w:numId w:val="16"/>
        </w:numPr>
        <w:tabs>
          <w:tab w:val="left" w:pos="567"/>
        </w:tabs>
        <w:spacing w:line="276" w:lineRule="auto"/>
        <w:ind w:left="567" w:hanging="567"/>
        <w:jc w:val="both"/>
        <w:rPr>
          <w:rFonts w:asciiTheme="minorHAnsi" w:eastAsiaTheme="minorHAnsi" w:hAnsiTheme="minorHAnsi" w:cstheme="minorHAnsi"/>
          <w:b/>
          <w:bCs/>
        </w:rPr>
      </w:pPr>
      <w:r w:rsidRPr="00626D9C">
        <w:rPr>
          <w:rFonts w:asciiTheme="minorHAnsi" w:hAnsiTheme="minorHAnsi" w:cstheme="minorHAnsi"/>
          <w:b/>
          <w:bCs/>
        </w:rPr>
        <w:t xml:space="preserve">Will an employee who falls sick </w:t>
      </w:r>
      <w:r w:rsidR="00371A39">
        <w:rPr>
          <w:rFonts w:asciiTheme="minorHAnsi" w:hAnsiTheme="minorHAnsi" w:cstheme="minorHAnsi"/>
          <w:b/>
          <w:bCs/>
        </w:rPr>
        <w:t xml:space="preserve">while furloughed </w:t>
      </w:r>
      <w:r w:rsidRPr="00626D9C">
        <w:rPr>
          <w:rFonts w:asciiTheme="minorHAnsi" w:hAnsiTheme="minorHAnsi" w:cstheme="minorHAnsi"/>
          <w:b/>
          <w:bCs/>
        </w:rPr>
        <w:t>be entitled to sick pay</w:t>
      </w:r>
      <w:r w:rsidR="003634B3" w:rsidRPr="00626D9C">
        <w:rPr>
          <w:rFonts w:asciiTheme="minorHAnsi" w:hAnsiTheme="minorHAnsi" w:cstheme="minorHAnsi"/>
          <w:b/>
          <w:bCs/>
        </w:rPr>
        <w:t>?</w:t>
      </w:r>
    </w:p>
    <w:p w14:paraId="6D9250CC" w14:textId="33F0E5C1" w:rsidR="00F27AFE" w:rsidRPr="00991B61" w:rsidRDefault="003634B3"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r w:rsidRPr="00991B61">
        <w:rPr>
          <w:rFonts w:asciiTheme="minorHAnsi" w:hAnsiTheme="minorHAnsi" w:cstheme="minorHAnsi"/>
          <w:sz w:val="22"/>
          <w:szCs w:val="22"/>
        </w:rPr>
        <w:t>Yes</w:t>
      </w:r>
      <w:r w:rsidR="007C51EB" w:rsidRPr="00991B61">
        <w:rPr>
          <w:rFonts w:asciiTheme="minorHAnsi" w:hAnsiTheme="minorHAnsi" w:cstheme="minorHAnsi"/>
          <w:sz w:val="22"/>
          <w:szCs w:val="22"/>
        </w:rPr>
        <w:t xml:space="preserve">, but </w:t>
      </w:r>
      <w:r w:rsidR="00EA47B4" w:rsidRPr="00991B61">
        <w:rPr>
          <w:rFonts w:asciiTheme="minorHAnsi" w:hAnsiTheme="minorHAnsi" w:cstheme="minorHAnsi"/>
          <w:sz w:val="22"/>
          <w:szCs w:val="22"/>
        </w:rPr>
        <w:t xml:space="preserve">it remains unclear </w:t>
      </w:r>
      <w:r w:rsidR="007C51EB" w:rsidRPr="00991B61">
        <w:rPr>
          <w:rFonts w:asciiTheme="minorHAnsi" w:hAnsiTheme="minorHAnsi" w:cstheme="minorHAnsi"/>
          <w:sz w:val="22"/>
          <w:szCs w:val="22"/>
        </w:rPr>
        <w:t>how this will work in practice</w:t>
      </w:r>
      <w:r w:rsidR="00077974" w:rsidRPr="00991B61">
        <w:rPr>
          <w:rFonts w:asciiTheme="minorHAnsi" w:hAnsiTheme="minorHAnsi" w:cstheme="minorHAnsi"/>
          <w:sz w:val="22"/>
          <w:szCs w:val="22"/>
        </w:rPr>
        <w:t xml:space="preserve"> for some Employees</w:t>
      </w:r>
      <w:r w:rsidR="007C51EB" w:rsidRPr="00991B61">
        <w:rPr>
          <w:rFonts w:asciiTheme="minorHAnsi" w:hAnsiTheme="minorHAnsi" w:cstheme="minorHAnsi"/>
          <w:sz w:val="22"/>
          <w:szCs w:val="22"/>
        </w:rPr>
        <w:t>.</w:t>
      </w:r>
      <w:r w:rsidRPr="00991B61">
        <w:rPr>
          <w:rFonts w:asciiTheme="minorHAnsi" w:hAnsiTheme="minorHAnsi" w:cstheme="minorHAnsi"/>
          <w:sz w:val="22"/>
          <w:szCs w:val="22"/>
        </w:rPr>
        <w:t xml:space="preserve"> </w:t>
      </w:r>
      <w:r w:rsidR="00FF559B" w:rsidRPr="00991B61">
        <w:rPr>
          <w:rFonts w:asciiTheme="minorHAnsi" w:hAnsiTheme="minorHAnsi" w:cstheme="minorHAnsi"/>
          <w:sz w:val="22"/>
          <w:szCs w:val="22"/>
        </w:rPr>
        <w:t xml:space="preserve"> </w:t>
      </w:r>
      <w:proofErr w:type="gramStart"/>
      <w:r w:rsidR="00FD3E4D" w:rsidRPr="00991B61">
        <w:rPr>
          <w:rFonts w:asciiTheme="minorHAnsi" w:hAnsiTheme="minorHAnsi" w:cstheme="minorHAnsi"/>
          <w:sz w:val="22"/>
          <w:szCs w:val="22"/>
        </w:rPr>
        <w:t>In particular,</w:t>
      </w:r>
      <w:r w:rsidR="007D3D2C" w:rsidRPr="00991B61">
        <w:rPr>
          <w:rFonts w:asciiTheme="minorHAnsi" w:hAnsiTheme="minorHAnsi" w:cstheme="minorHAnsi"/>
          <w:sz w:val="22"/>
          <w:szCs w:val="22"/>
        </w:rPr>
        <w:t xml:space="preserve"> whether</w:t>
      </w:r>
      <w:proofErr w:type="gramEnd"/>
      <w:r w:rsidR="007D3D2C" w:rsidRPr="00991B61">
        <w:rPr>
          <w:rFonts w:asciiTheme="minorHAnsi" w:hAnsiTheme="minorHAnsi" w:cstheme="minorHAnsi"/>
          <w:sz w:val="22"/>
          <w:szCs w:val="22"/>
        </w:rPr>
        <w:t xml:space="preserve"> an Employee who is eligible for SSP can be placed on furlough.</w:t>
      </w:r>
      <w:r w:rsidR="00275A7E">
        <w:rPr>
          <w:rFonts w:asciiTheme="minorHAnsi" w:hAnsiTheme="minorHAnsi" w:cstheme="minorHAnsi"/>
          <w:sz w:val="22"/>
          <w:szCs w:val="22"/>
        </w:rPr>
        <w:t xml:space="preserve">  Potential entitlements depend on the dates of claims, as different rules apply under the different Treasury Directions</w:t>
      </w:r>
      <w:r w:rsidR="00CB3609">
        <w:rPr>
          <w:rFonts w:asciiTheme="minorHAnsi" w:hAnsiTheme="minorHAnsi" w:cstheme="minorHAnsi"/>
          <w:sz w:val="22"/>
          <w:szCs w:val="22"/>
        </w:rPr>
        <w:t xml:space="preserve"> and further considerations apply where the reason for sickness is related to </w:t>
      </w:r>
      <w:r w:rsidR="00C01255">
        <w:rPr>
          <w:rFonts w:asciiTheme="minorHAnsi" w:hAnsiTheme="minorHAnsi" w:cstheme="minorHAnsi"/>
          <w:sz w:val="22"/>
          <w:szCs w:val="22"/>
        </w:rPr>
        <w:t>disability</w:t>
      </w:r>
      <w:r w:rsidR="00512CEA">
        <w:rPr>
          <w:rFonts w:asciiTheme="minorHAnsi" w:hAnsiTheme="minorHAnsi" w:cstheme="minorHAnsi"/>
          <w:sz w:val="22"/>
          <w:szCs w:val="22"/>
        </w:rPr>
        <w:t xml:space="preserve">, pregnancy </w:t>
      </w:r>
      <w:r w:rsidR="00C01255">
        <w:rPr>
          <w:rFonts w:asciiTheme="minorHAnsi" w:hAnsiTheme="minorHAnsi" w:cstheme="minorHAnsi"/>
          <w:sz w:val="22"/>
          <w:szCs w:val="22"/>
        </w:rPr>
        <w:t>and / or maternity</w:t>
      </w:r>
      <w:r w:rsidR="00275A7E">
        <w:rPr>
          <w:rFonts w:asciiTheme="minorHAnsi" w:hAnsiTheme="minorHAnsi" w:cstheme="minorHAnsi"/>
          <w:sz w:val="22"/>
          <w:szCs w:val="22"/>
        </w:rPr>
        <w:t>.</w:t>
      </w:r>
      <w:r w:rsidR="00066A1C">
        <w:rPr>
          <w:rFonts w:asciiTheme="minorHAnsi" w:hAnsiTheme="minorHAnsi" w:cstheme="minorHAnsi"/>
          <w:sz w:val="22"/>
          <w:szCs w:val="22"/>
        </w:rPr>
        <w:t xml:space="preserve"> </w:t>
      </w:r>
      <w:r w:rsidR="009008F6">
        <w:rPr>
          <w:rFonts w:asciiTheme="minorHAnsi" w:hAnsiTheme="minorHAnsi" w:cstheme="minorHAnsi"/>
          <w:sz w:val="22"/>
          <w:szCs w:val="22"/>
        </w:rPr>
        <w:t xml:space="preserve"> Further complications arise </w:t>
      </w:r>
      <w:r w:rsidR="004F0472">
        <w:rPr>
          <w:rFonts w:asciiTheme="minorHAnsi" w:hAnsiTheme="minorHAnsi" w:cstheme="minorHAnsi"/>
          <w:sz w:val="22"/>
          <w:szCs w:val="22"/>
        </w:rPr>
        <w:t>from</w:t>
      </w:r>
      <w:r w:rsidR="009008F6">
        <w:rPr>
          <w:rFonts w:asciiTheme="minorHAnsi" w:hAnsiTheme="minorHAnsi" w:cstheme="minorHAnsi"/>
          <w:sz w:val="22"/>
          <w:szCs w:val="22"/>
        </w:rPr>
        <w:t xml:space="preserve"> different legal positions applying in England, </w:t>
      </w:r>
      <w:proofErr w:type="gramStart"/>
      <w:r w:rsidR="009008F6">
        <w:rPr>
          <w:rFonts w:asciiTheme="minorHAnsi" w:hAnsiTheme="minorHAnsi" w:cstheme="minorHAnsi"/>
          <w:sz w:val="22"/>
          <w:szCs w:val="22"/>
        </w:rPr>
        <w:t>Wales</w:t>
      </w:r>
      <w:proofErr w:type="gramEnd"/>
      <w:r w:rsidR="009008F6">
        <w:rPr>
          <w:rFonts w:asciiTheme="minorHAnsi" w:hAnsiTheme="minorHAnsi" w:cstheme="minorHAnsi"/>
          <w:sz w:val="22"/>
          <w:szCs w:val="22"/>
        </w:rPr>
        <w:t xml:space="preserve"> and Scotland </w:t>
      </w:r>
      <w:r w:rsidR="004F0472">
        <w:rPr>
          <w:rFonts w:asciiTheme="minorHAnsi" w:hAnsiTheme="minorHAnsi" w:cstheme="minorHAnsi"/>
          <w:sz w:val="22"/>
          <w:szCs w:val="22"/>
        </w:rPr>
        <w:t xml:space="preserve">for those who are shielding </w:t>
      </w:r>
      <w:r w:rsidR="009008F6">
        <w:rPr>
          <w:rFonts w:asciiTheme="minorHAnsi" w:hAnsiTheme="minorHAnsi" w:cstheme="minorHAnsi"/>
          <w:sz w:val="22"/>
          <w:szCs w:val="22"/>
        </w:rPr>
        <w:t>at different times since the beginning of the pandemic.</w:t>
      </w:r>
    </w:p>
    <w:p w14:paraId="2A98B621" w14:textId="77777777" w:rsidR="00F27AFE" w:rsidRPr="00991B61" w:rsidRDefault="00F27AFE"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p>
    <w:p w14:paraId="22F3D1D5" w14:textId="77777777" w:rsidR="004F0472" w:rsidRDefault="003634B3"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r w:rsidRPr="00991B61">
        <w:rPr>
          <w:rFonts w:asciiTheme="minorHAnsi" w:hAnsiTheme="minorHAnsi" w:cstheme="minorHAnsi"/>
          <w:sz w:val="22"/>
          <w:szCs w:val="22"/>
        </w:rPr>
        <w:t>Employees placed</w:t>
      </w:r>
      <w:r w:rsidR="00E71F63" w:rsidRPr="00991B61">
        <w:rPr>
          <w:rFonts w:asciiTheme="minorHAnsi" w:hAnsiTheme="minorHAnsi" w:cstheme="minorHAnsi"/>
          <w:sz w:val="22"/>
          <w:szCs w:val="22"/>
        </w:rPr>
        <w:t xml:space="preserve"> on furlough</w:t>
      </w:r>
      <w:r w:rsidRPr="00991B61">
        <w:rPr>
          <w:rFonts w:asciiTheme="minorHAnsi" w:hAnsiTheme="minorHAnsi" w:cstheme="minorHAnsi"/>
          <w:sz w:val="22"/>
          <w:szCs w:val="22"/>
        </w:rPr>
        <w:t xml:space="preserve"> have the same employment rights as before</w:t>
      </w:r>
      <w:r w:rsidR="00AF3128" w:rsidRPr="00991B61">
        <w:rPr>
          <w:rFonts w:asciiTheme="minorHAnsi" w:hAnsiTheme="minorHAnsi" w:cstheme="minorHAnsi"/>
          <w:sz w:val="22"/>
          <w:szCs w:val="22"/>
        </w:rPr>
        <w:t>, but there are now also deeming provisions</w:t>
      </w:r>
      <w:r w:rsidR="00B34D4E" w:rsidRPr="00991B61">
        <w:rPr>
          <w:rFonts w:asciiTheme="minorHAnsi" w:hAnsiTheme="minorHAnsi" w:cstheme="minorHAnsi"/>
          <w:sz w:val="22"/>
          <w:szCs w:val="22"/>
        </w:rPr>
        <w:t xml:space="preserve"> by which </w:t>
      </w:r>
      <w:r w:rsidR="00295067" w:rsidRPr="00991B61">
        <w:rPr>
          <w:rFonts w:asciiTheme="minorHAnsi" w:hAnsiTheme="minorHAnsi" w:cstheme="minorHAnsi"/>
          <w:sz w:val="22"/>
          <w:szCs w:val="22"/>
        </w:rPr>
        <w:t>an E</w:t>
      </w:r>
      <w:r w:rsidR="00B34D4E" w:rsidRPr="00991B61">
        <w:rPr>
          <w:rFonts w:asciiTheme="minorHAnsi" w:hAnsiTheme="minorHAnsi" w:cstheme="minorHAnsi"/>
          <w:sz w:val="22"/>
          <w:szCs w:val="22"/>
        </w:rPr>
        <w:t>mployee</w:t>
      </w:r>
      <w:r w:rsidR="00295067" w:rsidRPr="00991B61">
        <w:rPr>
          <w:rFonts w:asciiTheme="minorHAnsi" w:hAnsiTheme="minorHAnsi" w:cstheme="minorHAnsi"/>
          <w:sz w:val="22"/>
          <w:szCs w:val="22"/>
        </w:rPr>
        <w:t xml:space="preserve"> will </w:t>
      </w:r>
      <w:r w:rsidR="003D1523" w:rsidRPr="00991B61">
        <w:rPr>
          <w:rFonts w:asciiTheme="minorHAnsi" w:hAnsiTheme="minorHAnsi" w:cstheme="minorHAnsi"/>
          <w:sz w:val="22"/>
          <w:szCs w:val="22"/>
        </w:rPr>
        <w:t xml:space="preserve">sometimes </w:t>
      </w:r>
      <w:r w:rsidR="00295067" w:rsidRPr="00991B61">
        <w:rPr>
          <w:rFonts w:asciiTheme="minorHAnsi" w:hAnsiTheme="minorHAnsi" w:cstheme="minorHAnsi"/>
          <w:sz w:val="22"/>
          <w:szCs w:val="22"/>
        </w:rPr>
        <w:t>be</w:t>
      </w:r>
      <w:r w:rsidR="00B34D4E" w:rsidRPr="00991B61">
        <w:rPr>
          <w:rFonts w:asciiTheme="minorHAnsi" w:hAnsiTheme="minorHAnsi" w:cstheme="minorHAnsi"/>
          <w:sz w:val="22"/>
          <w:szCs w:val="22"/>
        </w:rPr>
        <w:t xml:space="preserve"> treated as incapable of work even if they </w:t>
      </w:r>
      <w:r w:rsidR="0083607F" w:rsidRPr="00991B61">
        <w:rPr>
          <w:rFonts w:asciiTheme="minorHAnsi" w:hAnsiTheme="minorHAnsi" w:cstheme="minorHAnsi"/>
          <w:sz w:val="22"/>
          <w:szCs w:val="22"/>
        </w:rPr>
        <w:t xml:space="preserve">are </w:t>
      </w:r>
      <w:r w:rsidR="00B34D4E" w:rsidRPr="00991B61">
        <w:rPr>
          <w:rFonts w:asciiTheme="minorHAnsi" w:hAnsiTheme="minorHAnsi" w:cstheme="minorHAnsi"/>
          <w:sz w:val="22"/>
          <w:szCs w:val="22"/>
        </w:rPr>
        <w:t>in fact not</w:t>
      </w:r>
      <w:r w:rsidR="00292A34" w:rsidRPr="00991B61">
        <w:rPr>
          <w:rFonts w:asciiTheme="minorHAnsi" w:hAnsiTheme="minorHAnsi" w:cstheme="minorHAnsi"/>
          <w:sz w:val="22"/>
          <w:szCs w:val="22"/>
        </w:rPr>
        <w:t xml:space="preserve"> incapable of work</w:t>
      </w:r>
      <w:r w:rsidR="002B7024" w:rsidRPr="00991B61">
        <w:rPr>
          <w:rFonts w:asciiTheme="minorHAnsi" w:hAnsiTheme="minorHAnsi" w:cstheme="minorHAnsi"/>
          <w:sz w:val="22"/>
          <w:szCs w:val="22"/>
        </w:rPr>
        <w:t xml:space="preserve"> for the purposes of statutory sick pay (SSP)</w:t>
      </w:r>
      <w:r w:rsidRPr="00991B61">
        <w:rPr>
          <w:rFonts w:asciiTheme="minorHAnsi" w:hAnsiTheme="minorHAnsi" w:cstheme="minorHAnsi"/>
          <w:sz w:val="22"/>
          <w:szCs w:val="22"/>
        </w:rPr>
        <w:t xml:space="preserve">. </w:t>
      </w:r>
      <w:r w:rsidR="00DA723D" w:rsidRPr="00991B61">
        <w:rPr>
          <w:rFonts w:asciiTheme="minorHAnsi" w:hAnsiTheme="minorHAnsi" w:cstheme="minorHAnsi"/>
          <w:sz w:val="22"/>
          <w:szCs w:val="22"/>
        </w:rPr>
        <w:t xml:space="preserve"> </w:t>
      </w:r>
      <w:r w:rsidR="004F0472">
        <w:rPr>
          <w:rFonts w:asciiTheme="minorHAnsi" w:hAnsiTheme="minorHAnsi" w:cstheme="minorHAnsi"/>
          <w:sz w:val="22"/>
          <w:szCs w:val="22"/>
        </w:rPr>
        <w:t xml:space="preserve">This was introduced on 16 April 2020 by changes to the SSP legislation.  </w:t>
      </w:r>
    </w:p>
    <w:p w14:paraId="7C39DABA" w14:textId="77777777" w:rsidR="004F0472" w:rsidRDefault="004F0472"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p>
    <w:p w14:paraId="3C97BC9E" w14:textId="4748A9E2" w:rsidR="00B34D4E" w:rsidRPr="00991B61" w:rsidRDefault="00DA723D"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r w:rsidRPr="00991B61">
        <w:rPr>
          <w:rFonts w:asciiTheme="minorHAnsi" w:hAnsiTheme="minorHAnsi" w:cstheme="minorHAnsi"/>
          <w:sz w:val="22"/>
          <w:szCs w:val="22"/>
        </w:rPr>
        <w:t xml:space="preserve">For example, those who are self-isolating </w:t>
      </w:r>
      <w:r w:rsidR="0077164E" w:rsidRPr="00991B61">
        <w:rPr>
          <w:rFonts w:asciiTheme="minorHAnsi" w:hAnsiTheme="minorHAnsi" w:cstheme="minorHAnsi"/>
          <w:sz w:val="22"/>
          <w:szCs w:val="22"/>
        </w:rPr>
        <w:t>and those who have been advised by a GP to refrain from work due to an underlying condition</w:t>
      </w:r>
      <w:r w:rsidR="00A00C7B" w:rsidRPr="00991B61">
        <w:rPr>
          <w:rFonts w:asciiTheme="minorHAnsi" w:hAnsiTheme="minorHAnsi" w:cstheme="minorHAnsi"/>
          <w:sz w:val="22"/>
          <w:szCs w:val="22"/>
        </w:rPr>
        <w:t xml:space="preserve"> which makes them vulnerable or extremely vulnerable to </w:t>
      </w:r>
      <w:r w:rsidR="00C902A6" w:rsidRPr="00991B61">
        <w:rPr>
          <w:rFonts w:asciiTheme="minorHAnsi" w:hAnsiTheme="minorHAnsi" w:cstheme="minorHAnsi"/>
          <w:sz w:val="22"/>
          <w:szCs w:val="22"/>
        </w:rPr>
        <w:t>the risks from coronavirus</w:t>
      </w:r>
      <w:r w:rsidR="00CF72B0" w:rsidRPr="00991B61">
        <w:rPr>
          <w:rFonts w:asciiTheme="minorHAnsi" w:hAnsiTheme="minorHAnsi" w:cstheme="minorHAnsi"/>
          <w:sz w:val="22"/>
          <w:szCs w:val="22"/>
        </w:rPr>
        <w:t xml:space="preserve"> </w:t>
      </w:r>
      <w:r w:rsidR="00DA50A3">
        <w:rPr>
          <w:rFonts w:asciiTheme="minorHAnsi" w:hAnsiTheme="minorHAnsi" w:cstheme="minorHAnsi"/>
          <w:sz w:val="22"/>
          <w:szCs w:val="22"/>
        </w:rPr>
        <w:t>(</w:t>
      </w:r>
      <w:proofErr w:type="spellStart"/>
      <w:r w:rsidR="00DA50A3">
        <w:rPr>
          <w:rFonts w:asciiTheme="minorHAnsi" w:hAnsiTheme="minorHAnsi" w:cstheme="minorHAnsi"/>
          <w:sz w:val="22"/>
          <w:szCs w:val="22"/>
        </w:rPr>
        <w:t>ie</w:t>
      </w:r>
      <w:proofErr w:type="spellEnd"/>
      <w:r w:rsidR="00DA50A3">
        <w:rPr>
          <w:rFonts w:asciiTheme="minorHAnsi" w:hAnsiTheme="minorHAnsi" w:cstheme="minorHAnsi"/>
          <w:sz w:val="22"/>
          <w:szCs w:val="22"/>
        </w:rPr>
        <w:t xml:space="preserve"> shielding) </w:t>
      </w:r>
      <w:r w:rsidR="00CF72B0" w:rsidRPr="00991B61">
        <w:rPr>
          <w:rFonts w:asciiTheme="minorHAnsi" w:hAnsiTheme="minorHAnsi" w:cstheme="minorHAnsi"/>
          <w:sz w:val="22"/>
          <w:szCs w:val="22"/>
        </w:rPr>
        <w:t>may be eligible for SSP</w:t>
      </w:r>
      <w:r w:rsidR="006F3D2F" w:rsidRPr="00991B61">
        <w:rPr>
          <w:rFonts w:asciiTheme="minorHAnsi" w:hAnsiTheme="minorHAnsi" w:cstheme="minorHAnsi"/>
          <w:sz w:val="22"/>
          <w:szCs w:val="22"/>
        </w:rPr>
        <w:t xml:space="preserve">.  The new deeming provisions mean that </w:t>
      </w:r>
      <w:r w:rsidR="0097145D" w:rsidRPr="00991B61">
        <w:rPr>
          <w:rFonts w:asciiTheme="minorHAnsi" w:hAnsiTheme="minorHAnsi" w:cstheme="minorHAnsi"/>
          <w:sz w:val="22"/>
          <w:szCs w:val="22"/>
        </w:rPr>
        <w:t>SSP is due</w:t>
      </w:r>
      <w:r w:rsidR="00CF72B0" w:rsidRPr="00991B61">
        <w:rPr>
          <w:rFonts w:asciiTheme="minorHAnsi" w:hAnsiTheme="minorHAnsi" w:cstheme="minorHAnsi"/>
          <w:sz w:val="22"/>
          <w:szCs w:val="22"/>
        </w:rPr>
        <w:t xml:space="preserve"> from the first day of sickness</w:t>
      </w:r>
      <w:r w:rsidR="0097145D" w:rsidRPr="00991B61">
        <w:rPr>
          <w:rFonts w:asciiTheme="minorHAnsi" w:hAnsiTheme="minorHAnsi" w:cstheme="minorHAnsi"/>
          <w:sz w:val="22"/>
          <w:szCs w:val="22"/>
        </w:rPr>
        <w:t xml:space="preserve"> </w:t>
      </w:r>
      <w:r w:rsidR="008C1ECB" w:rsidRPr="00991B61">
        <w:rPr>
          <w:rFonts w:asciiTheme="minorHAnsi" w:hAnsiTheme="minorHAnsi" w:cstheme="minorHAnsi"/>
          <w:sz w:val="22"/>
          <w:szCs w:val="22"/>
        </w:rPr>
        <w:t>due</w:t>
      </w:r>
      <w:r w:rsidR="0097145D" w:rsidRPr="00991B61">
        <w:rPr>
          <w:rFonts w:asciiTheme="minorHAnsi" w:hAnsiTheme="minorHAnsi" w:cstheme="minorHAnsi"/>
          <w:sz w:val="22"/>
          <w:szCs w:val="22"/>
        </w:rPr>
        <w:t xml:space="preserve"> to the specified coronavirus-related reasons</w:t>
      </w:r>
      <w:r w:rsidR="0077164E" w:rsidRPr="00991B61">
        <w:rPr>
          <w:rFonts w:asciiTheme="minorHAnsi" w:hAnsiTheme="minorHAnsi" w:cstheme="minorHAnsi"/>
          <w:sz w:val="22"/>
          <w:szCs w:val="22"/>
        </w:rPr>
        <w:t>.</w:t>
      </w:r>
      <w:r w:rsidR="001E11E5">
        <w:rPr>
          <w:rFonts w:asciiTheme="minorHAnsi" w:hAnsiTheme="minorHAnsi" w:cstheme="minorHAnsi"/>
          <w:sz w:val="22"/>
          <w:szCs w:val="22"/>
        </w:rPr>
        <w:t xml:space="preserve">  However, following an announcement on 17 March 2021, this </w:t>
      </w:r>
      <w:r w:rsidR="007A78DF">
        <w:rPr>
          <w:rFonts w:asciiTheme="minorHAnsi" w:hAnsiTheme="minorHAnsi" w:cstheme="minorHAnsi"/>
          <w:sz w:val="22"/>
          <w:szCs w:val="22"/>
        </w:rPr>
        <w:t xml:space="preserve">entitlement to SSP and other social welfare benefits </w:t>
      </w:r>
      <w:r w:rsidR="004F0472">
        <w:rPr>
          <w:rFonts w:asciiTheme="minorHAnsi" w:hAnsiTheme="minorHAnsi" w:cstheme="minorHAnsi"/>
          <w:sz w:val="22"/>
          <w:szCs w:val="22"/>
        </w:rPr>
        <w:t>ended</w:t>
      </w:r>
      <w:r w:rsidR="007A78DF">
        <w:rPr>
          <w:rFonts w:asciiTheme="minorHAnsi" w:hAnsiTheme="minorHAnsi" w:cstheme="minorHAnsi"/>
          <w:sz w:val="22"/>
          <w:szCs w:val="22"/>
        </w:rPr>
        <w:t xml:space="preserve"> on 31 March 2021</w:t>
      </w:r>
      <w:r w:rsidR="009008F6">
        <w:rPr>
          <w:rFonts w:asciiTheme="minorHAnsi" w:hAnsiTheme="minorHAnsi" w:cstheme="minorHAnsi"/>
          <w:sz w:val="22"/>
          <w:szCs w:val="22"/>
        </w:rPr>
        <w:t xml:space="preserve"> in England</w:t>
      </w:r>
      <w:r w:rsidR="007A78DF">
        <w:rPr>
          <w:rFonts w:asciiTheme="minorHAnsi" w:hAnsiTheme="minorHAnsi" w:cstheme="minorHAnsi"/>
          <w:sz w:val="22"/>
          <w:szCs w:val="22"/>
        </w:rPr>
        <w:t>.</w:t>
      </w:r>
    </w:p>
    <w:p w14:paraId="38734862" w14:textId="39AC969E" w:rsidR="00981BC1" w:rsidRPr="00991B61" w:rsidRDefault="00981BC1"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p>
    <w:p w14:paraId="3A682846" w14:textId="300641A0" w:rsidR="00E71F63" w:rsidRDefault="008577C3" w:rsidP="00991B61">
      <w:pPr>
        <w:pStyle w:val="NormalWeb"/>
        <w:spacing w:before="0" w:beforeAutospacing="0" w:after="0" w:afterAutospacing="0" w:line="276" w:lineRule="auto"/>
        <w:ind w:left="567"/>
        <w:jc w:val="both"/>
        <w:textAlignment w:val="baseline"/>
        <w:rPr>
          <w:rFonts w:asciiTheme="minorHAnsi" w:hAnsiTheme="minorHAnsi" w:cstheme="minorHAnsi"/>
          <w:sz w:val="22"/>
          <w:szCs w:val="22"/>
        </w:rPr>
      </w:pPr>
      <w:r w:rsidRPr="00991B61">
        <w:rPr>
          <w:rFonts w:asciiTheme="minorHAnsi" w:hAnsiTheme="minorHAnsi" w:cstheme="minorHAnsi"/>
          <w:sz w:val="22"/>
          <w:szCs w:val="22"/>
        </w:rPr>
        <w:t>Note that the new deeming provisions for SSP will not normally apply for contractual sick pay</w:t>
      </w:r>
      <w:r w:rsidR="003A05E6" w:rsidRPr="00991B61">
        <w:rPr>
          <w:rFonts w:asciiTheme="minorHAnsi" w:hAnsiTheme="minorHAnsi" w:cstheme="minorHAnsi"/>
          <w:sz w:val="22"/>
          <w:szCs w:val="22"/>
        </w:rPr>
        <w:t xml:space="preserve"> benefits</w:t>
      </w:r>
      <w:r w:rsidR="00C9293F" w:rsidRPr="00991B61">
        <w:rPr>
          <w:rFonts w:asciiTheme="minorHAnsi" w:hAnsiTheme="minorHAnsi" w:cstheme="minorHAnsi"/>
          <w:sz w:val="22"/>
          <w:szCs w:val="22"/>
        </w:rPr>
        <w:t xml:space="preserve"> and some small employers employing less than 250 staff can claim a rebate for up to 2 weeks of SSP paid from 13 March 2020 for coronavirus related reasons</w:t>
      </w:r>
      <w:r w:rsidRPr="00991B61">
        <w:rPr>
          <w:rFonts w:asciiTheme="minorHAnsi" w:hAnsiTheme="minorHAnsi" w:cstheme="minorHAnsi"/>
          <w:sz w:val="22"/>
          <w:szCs w:val="22"/>
        </w:rPr>
        <w:t>.</w:t>
      </w:r>
      <w:r w:rsidR="00382B94" w:rsidRPr="00991B61">
        <w:rPr>
          <w:rFonts w:asciiTheme="minorHAnsi" w:hAnsiTheme="minorHAnsi" w:cstheme="minorHAnsi"/>
          <w:sz w:val="22"/>
          <w:szCs w:val="22"/>
        </w:rPr>
        <w:t xml:space="preserve">  </w:t>
      </w:r>
    </w:p>
    <w:p w14:paraId="00FC6090" w14:textId="77777777" w:rsidR="00E71F63" w:rsidRPr="00991B61" w:rsidRDefault="00E71F63" w:rsidP="001F53CC">
      <w:pPr>
        <w:pStyle w:val="NormalWeb"/>
        <w:spacing w:before="0" w:beforeAutospacing="0" w:after="0" w:afterAutospacing="0" w:line="276" w:lineRule="auto"/>
        <w:jc w:val="both"/>
        <w:textAlignment w:val="baseline"/>
        <w:rPr>
          <w:rFonts w:asciiTheme="minorHAnsi" w:hAnsiTheme="minorHAnsi" w:cstheme="minorHAnsi"/>
          <w:sz w:val="22"/>
          <w:szCs w:val="22"/>
        </w:rPr>
      </w:pPr>
    </w:p>
    <w:p w14:paraId="342003D4" w14:textId="65651FF2" w:rsidR="00B73B05" w:rsidRPr="00991B61" w:rsidRDefault="00B73B05" w:rsidP="00991B61">
      <w:pPr>
        <w:pStyle w:val="ListParagraph"/>
        <w:numPr>
          <w:ilvl w:val="0"/>
          <w:numId w:val="16"/>
        </w:numPr>
        <w:tabs>
          <w:tab w:val="left" w:pos="567"/>
        </w:tabs>
        <w:spacing w:line="276" w:lineRule="auto"/>
        <w:ind w:left="567" w:hanging="567"/>
        <w:jc w:val="both"/>
        <w:rPr>
          <w:rFonts w:asciiTheme="minorHAnsi" w:eastAsiaTheme="minorHAnsi" w:hAnsiTheme="minorHAnsi" w:cstheme="minorHAnsi"/>
          <w:b/>
          <w:bCs/>
        </w:rPr>
      </w:pPr>
      <w:r w:rsidRPr="00991B61">
        <w:rPr>
          <w:rFonts w:asciiTheme="minorHAnsi" w:hAnsiTheme="minorHAnsi" w:cstheme="minorHAnsi"/>
          <w:b/>
          <w:bCs/>
        </w:rPr>
        <w:t xml:space="preserve">Will an employee </w:t>
      </w:r>
      <w:r w:rsidR="00643BE5" w:rsidRPr="00991B61">
        <w:rPr>
          <w:rFonts w:asciiTheme="minorHAnsi" w:hAnsiTheme="minorHAnsi" w:cstheme="minorHAnsi"/>
          <w:b/>
          <w:bCs/>
        </w:rPr>
        <w:t xml:space="preserve">who falls sick whilst </w:t>
      </w:r>
      <w:r w:rsidRPr="00991B61">
        <w:rPr>
          <w:rFonts w:asciiTheme="minorHAnsi" w:hAnsiTheme="minorHAnsi" w:cstheme="minorHAnsi"/>
          <w:b/>
          <w:bCs/>
        </w:rPr>
        <w:t xml:space="preserve">on furlough be entitled to sick leave on the furlough rate of pay or their normal rate of pay? </w:t>
      </w:r>
    </w:p>
    <w:p w14:paraId="31556EC0" w14:textId="4D4056F1" w:rsidR="00757725" w:rsidRPr="00991B61" w:rsidRDefault="00EA66B0" w:rsidP="00991B61">
      <w:pPr>
        <w:spacing w:line="276" w:lineRule="auto"/>
        <w:ind w:left="567"/>
        <w:jc w:val="both"/>
        <w:rPr>
          <w:rFonts w:asciiTheme="minorHAnsi" w:hAnsiTheme="minorHAnsi" w:cstheme="minorHAnsi"/>
          <w:sz w:val="22"/>
          <w:szCs w:val="22"/>
        </w:rPr>
      </w:pPr>
      <w:r w:rsidRPr="00991B61">
        <w:rPr>
          <w:rFonts w:asciiTheme="minorHAnsi" w:hAnsiTheme="minorHAnsi" w:cstheme="minorHAnsi"/>
          <w:sz w:val="22"/>
          <w:szCs w:val="22"/>
        </w:rPr>
        <w:t xml:space="preserve">Sick pay should be </w:t>
      </w:r>
      <w:r w:rsidR="00C9293F" w:rsidRPr="00991B61">
        <w:rPr>
          <w:rFonts w:asciiTheme="minorHAnsi" w:hAnsiTheme="minorHAnsi" w:cstheme="minorHAnsi"/>
          <w:sz w:val="22"/>
          <w:szCs w:val="22"/>
        </w:rPr>
        <w:t xml:space="preserve">calculated </w:t>
      </w:r>
      <w:r w:rsidRPr="00991B61">
        <w:rPr>
          <w:rFonts w:asciiTheme="minorHAnsi" w:hAnsiTheme="minorHAnsi" w:cstheme="minorHAnsi"/>
          <w:sz w:val="22"/>
          <w:szCs w:val="22"/>
        </w:rPr>
        <w:t xml:space="preserve">at the normal rate of pay, </w:t>
      </w:r>
      <w:r w:rsidR="000E6564" w:rsidRPr="00991B61">
        <w:rPr>
          <w:rFonts w:asciiTheme="minorHAnsi" w:hAnsiTheme="minorHAnsi" w:cstheme="minorHAnsi"/>
          <w:sz w:val="22"/>
          <w:szCs w:val="22"/>
        </w:rPr>
        <w:t xml:space="preserve">rather than on the furlough rate of pay, </w:t>
      </w:r>
      <w:r w:rsidRPr="00991B61">
        <w:rPr>
          <w:rFonts w:asciiTheme="minorHAnsi" w:hAnsiTheme="minorHAnsi" w:cstheme="minorHAnsi"/>
          <w:sz w:val="22"/>
          <w:szCs w:val="22"/>
        </w:rPr>
        <w:t>but d</w:t>
      </w:r>
      <w:r w:rsidR="00AA2663" w:rsidRPr="00991B61">
        <w:rPr>
          <w:rFonts w:asciiTheme="minorHAnsi" w:hAnsiTheme="minorHAnsi" w:cstheme="minorHAnsi"/>
          <w:sz w:val="22"/>
          <w:szCs w:val="22"/>
        </w:rPr>
        <w:t xml:space="preserve">ifferent rules apply which </w:t>
      </w:r>
      <w:r w:rsidR="00757725" w:rsidRPr="00991B61">
        <w:rPr>
          <w:rFonts w:asciiTheme="minorHAnsi" w:hAnsiTheme="minorHAnsi" w:cstheme="minorHAnsi"/>
          <w:sz w:val="22"/>
          <w:szCs w:val="22"/>
        </w:rPr>
        <w:t>depend on the</w:t>
      </w:r>
      <w:r w:rsidR="00B54AFA">
        <w:rPr>
          <w:rFonts w:asciiTheme="minorHAnsi" w:hAnsiTheme="minorHAnsi" w:cstheme="minorHAnsi"/>
          <w:sz w:val="22"/>
          <w:szCs w:val="22"/>
        </w:rPr>
        <w:t xml:space="preserve"> timing and</w:t>
      </w:r>
      <w:r w:rsidR="00757725" w:rsidRPr="00991B61">
        <w:rPr>
          <w:rFonts w:asciiTheme="minorHAnsi" w:hAnsiTheme="minorHAnsi" w:cstheme="minorHAnsi"/>
          <w:sz w:val="22"/>
          <w:szCs w:val="22"/>
        </w:rPr>
        <w:t xml:space="preserve"> reasons for the sickness</w:t>
      </w:r>
      <w:r w:rsidR="00CA329C" w:rsidRPr="00991B61">
        <w:rPr>
          <w:rFonts w:asciiTheme="minorHAnsi" w:hAnsiTheme="minorHAnsi" w:cstheme="minorHAnsi"/>
          <w:sz w:val="22"/>
          <w:szCs w:val="22"/>
        </w:rPr>
        <w:t xml:space="preserve"> </w:t>
      </w:r>
      <w:r w:rsidR="00B54AFA">
        <w:rPr>
          <w:rFonts w:asciiTheme="minorHAnsi" w:hAnsiTheme="minorHAnsi" w:cstheme="minorHAnsi"/>
          <w:sz w:val="22"/>
          <w:szCs w:val="22"/>
        </w:rPr>
        <w:t>as well as</w:t>
      </w:r>
      <w:r w:rsidR="00B54AFA" w:rsidRPr="00991B61">
        <w:rPr>
          <w:rFonts w:asciiTheme="minorHAnsi" w:hAnsiTheme="minorHAnsi" w:cstheme="minorHAnsi"/>
          <w:sz w:val="22"/>
          <w:szCs w:val="22"/>
        </w:rPr>
        <w:t xml:space="preserve"> </w:t>
      </w:r>
      <w:r w:rsidR="00CA329C" w:rsidRPr="00991B61">
        <w:rPr>
          <w:rFonts w:asciiTheme="minorHAnsi" w:hAnsiTheme="minorHAnsi" w:cstheme="minorHAnsi"/>
          <w:sz w:val="22"/>
          <w:szCs w:val="22"/>
        </w:rPr>
        <w:t>the individual’s contractual entitlement</w:t>
      </w:r>
      <w:r w:rsidR="00757725" w:rsidRPr="00991B61">
        <w:rPr>
          <w:rFonts w:asciiTheme="minorHAnsi" w:hAnsiTheme="minorHAnsi" w:cstheme="minorHAnsi"/>
          <w:sz w:val="22"/>
          <w:szCs w:val="22"/>
        </w:rPr>
        <w:t xml:space="preserve">.  </w:t>
      </w:r>
    </w:p>
    <w:p w14:paraId="02B6269D" w14:textId="77777777" w:rsidR="00757725" w:rsidRPr="00991B61" w:rsidRDefault="00757725" w:rsidP="00991B61">
      <w:pPr>
        <w:spacing w:line="276" w:lineRule="auto"/>
        <w:ind w:left="567"/>
        <w:jc w:val="both"/>
        <w:rPr>
          <w:rFonts w:asciiTheme="minorHAnsi" w:hAnsiTheme="minorHAnsi" w:cstheme="minorHAnsi"/>
          <w:sz w:val="22"/>
          <w:szCs w:val="22"/>
        </w:rPr>
      </w:pPr>
    </w:p>
    <w:p w14:paraId="78D321BC" w14:textId="79FD0C00" w:rsidR="00E71F63" w:rsidRPr="00991B61" w:rsidRDefault="00F67D1E" w:rsidP="00991B61">
      <w:pPr>
        <w:spacing w:line="276" w:lineRule="auto"/>
        <w:ind w:left="567"/>
        <w:jc w:val="both"/>
        <w:rPr>
          <w:rFonts w:asciiTheme="minorHAnsi" w:hAnsiTheme="minorHAnsi" w:cstheme="minorHAnsi"/>
          <w:sz w:val="22"/>
          <w:szCs w:val="22"/>
        </w:rPr>
      </w:pPr>
      <w:r w:rsidRPr="00991B61">
        <w:rPr>
          <w:rFonts w:asciiTheme="minorHAnsi" w:hAnsiTheme="minorHAnsi" w:cstheme="minorHAnsi"/>
          <w:sz w:val="22"/>
          <w:szCs w:val="22"/>
        </w:rPr>
        <w:t>W</w:t>
      </w:r>
      <w:r w:rsidR="0073371E" w:rsidRPr="00991B61">
        <w:rPr>
          <w:rFonts w:asciiTheme="minorHAnsi" w:hAnsiTheme="minorHAnsi" w:cstheme="minorHAnsi"/>
          <w:sz w:val="22"/>
          <w:szCs w:val="22"/>
        </w:rPr>
        <w:t xml:space="preserve">hile </w:t>
      </w:r>
      <w:r w:rsidR="00421BB3" w:rsidRPr="00991B61">
        <w:rPr>
          <w:rFonts w:asciiTheme="minorHAnsi" w:hAnsiTheme="minorHAnsi" w:cstheme="minorHAnsi"/>
          <w:sz w:val="22"/>
          <w:szCs w:val="22"/>
        </w:rPr>
        <w:t>the Government guidance states that an Employer can decide whether to keep an Employee on furlough or move them to SSP</w:t>
      </w:r>
      <w:r w:rsidR="0000731C" w:rsidRPr="00991B61">
        <w:rPr>
          <w:rFonts w:asciiTheme="minorHAnsi" w:hAnsiTheme="minorHAnsi" w:cstheme="minorHAnsi"/>
          <w:sz w:val="22"/>
          <w:szCs w:val="22"/>
        </w:rPr>
        <w:t xml:space="preserve"> in this type of scenario</w:t>
      </w:r>
      <w:r w:rsidR="008F5709" w:rsidRPr="00991B61">
        <w:rPr>
          <w:rFonts w:asciiTheme="minorHAnsi" w:hAnsiTheme="minorHAnsi" w:cstheme="minorHAnsi"/>
          <w:sz w:val="22"/>
          <w:szCs w:val="22"/>
        </w:rPr>
        <w:t>, the Treasury Direction</w:t>
      </w:r>
      <w:r w:rsidR="00423E31">
        <w:rPr>
          <w:rFonts w:asciiTheme="minorHAnsi" w:hAnsiTheme="minorHAnsi" w:cstheme="minorHAnsi"/>
          <w:sz w:val="22"/>
          <w:szCs w:val="22"/>
        </w:rPr>
        <w:t>s</w:t>
      </w:r>
      <w:r w:rsidR="008F5709" w:rsidRPr="00991B61">
        <w:rPr>
          <w:rFonts w:asciiTheme="minorHAnsi" w:hAnsiTheme="minorHAnsi" w:cstheme="minorHAnsi"/>
          <w:sz w:val="22"/>
          <w:szCs w:val="22"/>
        </w:rPr>
        <w:t xml:space="preserve"> </w:t>
      </w:r>
      <w:r w:rsidR="00066A1C">
        <w:rPr>
          <w:rFonts w:asciiTheme="minorHAnsi" w:hAnsiTheme="minorHAnsi" w:cstheme="minorHAnsi"/>
          <w:sz w:val="22"/>
          <w:szCs w:val="22"/>
        </w:rPr>
        <w:t xml:space="preserve"> </w:t>
      </w:r>
      <w:r w:rsidR="008F5709" w:rsidRPr="00991B61">
        <w:rPr>
          <w:rFonts w:asciiTheme="minorHAnsi" w:hAnsiTheme="minorHAnsi" w:cstheme="minorHAnsi"/>
          <w:sz w:val="22"/>
          <w:szCs w:val="22"/>
        </w:rPr>
        <w:t>make it unclear what happens to workers who become sick, recover</w:t>
      </w:r>
      <w:r w:rsidR="004419DD" w:rsidRPr="00991B61">
        <w:rPr>
          <w:rFonts w:asciiTheme="minorHAnsi" w:hAnsiTheme="minorHAnsi" w:cstheme="minorHAnsi"/>
          <w:sz w:val="22"/>
          <w:szCs w:val="22"/>
        </w:rPr>
        <w:t xml:space="preserve"> and go on</w:t>
      </w:r>
      <w:r w:rsidR="007A09B8" w:rsidRPr="00991B61">
        <w:rPr>
          <w:rFonts w:asciiTheme="minorHAnsi" w:hAnsiTheme="minorHAnsi" w:cstheme="minorHAnsi"/>
          <w:sz w:val="22"/>
          <w:szCs w:val="22"/>
        </w:rPr>
        <w:t xml:space="preserve"> </w:t>
      </w:r>
      <w:r w:rsidR="007A09B8" w:rsidRPr="00991B61">
        <w:rPr>
          <w:rFonts w:asciiTheme="minorHAnsi" w:hAnsiTheme="minorHAnsi" w:cstheme="minorHAnsi"/>
          <w:sz w:val="22"/>
          <w:szCs w:val="22"/>
        </w:rPr>
        <w:lastRenderedPageBreak/>
        <w:t>furlough,</w:t>
      </w:r>
      <w:r w:rsidR="008F5709" w:rsidRPr="00991B61">
        <w:rPr>
          <w:rFonts w:asciiTheme="minorHAnsi" w:hAnsiTheme="minorHAnsi" w:cstheme="minorHAnsi"/>
          <w:sz w:val="22"/>
          <w:szCs w:val="22"/>
        </w:rPr>
        <w:t xml:space="preserve"> and then become sick again</w:t>
      </w:r>
      <w:r w:rsidR="009B6A95" w:rsidRPr="00991B61">
        <w:rPr>
          <w:rFonts w:asciiTheme="minorHAnsi" w:hAnsiTheme="minorHAnsi" w:cstheme="minorHAnsi"/>
          <w:sz w:val="22"/>
          <w:szCs w:val="22"/>
        </w:rPr>
        <w:t>.  I</w:t>
      </w:r>
      <w:r w:rsidR="00524A40" w:rsidRPr="00991B61">
        <w:rPr>
          <w:rFonts w:asciiTheme="minorHAnsi" w:hAnsiTheme="minorHAnsi" w:cstheme="minorHAnsi"/>
          <w:sz w:val="22"/>
          <w:szCs w:val="22"/>
        </w:rPr>
        <w:t xml:space="preserve">t </w:t>
      </w:r>
      <w:r w:rsidR="006D17D2">
        <w:rPr>
          <w:rFonts w:asciiTheme="minorHAnsi" w:hAnsiTheme="minorHAnsi" w:cstheme="minorHAnsi"/>
          <w:sz w:val="22"/>
          <w:szCs w:val="22"/>
        </w:rPr>
        <w:t xml:space="preserve">is </w:t>
      </w:r>
      <w:r w:rsidR="00524A40" w:rsidRPr="00991B61">
        <w:rPr>
          <w:rFonts w:asciiTheme="minorHAnsi" w:hAnsiTheme="minorHAnsi" w:cstheme="minorHAnsi"/>
          <w:sz w:val="22"/>
          <w:szCs w:val="22"/>
        </w:rPr>
        <w:t>state</w:t>
      </w:r>
      <w:r w:rsidR="006D17D2">
        <w:rPr>
          <w:rFonts w:asciiTheme="minorHAnsi" w:hAnsiTheme="minorHAnsi" w:cstheme="minorHAnsi"/>
          <w:sz w:val="22"/>
          <w:szCs w:val="22"/>
        </w:rPr>
        <w:t>d that</w:t>
      </w:r>
      <w:r w:rsidR="00524A40" w:rsidRPr="00991B61">
        <w:rPr>
          <w:rFonts w:asciiTheme="minorHAnsi" w:hAnsiTheme="minorHAnsi" w:cstheme="minorHAnsi"/>
          <w:sz w:val="22"/>
          <w:szCs w:val="22"/>
        </w:rPr>
        <w:t xml:space="preserve"> </w:t>
      </w:r>
      <w:r w:rsidR="00BF56F6" w:rsidRPr="00991B61">
        <w:rPr>
          <w:rFonts w:asciiTheme="minorHAnsi" w:hAnsiTheme="minorHAnsi" w:cstheme="minorHAnsi"/>
          <w:sz w:val="22"/>
          <w:szCs w:val="22"/>
        </w:rPr>
        <w:t xml:space="preserve">the subsequent </w:t>
      </w:r>
      <w:r w:rsidR="00524A40" w:rsidRPr="00991B61">
        <w:rPr>
          <w:rFonts w:asciiTheme="minorHAnsi" w:hAnsiTheme="minorHAnsi" w:cstheme="minorHAnsi"/>
          <w:sz w:val="22"/>
          <w:szCs w:val="22"/>
        </w:rPr>
        <w:t>period of sickness must be disregarded</w:t>
      </w:r>
      <w:r w:rsidR="009B6A95" w:rsidRPr="00991B61">
        <w:rPr>
          <w:rFonts w:asciiTheme="minorHAnsi" w:hAnsiTheme="minorHAnsi" w:cstheme="minorHAnsi"/>
          <w:sz w:val="22"/>
          <w:szCs w:val="22"/>
        </w:rPr>
        <w:t xml:space="preserve">, </w:t>
      </w:r>
      <w:r w:rsidR="009153CA" w:rsidRPr="00991B61">
        <w:rPr>
          <w:rFonts w:asciiTheme="minorHAnsi" w:hAnsiTheme="minorHAnsi" w:cstheme="minorHAnsi"/>
          <w:sz w:val="22"/>
          <w:szCs w:val="22"/>
        </w:rPr>
        <w:t xml:space="preserve">which is presumably to enable the </w:t>
      </w:r>
      <w:r w:rsidR="009B408C" w:rsidRPr="00991B61">
        <w:rPr>
          <w:rFonts w:asciiTheme="minorHAnsi" w:hAnsiTheme="minorHAnsi" w:cstheme="minorHAnsi"/>
          <w:sz w:val="22"/>
          <w:szCs w:val="22"/>
        </w:rPr>
        <w:t xml:space="preserve">furlough to continue, </w:t>
      </w:r>
      <w:r w:rsidR="009B6A95" w:rsidRPr="00991B61">
        <w:rPr>
          <w:rFonts w:asciiTheme="minorHAnsi" w:hAnsiTheme="minorHAnsi" w:cstheme="minorHAnsi"/>
          <w:sz w:val="22"/>
          <w:szCs w:val="22"/>
        </w:rPr>
        <w:t xml:space="preserve">but this </w:t>
      </w:r>
      <w:r w:rsidR="009B408C" w:rsidRPr="00991B61">
        <w:rPr>
          <w:rFonts w:asciiTheme="minorHAnsi" w:hAnsiTheme="minorHAnsi" w:cstheme="minorHAnsi"/>
          <w:sz w:val="22"/>
          <w:szCs w:val="22"/>
        </w:rPr>
        <w:t>may</w:t>
      </w:r>
      <w:r w:rsidR="009B6A95" w:rsidRPr="00991B61">
        <w:rPr>
          <w:rFonts w:asciiTheme="minorHAnsi" w:hAnsiTheme="minorHAnsi" w:cstheme="minorHAnsi"/>
          <w:sz w:val="22"/>
          <w:szCs w:val="22"/>
        </w:rPr>
        <w:t xml:space="preserve"> </w:t>
      </w:r>
      <w:r w:rsidR="00643CAB" w:rsidRPr="00991B61">
        <w:rPr>
          <w:rFonts w:asciiTheme="minorHAnsi" w:hAnsiTheme="minorHAnsi" w:cstheme="minorHAnsi"/>
          <w:sz w:val="22"/>
          <w:szCs w:val="22"/>
        </w:rPr>
        <w:t xml:space="preserve">undermine </w:t>
      </w:r>
      <w:proofErr w:type="gramStart"/>
      <w:r w:rsidR="00643CAB" w:rsidRPr="00991B61">
        <w:rPr>
          <w:rFonts w:asciiTheme="minorHAnsi" w:hAnsiTheme="minorHAnsi" w:cstheme="minorHAnsi"/>
          <w:sz w:val="22"/>
          <w:szCs w:val="22"/>
        </w:rPr>
        <w:t>a number of</w:t>
      </w:r>
      <w:proofErr w:type="gramEnd"/>
      <w:r w:rsidR="00643CAB" w:rsidRPr="00991B61">
        <w:rPr>
          <w:rFonts w:asciiTheme="minorHAnsi" w:hAnsiTheme="minorHAnsi" w:cstheme="minorHAnsi"/>
          <w:sz w:val="22"/>
          <w:szCs w:val="22"/>
        </w:rPr>
        <w:t xml:space="preserve"> legal requirements, such as </w:t>
      </w:r>
      <w:r w:rsidR="009153CA" w:rsidRPr="00991B61">
        <w:rPr>
          <w:rFonts w:asciiTheme="minorHAnsi" w:hAnsiTheme="minorHAnsi" w:cstheme="minorHAnsi"/>
          <w:sz w:val="22"/>
          <w:szCs w:val="22"/>
        </w:rPr>
        <w:t>reporting on health and safety at work</w:t>
      </w:r>
      <w:r w:rsidR="00421BB3" w:rsidRPr="00991B61">
        <w:rPr>
          <w:rFonts w:asciiTheme="minorHAnsi" w:hAnsiTheme="minorHAnsi" w:cstheme="minorHAnsi"/>
          <w:sz w:val="22"/>
          <w:szCs w:val="22"/>
        </w:rPr>
        <w:t>.</w:t>
      </w:r>
      <w:r w:rsidR="008F5709" w:rsidRPr="00991B61">
        <w:rPr>
          <w:rFonts w:asciiTheme="minorHAnsi" w:hAnsiTheme="minorHAnsi" w:cstheme="minorHAnsi"/>
          <w:sz w:val="22"/>
          <w:szCs w:val="22"/>
        </w:rPr>
        <w:t xml:space="preserve">  </w:t>
      </w:r>
      <w:r w:rsidR="00421BB3" w:rsidRPr="00991B61">
        <w:rPr>
          <w:rFonts w:asciiTheme="minorHAnsi" w:hAnsiTheme="minorHAnsi" w:cstheme="minorHAnsi"/>
          <w:sz w:val="22"/>
          <w:szCs w:val="22"/>
        </w:rPr>
        <w:t xml:space="preserve">   </w:t>
      </w:r>
    </w:p>
    <w:p w14:paraId="7206C1F0" w14:textId="77777777" w:rsidR="00E71F63" w:rsidRPr="00991B61" w:rsidRDefault="00E71F63" w:rsidP="00991B61">
      <w:pPr>
        <w:spacing w:line="276" w:lineRule="auto"/>
        <w:ind w:left="567"/>
        <w:jc w:val="both"/>
        <w:rPr>
          <w:rFonts w:asciiTheme="minorHAnsi" w:hAnsiTheme="minorHAnsi" w:cstheme="minorHAnsi"/>
          <w:sz w:val="22"/>
          <w:szCs w:val="22"/>
        </w:rPr>
      </w:pPr>
    </w:p>
    <w:p w14:paraId="53C1B7FA" w14:textId="1F7FD6F5" w:rsidR="009F0A81" w:rsidRPr="00991B61" w:rsidRDefault="00127F0E" w:rsidP="00991B61">
      <w:pPr>
        <w:spacing w:line="276" w:lineRule="auto"/>
        <w:ind w:left="567"/>
        <w:jc w:val="both"/>
        <w:rPr>
          <w:rFonts w:asciiTheme="minorHAnsi" w:eastAsiaTheme="minorHAnsi" w:hAnsiTheme="minorHAnsi" w:cstheme="minorHAnsi"/>
          <w:b/>
          <w:bCs/>
          <w:sz w:val="22"/>
          <w:szCs w:val="22"/>
        </w:rPr>
      </w:pPr>
      <w:r w:rsidRPr="00991B61">
        <w:rPr>
          <w:rFonts w:asciiTheme="minorHAnsi" w:hAnsiTheme="minorHAnsi" w:cstheme="minorHAnsi"/>
          <w:sz w:val="22"/>
          <w:szCs w:val="22"/>
        </w:rPr>
        <w:t xml:space="preserve">Under an </w:t>
      </w:r>
      <w:r w:rsidR="00674A83" w:rsidRPr="00991B61">
        <w:rPr>
          <w:rFonts w:asciiTheme="minorHAnsi" w:hAnsiTheme="minorHAnsi" w:cstheme="minorHAnsi"/>
          <w:sz w:val="22"/>
          <w:szCs w:val="22"/>
        </w:rPr>
        <w:t>Employee’s</w:t>
      </w:r>
      <w:r w:rsidRPr="00991B61">
        <w:rPr>
          <w:rFonts w:asciiTheme="minorHAnsi" w:hAnsiTheme="minorHAnsi" w:cstheme="minorHAnsi"/>
          <w:sz w:val="22"/>
          <w:szCs w:val="22"/>
        </w:rPr>
        <w:t xml:space="preserve"> contract of </w:t>
      </w:r>
      <w:r w:rsidR="00490909" w:rsidRPr="00991B61">
        <w:rPr>
          <w:rFonts w:asciiTheme="minorHAnsi" w:hAnsiTheme="minorHAnsi" w:cstheme="minorHAnsi"/>
          <w:sz w:val="22"/>
          <w:szCs w:val="22"/>
        </w:rPr>
        <w:t>employment,</w:t>
      </w:r>
      <w:r w:rsidRPr="00991B61">
        <w:rPr>
          <w:rFonts w:asciiTheme="minorHAnsi" w:hAnsiTheme="minorHAnsi" w:cstheme="minorHAnsi"/>
          <w:sz w:val="22"/>
          <w:szCs w:val="22"/>
        </w:rPr>
        <w:t xml:space="preserve"> the</w:t>
      </w:r>
      <w:r w:rsidR="00421BB3" w:rsidRPr="00991B61">
        <w:rPr>
          <w:rFonts w:asciiTheme="minorHAnsi" w:hAnsiTheme="minorHAnsi" w:cstheme="minorHAnsi"/>
          <w:sz w:val="22"/>
          <w:szCs w:val="22"/>
        </w:rPr>
        <w:t xml:space="preserve"> Employer</w:t>
      </w:r>
      <w:r w:rsidRPr="00991B61">
        <w:rPr>
          <w:rFonts w:asciiTheme="minorHAnsi" w:hAnsiTheme="minorHAnsi" w:cstheme="minorHAnsi"/>
          <w:sz w:val="22"/>
          <w:szCs w:val="22"/>
        </w:rPr>
        <w:t xml:space="preserve"> </w:t>
      </w:r>
      <w:r w:rsidR="00421BB3" w:rsidRPr="00991B61">
        <w:rPr>
          <w:rFonts w:asciiTheme="minorHAnsi" w:hAnsiTheme="minorHAnsi" w:cstheme="minorHAnsi"/>
          <w:sz w:val="22"/>
          <w:szCs w:val="22"/>
        </w:rPr>
        <w:t xml:space="preserve">might </w:t>
      </w:r>
      <w:r w:rsidRPr="00991B61">
        <w:rPr>
          <w:rFonts w:asciiTheme="minorHAnsi" w:hAnsiTheme="minorHAnsi" w:cstheme="minorHAnsi"/>
          <w:sz w:val="22"/>
          <w:szCs w:val="22"/>
        </w:rPr>
        <w:t xml:space="preserve">still need to </w:t>
      </w:r>
      <w:r w:rsidR="00421BB3" w:rsidRPr="00991B61">
        <w:rPr>
          <w:rFonts w:asciiTheme="minorHAnsi" w:hAnsiTheme="minorHAnsi" w:cstheme="minorHAnsi"/>
          <w:sz w:val="22"/>
          <w:szCs w:val="22"/>
        </w:rPr>
        <w:t>follow</w:t>
      </w:r>
      <w:r w:rsidRPr="00991B61">
        <w:rPr>
          <w:rFonts w:asciiTheme="minorHAnsi" w:hAnsiTheme="minorHAnsi" w:cstheme="minorHAnsi"/>
          <w:sz w:val="22"/>
          <w:szCs w:val="22"/>
        </w:rPr>
        <w:t xml:space="preserve"> </w:t>
      </w:r>
      <w:r w:rsidR="006E010D" w:rsidRPr="00991B61">
        <w:rPr>
          <w:rFonts w:asciiTheme="minorHAnsi" w:hAnsiTheme="minorHAnsi" w:cstheme="minorHAnsi"/>
          <w:sz w:val="22"/>
          <w:szCs w:val="22"/>
        </w:rPr>
        <w:t>enhanced sick leave provisions</w:t>
      </w:r>
      <w:r w:rsidR="0000731C" w:rsidRPr="00991B61">
        <w:rPr>
          <w:rFonts w:asciiTheme="minorHAnsi" w:hAnsiTheme="minorHAnsi" w:cstheme="minorHAnsi"/>
          <w:sz w:val="22"/>
          <w:szCs w:val="22"/>
        </w:rPr>
        <w:t xml:space="preserve"> (such as wages higher than SSP)</w:t>
      </w:r>
      <w:r w:rsidR="006E010D" w:rsidRPr="00991B61">
        <w:rPr>
          <w:rFonts w:asciiTheme="minorHAnsi" w:hAnsiTheme="minorHAnsi" w:cstheme="minorHAnsi"/>
          <w:sz w:val="22"/>
          <w:szCs w:val="22"/>
        </w:rPr>
        <w:t>, as the contract</w:t>
      </w:r>
      <w:r w:rsidR="000E7171" w:rsidRPr="00991B61">
        <w:rPr>
          <w:rFonts w:asciiTheme="minorHAnsi" w:hAnsiTheme="minorHAnsi" w:cstheme="minorHAnsi"/>
          <w:sz w:val="22"/>
          <w:szCs w:val="22"/>
        </w:rPr>
        <w:t>ual terms</w:t>
      </w:r>
      <w:r w:rsidR="006E010D" w:rsidRPr="00991B61">
        <w:rPr>
          <w:rFonts w:asciiTheme="minorHAnsi" w:hAnsiTheme="minorHAnsi" w:cstheme="minorHAnsi"/>
          <w:sz w:val="22"/>
          <w:szCs w:val="22"/>
        </w:rPr>
        <w:t xml:space="preserve"> will </w:t>
      </w:r>
      <w:r w:rsidR="0000731C" w:rsidRPr="00991B61">
        <w:rPr>
          <w:rFonts w:asciiTheme="minorHAnsi" w:hAnsiTheme="minorHAnsi" w:cstheme="minorHAnsi"/>
          <w:sz w:val="22"/>
          <w:szCs w:val="22"/>
        </w:rPr>
        <w:t xml:space="preserve">continue to </w:t>
      </w:r>
      <w:r w:rsidR="006E010D" w:rsidRPr="00991B61">
        <w:rPr>
          <w:rFonts w:asciiTheme="minorHAnsi" w:hAnsiTheme="minorHAnsi" w:cstheme="minorHAnsi"/>
          <w:sz w:val="22"/>
          <w:szCs w:val="22"/>
        </w:rPr>
        <w:t>apply.</w:t>
      </w:r>
    </w:p>
    <w:p w14:paraId="0B56C317" w14:textId="4A13CCBA" w:rsidR="000E7171" w:rsidRPr="00991B61" w:rsidRDefault="000E7171" w:rsidP="00991B61">
      <w:pPr>
        <w:pStyle w:val="ListParagraph"/>
        <w:tabs>
          <w:tab w:val="left" w:pos="567"/>
        </w:tabs>
        <w:spacing w:line="276" w:lineRule="auto"/>
        <w:ind w:left="567"/>
        <w:jc w:val="both"/>
        <w:rPr>
          <w:rFonts w:asciiTheme="minorHAnsi" w:hAnsiTheme="minorHAnsi" w:cstheme="minorHAnsi"/>
          <w:b/>
          <w:bCs/>
        </w:rPr>
      </w:pPr>
    </w:p>
    <w:p w14:paraId="31A94CF5" w14:textId="43959951" w:rsidR="004200C4" w:rsidRPr="00991B61" w:rsidRDefault="004200C4"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Can an Employee who lives with someone shielding be put on furlough?</w:t>
      </w:r>
    </w:p>
    <w:p w14:paraId="56066C5D" w14:textId="6B590786" w:rsidR="004200C4" w:rsidRPr="00991B61" w:rsidRDefault="004200C4" w:rsidP="00991B61">
      <w:pPr>
        <w:pStyle w:val="ListParagraph"/>
        <w:tabs>
          <w:tab w:val="left" w:pos="567"/>
        </w:tabs>
        <w:spacing w:line="276" w:lineRule="auto"/>
        <w:ind w:left="567"/>
        <w:jc w:val="both"/>
        <w:rPr>
          <w:rFonts w:asciiTheme="minorHAnsi" w:hAnsiTheme="minorHAnsi" w:cstheme="minorHAnsi"/>
        </w:rPr>
      </w:pPr>
      <w:r w:rsidRPr="00991B61">
        <w:rPr>
          <w:rFonts w:asciiTheme="minorHAnsi" w:hAnsiTheme="minorHAnsi" w:cstheme="minorHAnsi"/>
        </w:rPr>
        <w:t>Yes, an Employer can decide who it puts on furlough</w:t>
      </w:r>
      <w:r w:rsidR="00E3658E">
        <w:rPr>
          <w:rFonts w:asciiTheme="minorHAnsi" w:hAnsiTheme="minorHAnsi" w:cstheme="minorHAnsi"/>
        </w:rPr>
        <w:t>, but different considerations might be needed depending on when any relevant</w:t>
      </w:r>
      <w:r w:rsidR="003A66CE">
        <w:rPr>
          <w:rFonts w:asciiTheme="minorHAnsi" w:hAnsiTheme="minorHAnsi" w:cstheme="minorHAnsi"/>
        </w:rPr>
        <w:t xml:space="preserve"> decisions were taken</w:t>
      </w:r>
      <w:r w:rsidRPr="00991B61">
        <w:rPr>
          <w:rFonts w:asciiTheme="minorHAnsi" w:hAnsiTheme="minorHAnsi" w:cstheme="minorHAnsi"/>
        </w:rPr>
        <w:t xml:space="preserve">. </w:t>
      </w:r>
      <w:r w:rsidR="003A66CE">
        <w:rPr>
          <w:rFonts w:asciiTheme="minorHAnsi" w:hAnsiTheme="minorHAnsi" w:cstheme="minorHAnsi"/>
        </w:rPr>
        <w:t xml:space="preserve"> For example,</w:t>
      </w:r>
      <w:r w:rsidRPr="00991B61">
        <w:rPr>
          <w:rFonts w:asciiTheme="minorHAnsi" w:hAnsiTheme="minorHAnsi" w:cstheme="minorHAnsi"/>
        </w:rPr>
        <w:t xml:space="preserve"> </w:t>
      </w:r>
      <w:hyperlink r:id="rId17" w:anchor="what-has-changed" w:history="1">
        <w:r w:rsidR="00A32B42">
          <w:rPr>
            <w:rStyle w:val="Hyperlink"/>
          </w:rPr>
          <w:t>Government guidance on shielding</w:t>
        </w:r>
      </w:hyperlink>
      <w:r w:rsidR="009B3699">
        <w:rPr>
          <w:rFonts w:asciiTheme="minorHAnsi" w:hAnsiTheme="minorHAnsi" w:cstheme="minorHAnsi"/>
        </w:rPr>
        <w:t xml:space="preserve"> </w:t>
      </w:r>
      <w:r w:rsidR="00B16BAF">
        <w:rPr>
          <w:rFonts w:asciiTheme="minorHAnsi" w:hAnsiTheme="minorHAnsi" w:cstheme="minorHAnsi"/>
        </w:rPr>
        <w:t xml:space="preserve">will likely </w:t>
      </w:r>
      <w:r w:rsidR="000F7A21">
        <w:rPr>
          <w:rFonts w:asciiTheme="minorHAnsi" w:hAnsiTheme="minorHAnsi" w:cstheme="minorHAnsi"/>
        </w:rPr>
        <w:t>be relevant to what an employer might have taken into account</w:t>
      </w:r>
      <w:r w:rsidR="003E0039">
        <w:rPr>
          <w:rFonts w:asciiTheme="minorHAnsi" w:hAnsiTheme="minorHAnsi" w:cstheme="minorHAnsi"/>
        </w:rPr>
        <w:t xml:space="preserve">.  </w:t>
      </w:r>
      <w:r w:rsidR="00BC5820">
        <w:rPr>
          <w:rFonts w:asciiTheme="minorHAnsi" w:hAnsiTheme="minorHAnsi" w:cstheme="minorHAnsi"/>
        </w:rPr>
        <w:t>I</w:t>
      </w:r>
      <w:r w:rsidRPr="00991B61">
        <w:rPr>
          <w:rFonts w:asciiTheme="minorHAnsi" w:hAnsiTheme="minorHAnsi" w:cstheme="minorHAnsi"/>
        </w:rPr>
        <w:t>f the employer targets someone because of their close association with someone who has a protected characteristic under the Equality Act 2010 (</w:t>
      </w:r>
      <w:proofErr w:type="spellStart"/>
      <w:r w:rsidRPr="00991B61">
        <w:rPr>
          <w:rFonts w:asciiTheme="minorHAnsi" w:hAnsiTheme="minorHAnsi" w:cstheme="minorHAnsi"/>
        </w:rPr>
        <w:t>eg</w:t>
      </w:r>
      <w:proofErr w:type="spellEnd"/>
      <w:r w:rsidRPr="00991B61">
        <w:rPr>
          <w:rFonts w:asciiTheme="minorHAnsi" w:hAnsiTheme="minorHAnsi" w:cstheme="minorHAnsi"/>
        </w:rPr>
        <w:t xml:space="preserve"> someone who is </w:t>
      </w:r>
      <w:r w:rsidR="00CF1B0E" w:rsidRPr="00991B61">
        <w:rPr>
          <w:rFonts w:asciiTheme="minorHAnsi" w:hAnsiTheme="minorHAnsi" w:cstheme="minorHAnsi"/>
        </w:rPr>
        <w:t xml:space="preserve">shielding because of a </w:t>
      </w:r>
      <w:r w:rsidRPr="00991B61">
        <w:rPr>
          <w:rFonts w:asciiTheme="minorHAnsi" w:hAnsiTheme="minorHAnsi" w:cstheme="minorHAnsi"/>
        </w:rPr>
        <w:t xml:space="preserve">disability or pregnancy) then the individual may </w:t>
      </w:r>
      <w:r w:rsidR="0058395C">
        <w:rPr>
          <w:rFonts w:asciiTheme="minorHAnsi" w:hAnsiTheme="minorHAnsi" w:cstheme="minorHAnsi"/>
        </w:rPr>
        <w:t>require advice on</w:t>
      </w:r>
      <w:r w:rsidRPr="00991B61">
        <w:rPr>
          <w:rFonts w:asciiTheme="minorHAnsi" w:hAnsiTheme="minorHAnsi" w:cstheme="minorHAnsi"/>
        </w:rPr>
        <w:t xml:space="preserve"> a</w:t>
      </w:r>
      <w:r w:rsidR="004974FB">
        <w:rPr>
          <w:rFonts w:asciiTheme="minorHAnsi" w:hAnsiTheme="minorHAnsi" w:cstheme="minorHAnsi"/>
        </w:rPr>
        <w:t xml:space="preserve"> potential</w:t>
      </w:r>
      <w:r w:rsidRPr="00991B61">
        <w:rPr>
          <w:rFonts w:asciiTheme="minorHAnsi" w:hAnsiTheme="minorHAnsi" w:cstheme="minorHAnsi"/>
        </w:rPr>
        <w:t xml:space="preserve"> claim of associative discrimination.</w:t>
      </w:r>
    </w:p>
    <w:p w14:paraId="4D201E68" w14:textId="77777777" w:rsidR="004200C4" w:rsidRPr="00991B61" w:rsidRDefault="004200C4" w:rsidP="00991B61">
      <w:pPr>
        <w:pStyle w:val="ListParagraph"/>
        <w:tabs>
          <w:tab w:val="left" w:pos="567"/>
        </w:tabs>
        <w:spacing w:line="276" w:lineRule="auto"/>
        <w:ind w:left="567"/>
        <w:jc w:val="both"/>
        <w:rPr>
          <w:rFonts w:asciiTheme="minorHAnsi" w:hAnsiTheme="minorHAnsi" w:cstheme="minorHAnsi"/>
          <w:b/>
          <w:bCs/>
        </w:rPr>
      </w:pPr>
    </w:p>
    <w:p w14:paraId="0ADDE7C0" w14:textId="46FA1DE5" w:rsidR="00477D3E" w:rsidRPr="00991B61" w:rsidRDefault="00B73B05"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What i</w:t>
      </w:r>
      <w:r w:rsidR="0094797C" w:rsidRPr="00991B61">
        <w:rPr>
          <w:rFonts w:asciiTheme="minorHAnsi" w:hAnsiTheme="minorHAnsi" w:cstheme="minorHAnsi"/>
          <w:b/>
          <w:bCs/>
        </w:rPr>
        <w:t>f</w:t>
      </w:r>
      <w:r w:rsidRPr="00991B61">
        <w:rPr>
          <w:rFonts w:asciiTheme="minorHAnsi" w:hAnsiTheme="minorHAnsi" w:cstheme="minorHAnsi"/>
          <w:b/>
          <w:bCs/>
        </w:rPr>
        <w:t xml:space="preserve"> someone dies</w:t>
      </w:r>
      <w:r w:rsidR="006E40FD" w:rsidRPr="00991B61">
        <w:rPr>
          <w:rFonts w:asciiTheme="minorHAnsi" w:hAnsiTheme="minorHAnsi" w:cstheme="minorHAnsi"/>
          <w:b/>
          <w:bCs/>
        </w:rPr>
        <w:t xml:space="preserve"> during furlough? W</w:t>
      </w:r>
      <w:r w:rsidR="00477D3E" w:rsidRPr="00991B61">
        <w:rPr>
          <w:rFonts w:asciiTheme="minorHAnsi" w:hAnsiTheme="minorHAnsi" w:cstheme="minorHAnsi"/>
          <w:b/>
          <w:bCs/>
        </w:rPr>
        <w:t>ill their rights and entitlements be affected in any way?</w:t>
      </w:r>
    </w:p>
    <w:p w14:paraId="705C0D6D" w14:textId="57BC1DD8" w:rsidR="00E43990" w:rsidRPr="00991B61" w:rsidRDefault="00E43990" w:rsidP="00991B61">
      <w:pPr>
        <w:pStyle w:val="Bodycopy"/>
        <w:spacing w:line="276" w:lineRule="auto"/>
        <w:ind w:left="567"/>
        <w:jc w:val="both"/>
        <w:rPr>
          <w:rFonts w:asciiTheme="minorHAnsi" w:hAnsiTheme="minorHAnsi" w:cstheme="minorHAnsi"/>
          <w:color w:val="auto"/>
          <w:sz w:val="22"/>
          <w:szCs w:val="22"/>
        </w:rPr>
      </w:pPr>
      <w:r w:rsidRPr="00991B61">
        <w:rPr>
          <w:rFonts w:asciiTheme="minorHAnsi" w:hAnsiTheme="minorHAnsi" w:cstheme="minorHAnsi"/>
          <w:color w:val="auto"/>
          <w:sz w:val="22"/>
          <w:szCs w:val="22"/>
        </w:rPr>
        <w:t>No. The furlough scheme should not affect workers’ employment rights or pension entitlements if they die in service.</w:t>
      </w:r>
    </w:p>
    <w:p w14:paraId="66D1D5B0" w14:textId="77777777" w:rsidR="00B42E9D" w:rsidRPr="00991B61" w:rsidRDefault="00B42E9D" w:rsidP="00991B61">
      <w:pPr>
        <w:pStyle w:val="Bodycopy"/>
        <w:spacing w:line="276" w:lineRule="auto"/>
        <w:ind w:left="567"/>
        <w:jc w:val="both"/>
        <w:rPr>
          <w:rFonts w:asciiTheme="minorHAnsi" w:hAnsiTheme="minorHAnsi" w:cstheme="minorHAnsi"/>
          <w:color w:val="auto"/>
          <w:sz w:val="22"/>
          <w:szCs w:val="22"/>
        </w:rPr>
      </w:pPr>
    </w:p>
    <w:p w14:paraId="29CD359E" w14:textId="4EBD85A0" w:rsidR="00B42E9D" w:rsidRPr="00991B61" w:rsidRDefault="00B42E9D" w:rsidP="00991B61">
      <w:pPr>
        <w:pStyle w:val="ListParagraph"/>
        <w:numPr>
          <w:ilvl w:val="0"/>
          <w:numId w:val="16"/>
        </w:numPr>
        <w:tabs>
          <w:tab w:val="left" w:pos="567"/>
        </w:tabs>
        <w:spacing w:line="276" w:lineRule="auto"/>
        <w:ind w:left="567" w:hanging="567"/>
        <w:jc w:val="both"/>
        <w:rPr>
          <w:rFonts w:asciiTheme="minorHAnsi" w:hAnsiTheme="minorHAnsi" w:cstheme="minorHAnsi"/>
          <w:b/>
          <w:bCs/>
        </w:rPr>
      </w:pPr>
      <w:r w:rsidRPr="00991B61">
        <w:rPr>
          <w:rFonts w:asciiTheme="minorHAnsi" w:hAnsiTheme="minorHAnsi" w:cstheme="minorHAnsi"/>
          <w:b/>
          <w:bCs/>
        </w:rPr>
        <w:t>Will workers be required to provide a sick note if they have COVID-19?</w:t>
      </w:r>
    </w:p>
    <w:p w14:paraId="50B42522" w14:textId="77777777" w:rsidR="00B42E9D" w:rsidRPr="00991B61" w:rsidRDefault="00B42E9D" w:rsidP="00991B61">
      <w:pPr>
        <w:pStyle w:val="Bodycopy"/>
        <w:spacing w:line="276" w:lineRule="auto"/>
        <w:ind w:left="567"/>
        <w:jc w:val="both"/>
        <w:rPr>
          <w:rFonts w:asciiTheme="minorHAnsi" w:hAnsiTheme="minorHAnsi" w:cstheme="minorHAnsi"/>
          <w:color w:val="auto"/>
          <w:sz w:val="22"/>
          <w:szCs w:val="22"/>
        </w:rPr>
      </w:pPr>
      <w:r w:rsidRPr="00991B61">
        <w:rPr>
          <w:rFonts w:asciiTheme="minorHAnsi" w:hAnsiTheme="minorHAnsi" w:cstheme="minorHAnsi"/>
          <w:color w:val="auto"/>
          <w:sz w:val="22"/>
          <w:szCs w:val="22"/>
          <w:shd w:val="clear" w:color="auto" w:fill="FFFFFF"/>
        </w:rPr>
        <w:t>Employees will not need to provide a GP fit note if they contract COVID-19. If evidence is required by an employer, those with symptoms of coronavirus can get an isolation note from </w:t>
      </w:r>
      <w:hyperlink r:id="rId18" w:history="1">
        <w:r w:rsidRPr="00991B61">
          <w:rPr>
            <w:rStyle w:val="Hyperlink"/>
            <w:rFonts w:asciiTheme="minorHAnsi" w:hAnsiTheme="minorHAnsi" w:cstheme="minorHAnsi"/>
            <w:color w:val="auto"/>
            <w:sz w:val="22"/>
            <w:szCs w:val="22"/>
            <w:bdr w:val="none" w:sz="0" w:space="0" w:color="auto" w:frame="1"/>
            <w:shd w:val="clear" w:color="auto" w:fill="FFFFFF"/>
          </w:rPr>
          <w:t>NHS 111 online</w:t>
        </w:r>
      </w:hyperlink>
      <w:r w:rsidRPr="00991B61">
        <w:rPr>
          <w:rFonts w:asciiTheme="minorHAnsi" w:hAnsiTheme="minorHAnsi" w:cstheme="minorHAnsi"/>
          <w:color w:val="auto"/>
          <w:sz w:val="22"/>
          <w:szCs w:val="22"/>
          <w:shd w:val="clear" w:color="auto" w:fill="FFFFFF"/>
        </w:rPr>
        <w:t> and those who live with someone that has symptoms can get a note from the </w:t>
      </w:r>
      <w:hyperlink r:id="rId19" w:history="1">
        <w:r w:rsidRPr="00991B61">
          <w:rPr>
            <w:rStyle w:val="Hyperlink"/>
            <w:rFonts w:asciiTheme="minorHAnsi" w:hAnsiTheme="minorHAnsi" w:cstheme="minorHAnsi"/>
            <w:color w:val="auto"/>
            <w:sz w:val="22"/>
            <w:szCs w:val="22"/>
            <w:bdr w:val="none" w:sz="0" w:space="0" w:color="auto" w:frame="1"/>
            <w:shd w:val="clear" w:color="auto" w:fill="FFFFFF"/>
          </w:rPr>
          <w:t>NHS website</w:t>
        </w:r>
      </w:hyperlink>
      <w:r w:rsidRPr="00991B61">
        <w:rPr>
          <w:rFonts w:asciiTheme="minorHAnsi" w:hAnsiTheme="minorHAnsi" w:cstheme="minorHAnsi"/>
          <w:color w:val="auto"/>
          <w:sz w:val="22"/>
          <w:szCs w:val="22"/>
        </w:rPr>
        <w:t>.</w:t>
      </w:r>
    </w:p>
    <w:p w14:paraId="7EA48F78" w14:textId="4CD326A6" w:rsidR="001868F8" w:rsidRPr="00991B61" w:rsidRDefault="001868F8" w:rsidP="00991B61">
      <w:pPr>
        <w:pStyle w:val="Bodycopy"/>
        <w:spacing w:line="276" w:lineRule="auto"/>
        <w:ind w:left="567"/>
        <w:jc w:val="both"/>
        <w:rPr>
          <w:rFonts w:asciiTheme="minorHAnsi" w:hAnsiTheme="minorHAnsi" w:cstheme="minorHAnsi"/>
          <w:color w:val="auto"/>
          <w:sz w:val="22"/>
          <w:szCs w:val="22"/>
        </w:rPr>
      </w:pPr>
    </w:p>
    <w:p w14:paraId="16DE4A84" w14:textId="77777777" w:rsidR="00BC19B1" w:rsidRPr="00991B61" w:rsidRDefault="00BC19B1" w:rsidP="00991B61">
      <w:pPr>
        <w:spacing w:line="276" w:lineRule="auto"/>
        <w:jc w:val="both"/>
        <w:rPr>
          <w:rFonts w:asciiTheme="minorHAnsi" w:hAnsiTheme="minorHAnsi" w:cstheme="minorHAnsi"/>
          <w:b/>
          <w:bCs/>
          <w:sz w:val="22"/>
          <w:szCs w:val="22"/>
        </w:rPr>
      </w:pPr>
      <w:r w:rsidRPr="00991B61">
        <w:rPr>
          <w:rFonts w:asciiTheme="minorHAnsi" w:hAnsiTheme="minorHAnsi" w:cstheme="minorHAnsi"/>
          <w:b/>
          <w:bCs/>
          <w:sz w:val="22"/>
          <w:szCs w:val="22"/>
        </w:rPr>
        <w:t>Maternity/Paternity Leave (and other equality issues e.g. vulnerable Employees)</w:t>
      </w:r>
    </w:p>
    <w:p w14:paraId="68DD696A" w14:textId="77777777" w:rsidR="00BC19B1" w:rsidRPr="00991B61" w:rsidRDefault="00BC19B1" w:rsidP="00991B61">
      <w:pPr>
        <w:spacing w:line="276" w:lineRule="auto"/>
        <w:ind w:left="426" w:hanging="426"/>
        <w:jc w:val="both"/>
        <w:rPr>
          <w:rFonts w:asciiTheme="minorHAnsi" w:hAnsiTheme="minorHAnsi" w:cstheme="minorHAnsi"/>
          <w:b/>
          <w:bCs/>
          <w:sz w:val="22"/>
          <w:szCs w:val="22"/>
          <w:u w:val="single"/>
          <w:lang w:eastAsia="en-US"/>
        </w:rPr>
      </w:pPr>
    </w:p>
    <w:p w14:paraId="112201F2" w14:textId="77777777" w:rsidR="00BC19B1" w:rsidRPr="00991B61" w:rsidRDefault="00BC19B1"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Will those on Maternity leave have to be furloughed?</w:t>
      </w:r>
    </w:p>
    <w:p w14:paraId="60B14CBF" w14:textId="648E5AB4"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No, there is no requirement to put those who are on maternity leave on furlough. There are </w:t>
      </w:r>
      <w:proofErr w:type="gramStart"/>
      <w:r w:rsidRPr="00991B61">
        <w:rPr>
          <w:rFonts w:asciiTheme="minorHAnsi" w:hAnsiTheme="minorHAnsi" w:cstheme="minorHAnsi"/>
          <w:sz w:val="22"/>
          <w:szCs w:val="22"/>
        </w:rPr>
        <w:t>a number of</w:t>
      </w:r>
      <w:proofErr w:type="gramEnd"/>
      <w:r w:rsidRPr="00991B61">
        <w:rPr>
          <w:rFonts w:asciiTheme="minorHAnsi" w:hAnsiTheme="minorHAnsi" w:cstheme="minorHAnsi"/>
          <w:sz w:val="22"/>
          <w:szCs w:val="22"/>
        </w:rPr>
        <w:t xml:space="preserve"> legal protections for workers on maternity leave under the Equality Act 2010 and related legislation. Any selection process by an Employer to put staff on furlough must not breach those rights.</w:t>
      </w:r>
    </w:p>
    <w:p w14:paraId="0CDA1F32" w14:textId="77777777" w:rsidR="00BC19B1" w:rsidRPr="00991B61" w:rsidRDefault="00BC19B1" w:rsidP="00991B61">
      <w:pPr>
        <w:spacing w:line="276" w:lineRule="auto"/>
        <w:ind w:left="426" w:hanging="426"/>
        <w:jc w:val="both"/>
        <w:rPr>
          <w:rFonts w:asciiTheme="minorHAnsi" w:hAnsiTheme="minorHAnsi" w:cstheme="minorHAnsi"/>
          <w:sz w:val="22"/>
          <w:szCs w:val="22"/>
        </w:rPr>
      </w:pPr>
    </w:p>
    <w:p w14:paraId="26EB728B" w14:textId="77777777" w:rsidR="00BC19B1" w:rsidRPr="00991B61" w:rsidRDefault="00BC19B1"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Will those on Maternity leave be entitled to take furlough leave? </w:t>
      </w:r>
    </w:p>
    <w:p w14:paraId="31960CDF" w14:textId="4F16E9BE"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lastRenderedPageBreak/>
        <w:t xml:space="preserve">The </w:t>
      </w:r>
      <w:r w:rsidR="00097B89" w:rsidRPr="00991B61">
        <w:rPr>
          <w:rFonts w:asciiTheme="minorHAnsi" w:hAnsiTheme="minorHAnsi" w:cstheme="minorHAnsi"/>
          <w:sz w:val="22"/>
          <w:szCs w:val="22"/>
        </w:rPr>
        <w:t>Treasury Direction</w:t>
      </w:r>
      <w:r w:rsidR="00FE6679">
        <w:rPr>
          <w:rFonts w:asciiTheme="minorHAnsi" w:hAnsiTheme="minorHAnsi" w:cstheme="minorHAnsi"/>
          <w:sz w:val="22"/>
          <w:szCs w:val="22"/>
        </w:rPr>
        <w:t>s</w:t>
      </w:r>
      <w:r w:rsidR="00097B89" w:rsidRPr="00991B61">
        <w:rPr>
          <w:rFonts w:asciiTheme="minorHAnsi" w:hAnsiTheme="minorHAnsi" w:cstheme="minorHAnsi"/>
          <w:sz w:val="22"/>
          <w:szCs w:val="22"/>
        </w:rPr>
        <w:t xml:space="preserve"> and </w:t>
      </w:r>
      <w:r w:rsidRPr="00991B61">
        <w:rPr>
          <w:rFonts w:asciiTheme="minorHAnsi" w:hAnsiTheme="minorHAnsi" w:cstheme="minorHAnsi"/>
          <w:sz w:val="22"/>
          <w:szCs w:val="22"/>
        </w:rPr>
        <w:t xml:space="preserve">Government guidance </w:t>
      </w:r>
      <w:r w:rsidR="003E0039">
        <w:rPr>
          <w:rFonts w:asciiTheme="minorHAnsi" w:hAnsiTheme="minorHAnsi" w:cstheme="minorHAnsi"/>
          <w:sz w:val="22"/>
          <w:szCs w:val="22"/>
        </w:rPr>
        <w:t xml:space="preserve">to date </w:t>
      </w:r>
      <w:r w:rsidR="00097B89" w:rsidRPr="00991B61">
        <w:rPr>
          <w:rFonts w:asciiTheme="minorHAnsi" w:hAnsiTheme="minorHAnsi" w:cstheme="minorHAnsi"/>
          <w:sz w:val="22"/>
          <w:szCs w:val="22"/>
        </w:rPr>
        <w:t xml:space="preserve">are </w:t>
      </w:r>
      <w:r w:rsidRPr="00991B61">
        <w:rPr>
          <w:rFonts w:asciiTheme="minorHAnsi" w:hAnsiTheme="minorHAnsi" w:cstheme="minorHAnsi"/>
          <w:sz w:val="22"/>
          <w:szCs w:val="22"/>
        </w:rPr>
        <w:t>not clear on this issue. In theory, a worker on maternity leave could agree to return before the expected date in order to be put on furlough. This is not something that should be agreed lightly, as there would be no right to return to maternity leave after the period on furlough ends.</w:t>
      </w:r>
      <w:r w:rsidR="00924818" w:rsidRPr="00991B61">
        <w:rPr>
          <w:rFonts w:asciiTheme="minorHAnsi" w:hAnsiTheme="minorHAnsi" w:cstheme="minorHAnsi"/>
          <w:sz w:val="22"/>
          <w:szCs w:val="22"/>
        </w:rPr>
        <w:t xml:space="preserve"> However</w:t>
      </w:r>
      <w:r w:rsidR="00A161BB" w:rsidRPr="00991B61">
        <w:rPr>
          <w:rFonts w:asciiTheme="minorHAnsi" w:hAnsiTheme="minorHAnsi" w:cstheme="minorHAnsi"/>
          <w:sz w:val="22"/>
          <w:szCs w:val="22"/>
        </w:rPr>
        <w:t>,</w:t>
      </w:r>
      <w:r w:rsidR="00924818" w:rsidRPr="00991B61">
        <w:rPr>
          <w:rFonts w:asciiTheme="minorHAnsi" w:hAnsiTheme="minorHAnsi" w:cstheme="minorHAnsi"/>
          <w:sz w:val="22"/>
          <w:szCs w:val="22"/>
        </w:rPr>
        <w:t xml:space="preserve"> see</w:t>
      </w:r>
      <w:r w:rsidR="004F0472">
        <w:rPr>
          <w:rFonts w:asciiTheme="minorHAnsi" w:hAnsiTheme="minorHAnsi" w:cstheme="minorHAnsi"/>
          <w:sz w:val="22"/>
          <w:szCs w:val="22"/>
        </w:rPr>
        <w:t xml:space="preserve"> Q45 about</w:t>
      </w:r>
      <w:r w:rsidR="00924818" w:rsidRPr="00991B61">
        <w:rPr>
          <w:rFonts w:asciiTheme="minorHAnsi" w:hAnsiTheme="minorHAnsi" w:cstheme="minorHAnsi"/>
          <w:sz w:val="22"/>
          <w:szCs w:val="22"/>
        </w:rPr>
        <w:t xml:space="preserve"> payment </w:t>
      </w:r>
      <w:r w:rsidR="00CC0FBC" w:rsidRPr="00991B61">
        <w:rPr>
          <w:rFonts w:asciiTheme="minorHAnsi" w:hAnsiTheme="minorHAnsi" w:cstheme="minorHAnsi"/>
          <w:sz w:val="22"/>
          <w:szCs w:val="22"/>
        </w:rPr>
        <w:t>whilst on maternity leave below.</w:t>
      </w:r>
    </w:p>
    <w:p w14:paraId="6478A0B3" w14:textId="77777777" w:rsidR="00BC19B1" w:rsidRPr="00991B61" w:rsidRDefault="00BC19B1" w:rsidP="00991B61">
      <w:pPr>
        <w:spacing w:line="276" w:lineRule="auto"/>
        <w:ind w:left="426" w:hanging="426"/>
        <w:jc w:val="both"/>
        <w:rPr>
          <w:rFonts w:asciiTheme="minorHAnsi" w:hAnsiTheme="minorHAnsi" w:cstheme="minorHAnsi"/>
          <w:sz w:val="22"/>
          <w:szCs w:val="22"/>
        </w:rPr>
      </w:pPr>
    </w:p>
    <w:p w14:paraId="02B9DD21" w14:textId="77777777" w:rsidR="00BC19B1" w:rsidRPr="00991B61" w:rsidRDefault="00BC19B1" w:rsidP="00991B61">
      <w:pPr>
        <w:pStyle w:val="ListParagraph"/>
        <w:numPr>
          <w:ilvl w:val="0"/>
          <w:numId w:val="16"/>
        </w:numPr>
        <w:spacing w:line="276" w:lineRule="auto"/>
        <w:ind w:left="284" w:hanging="426"/>
        <w:jc w:val="both"/>
        <w:rPr>
          <w:rFonts w:asciiTheme="minorHAnsi" w:hAnsiTheme="minorHAnsi" w:cstheme="minorHAnsi"/>
          <w:b/>
          <w:bCs/>
          <w:lang w:eastAsia="en-US"/>
        </w:rPr>
      </w:pPr>
      <w:r w:rsidRPr="00991B61">
        <w:rPr>
          <w:rFonts w:asciiTheme="minorHAnsi" w:hAnsiTheme="minorHAnsi" w:cstheme="minorHAnsi"/>
          <w:b/>
          <w:bCs/>
          <w:lang w:eastAsia="en-US"/>
        </w:rPr>
        <w:t>What rate of pay should be paid for those on maternity leave?</w:t>
      </w:r>
    </w:p>
    <w:p w14:paraId="2F64F642" w14:textId="77777777" w:rsidR="00BC19B1" w:rsidRPr="00991B61" w:rsidRDefault="00BC19B1" w:rsidP="00991B61">
      <w:pPr>
        <w:pStyle w:val="NormalWeb"/>
        <w:spacing w:before="0" w:beforeAutospacing="0" w:after="0" w:afterAutospacing="0"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There </w:t>
      </w:r>
      <w:proofErr w:type="gramStart"/>
      <w:r w:rsidRPr="00991B61">
        <w:rPr>
          <w:rFonts w:asciiTheme="minorHAnsi" w:hAnsiTheme="minorHAnsi" w:cstheme="minorHAnsi"/>
          <w:sz w:val="22"/>
          <w:szCs w:val="22"/>
        </w:rPr>
        <w:t>are</w:t>
      </w:r>
      <w:proofErr w:type="gramEnd"/>
      <w:r w:rsidRPr="00991B61">
        <w:rPr>
          <w:rFonts w:asciiTheme="minorHAnsi" w:hAnsiTheme="minorHAnsi" w:cstheme="minorHAnsi"/>
          <w:sz w:val="22"/>
          <w:szCs w:val="22"/>
        </w:rPr>
        <w:t xml:space="preserve"> statutory maternity pay (‘SMP’) rates and calculations which depend on an individual’s circumstances in the period before maternity leave commences. An employee eligible for SMP or Maternity Allowance would be entitled to claim up to 39 weeks of statutory pay or allowance.</w:t>
      </w:r>
    </w:p>
    <w:p w14:paraId="4F480F74" w14:textId="77777777" w:rsidR="00BC19B1" w:rsidRPr="00991B61" w:rsidRDefault="00BC19B1" w:rsidP="00991B61">
      <w:pPr>
        <w:pStyle w:val="NormalWeb"/>
        <w:spacing w:before="0" w:beforeAutospacing="0" w:after="0" w:afterAutospacing="0" w:line="276" w:lineRule="auto"/>
        <w:ind w:left="426"/>
        <w:jc w:val="both"/>
        <w:rPr>
          <w:rFonts w:asciiTheme="minorHAnsi" w:hAnsiTheme="minorHAnsi" w:cstheme="minorHAnsi"/>
          <w:sz w:val="22"/>
          <w:szCs w:val="22"/>
        </w:rPr>
      </w:pPr>
    </w:p>
    <w:p w14:paraId="1A85BEF1" w14:textId="24E17244" w:rsidR="00BC19B1" w:rsidRPr="00991B61" w:rsidRDefault="00BC19B1" w:rsidP="00991B61">
      <w:pPr>
        <w:pStyle w:val="NormalWeb"/>
        <w:spacing w:before="0" w:beforeAutospacing="0" w:after="0" w:afterAutospacing="0"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Employees who qualify for SMP, will still be eligible for 90% of their average weekly earnings in the first 6 weeks, followed by 33 weeks of pay paid at 90% of their average weekly earnings or the statutory flat rate (whichever is lower). </w:t>
      </w:r>
      <w:r w:rsidR="00CA53AC" w:rsidRPr="00991B61">
        <w:rPr>
          <w:rFonts w:asciiTheme="minorHAnsi" w:hAnsiTheme="minorHAnsi" w:cstheme="minorHAnsi"/>
          <w:sz w:val="22"/>
          <w:szCs w:val="22"/>
        </w:rPr>
        <w:t>The statutory flat rate rose from £148.68 a week to £151.20 a week on 5 April</w:t>
      </w:r>
      <w:r w:rsidR="00E62F96" w:rsidRPr="00991B61">
        <w:rPr>
          <w:rFonts w:asciiTheme="minorHAnsi" w:hAnsiTheme="minorHAnsi" w:cstheme="minorHAnsi"/>
          <w:sz w:val="22"/>
          <w:szCs w:val="22"/>
        </w:rPr>
        <w:t xml:space="preserve"> 2020</w:t>
      </w:r>
      <w:r w:rsidR="00CA53AC" w:rsidRPr="00991B61">
        <w:rPr>
          <w:rFonts w:asciiTheme="minorHAnsi" w:hAnsiTheme="minorHAnsi" w:cstheme="minorHAnsi"/>
          <w:sz w:val="22"/>
          <w:szCs w:val="22"/>
        </w:rPr>
        <w:t>.</w:t>
      </w:r>
    </w:p>
    <w:p w14:paraId="17FAE950" w14:textId="36B9D955" w:rsidR="00BC19B1" w:rsidRPr="00991B61" w:rsidRDefault="002D7317" w:rsidP="00991B61">
      <w:pPr>
        <w:spacing w:line="276" w:lineRule="auto"/>
        <w:ind w:left="426" w:hanging="426"/>
        <w:jc w:val="both"/>
        <w:rPr>
          <w:rFonts w:asciiTheme="minorHAnsi" w:hAnsiTheme="minorHAnsi" w:cstheme="minorHAnsi"/>
          <w:sz w:val="22"/>
          <w:szCs w:val="22"/>
        </w:rPr>
      </w:pPr>
      <w:r w:rsidRPr="00991B61">
        <w:rPr>
          <w:rFonts w:asciiTheme="minorHAnsi" w:hAnsiTheme="minorHAnsi" w:cstheme="minorHAnsi"/>
          <w:sz w:val="22"/>
          <w:szCs w:val="22"/>
        </w:rPr>
        <w:t xml:space="preserve"> </w:t>
      </w:r>
    </w:p>
    <w:p w14:paraId="0FD559AA" w14:textId="77C3426D"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Additionally, there can be contractual maternity provisions that supplement SMP. The guidance states an Employer</w:t>
      </w:r>
      <w:r w:rsidRPr="00991B61">
        <w:rPr>
          <w:rFonts w:asciiTheme="minorHAnsi" w:hAnsiTheme="minorHAnsi" w:cstheme="minorHAnsi"/>
          <w:sz w:val="22"/>
          <w:szCs w:val="22"/>
          <w:shd w:val="clear" w:color="auto" w:fill="FFFFFF"/>
        </w:rPr>
        <w:t xml:space="preserve"> can claim through the scheme for enhanced (earnings related) contractual pay for Employers that qualify.</w:t>
      </w:r>
      <w:r w:rsidR="00126E2A">
        <w:rPr>
          <w:rFonts w:asciiTheme="minorHAnsi" w:hAnsiTheme="minorHAnsi" w:cstheme="minorHAnsi"/>
          <w:sz w:val="22"/>
          <w:szCs w:val="22"/>
          <w:shd w:val="clear" w:color="auto" w:fill="FFFFFF"/>
        </w:rPr>
        <w:t xml:space="preserve">  SMP cannot be claimed for under the JRS.</w:t>
      </w:r>
    </w:p>
    <w:p w14:paraId="06DD79B2" w14:textId="77777777" w:rsidR="00BC19B1" w:rsidRPr="00991B61" w:rsidRDefault="00BC19B1" w:rsidP="00991B61">
      <w:pPr>
        <w:spacing w:line="276" w:lineRule="auto"/>
        <w:ind w:left="426" w:hanging="426"/>
        <w:jc w:val="both"/>
        <w:rPr>
          <w:rFonts w:asciiTheme="minorHAnsi" w:hAnsiTheme="minorHAnsi" w:cstheme="minorHAnsi"/>
          <w:sz w:val="22"/>
          <w:szCs w:val="22"/>
        </w:rPr>
      </w:pPr>
    </w:p>
    <w:p w14:paraId="79925835" w14:textId="77777777" w:rsidR="00BC19B1" w:rsidRPr="00991B61" w:rsidRDefault="00BC19B1"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lang w:eastAsia="en-US"/>
        </w:rPr>
        <w:t xml:space="preserve">What about workers who are pregnant and forced to either attend work or take unpaid leave? </w:t>
      </w:r>
    </w:p>
    <w:p w14:paraId="18C1DB0B" w14:textId="51828A4D" w:rsidR="004F0472"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Pregnant workers are particularly vulnerable and should not be put in this position. The Government</w:t>
      </w:r>
      <w:r w:rsidR="00AC681E">
        <w:rPr>
          <w:rFonts w:asciiTheme="minorHAnsi" w:hAnsiTheme="minorHAnsi" w:cstheme="minorHAnsi"/>
          <w:sz w:val="22"/>
          <w:szCs w:val="22"/>
        </w:rPr>
        <w:t xml:space="preserve"> has</w:t>
      </w:r>
      <w:r w:rsidRPr="00991B61">
        <w:rPr>
          <w:rFonts w:asciiTheme="minorHAnsi" w:hAnsiTheme="minorHAnsi" w:cstheme="minorHAnsi"/>
          <w:sz w:val="22"/>
          <w:szCs w:val="22"/>
        </w:rPr>
        <w:t xml:space="preserve"> ‘strongly advised’ pregnant workers to work from home if possible. This was before </w:t>
      </w:r>
      <w:r w:rsidR="00126E2A">
        <w:rPr>
          <w:rFonts w:asciiTheme="minorHAnsi" w:hAnsiTheme="minorHAnsi" w:cstheme="minorHAnsi"/>
          <w:sz w:val="22"/>
          <w:szCs w:val="22"/>
        </w:rPr>
        <w:t>the</w:t>
      </w:r>
      <w:r w:rsidR="00126E2A" w:rsidRPr="00991B61">
        <w:rPr>
          <w:rFonts w:asciiTheme="minorHAnsi" w:hAnsiTheme="minorHAnsi" w:cstheme="minorHAnsi"/>
          <w:sz w:val="22"/>
          <w:szCs w:val="22"/>
        </w:rPr>
        <w:t xml:space="preserve"> </w:t>
      </w:r>
      <w:r w:rsidRPr="00991B61">
        <w:rPr>
          <w:rFonts w:asciiTheme="minorHAnsi" w:hAnsiTheme="minorHAnsi" w:cstheme="minorHAnsi"/>
          <w:sz w:val="22"/>
          <w:szCs w:val="22"/>
        </w:rPr>
        <w:t>emergency legislation</w:t>
      </w:r>
      <w:r w:rsidR="00157D51" w:rsidRPr="00991B61">
        <w:rPr>
          <w:rFonts w:asciiTheme="minorHAnsi" w:hAnsiTheme="minorHAnsi" w:cstheme="minorHAnsi"/>
          <w:sz w:val="22"/>
          <w:szCs w:val="22"/>
        </w:rPr>
        <w:t xml:space="preserve"> </w:t>
      </w:r>
      <w:r w:rsidR="00126E2A">
        <w:rPr>
          <w:rFonts w:asciiTheme="minorHAnsi" w:hAnsiTheme="minorHAnsi" w:cstheme="minorHAnsi"/>
          <w:sz w:val="22"/>
          <w:szCs w:val="22"/>
        </w:rPr>
        <w:t xml:space="preserve">that </w:t>
      </w:r>
      <w:r w:rsidRPr="00991B61">
        <w:rPr>
          <w:rFonts w:asciiTheme="minorHAnsi" w:hAnsiTheme="minorHAnsi" w:cstheme="minorHAnsi"/>
          <w:sz w:val="22"/>
          <w:szCs w:val="22"/>
        </w:rPr>
        <w:t>imposed workplace closures and further restrictions on travelling from home</w:t>
      </w:r>
      <w:r w:rsidR="00126E2A">
        <w:rPr>
          <w:rFonts w:asciiTheme="minorHAnsi" w:hAnsiTheme="minorHAnsi" w:cstheme="minorHAnsi"/>
          <w:sz w:val="22"/>
          <w:szCs w:val="22"/>
        </w:rPr>
        <w:t xml:space="preserve"> </w:t>
      </w:r>
      <w:r w:rsidR="004F0472">
        <w:rPr>
          <w:rFonts w:asciiTheme="minorHAnsi" w:hAnsiTheme="minorHAnsi" w:cstheme="minorHAnsi"/>
          <w:sz w:val="22"/>
          <w:szCs w:val="22"/>
        </w:rPr>
        <w:t>during the local and national</w:t>
      </w:r>
      <w:r w:rsidR="00126E2A">
        <w:rPr>
          <w:rFonts w:asciiTheme="minorHAnsi" w:hAnsiTheme="minorHAnsi" w:cstheme="minorHAnsi"/>
          <w:sz w:val="22"/>
          <w:szCs w:val="22"/>
        </w:rPr>
        <w:t xml:space="preserve"> Lockdowns</w:t>
      </w:r>
      <w:r w:rsidRPr="00991B61">
        <w:rPr>
          <w:rFonts w:asciiTheme="minorHAnsi" w:hAnsiTheme="minorHAnsi" w:cstheme="minorHAnsi"/>
          <w:sz w:val="22"/>
          <w:szCs w:val="22"/>
        </w:rPr>
        <w:t>.</w:t>
      </w:r>
    </w:p>
    <w:p w14:paraId="061E683C" w14:textId="77777777" w:rsidR="004F0472" w:rsidRDefault="004F0472" w:rsidP="00991B61">
      <w:pPr>
        <w:spacing w:line="276" w:lineRule="auto"/>
        <w:ind w:left="426"/>
        <w:jc w:val="both"/>
        <w:rPr>
          <w:rFonts w:asciiTheme="minorHAnsi" w:hAnsiTheme="minorHAnsi" w:cstheme="minorHAnsi"/>
          <w:sz w:val="22"/>
          <w:szCs w:val="22"/>
        </w:rPr>
      </w:pPr>
    </w:p>
    <w:p w14:paraId="340D77CA" w14:textId="085D817A" w:rsidR="00126E2A" w:rsidRDefault="004F0472" w:rsidP="00991B61">
      <w:pPr>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 xml:space="preserve">There is now specific </w:t>
      </w:r>
      <w:hyperlink r:id="rId20" w:history="1">
        <w:r>
          <w:rPr>
            <w:rStyle w:val="Hyperlink"/>
            <w:rFonts w:asciiTheme="minorHAnsi" w:hAnsiTheme="minorHAnsi" w:cstheme="minorHAnsi"/>
            <w:sz w:val="22"/>
            <w:szCs w:val="22"/>
          </w:rPr>
          <w:t>Government guidance for pregnant employees</w:t>
        </w:r>
      </w:hyperlink>
      <w:r>
        <w:rPr>
          <w:rFonts w:asciiTheme="minorHAnsi" w:hAnsiTheme="minorHAnsi" w:cstheme="minorHAnsi"/>
          <w:sz w:val="22"/>
          <w:szCs w:val="22"/>
        </w:rPr>
        <w:t xml:space="preserve"> (last updated on 21 June 2021) that explains if alternative work cannot be found then advice on suspension and pay can be found in </w:t>
      </w:r>
      <w:hyperlink r:id="rId21" w:history="1">
        <w:r>
          <w:rPr>
            <w:rStyle w:val="Hyperlink"/>
            <w:rFonts w:asciiTheme="minorHAnsi" w:hAnsiTheme="minorHAnsi" w:cstheme="minorHAnsi"/>
            <w:sz w:val="22"/>
            <w:szCs w:val="22"/>
          </w:rPr>
          <w:t>HSE guidance for mothers</w:t>
        </w:r>
      </w:hyperlink>
      <w:r>
        <w:rPr>
          <w:rFonts w:asciiTheme="minorHAnsi" w:hAnsiTheme="minorHAnsi" w:cstheme="minorHAnsi"/>
          <w:sz w:val="22"/>
          <w:szCs w:val="22"/>
        </w:rPr>
        <w:t xml:space="preserve">.  </w:t>
      </w:r>
      <w:r w:rsidR="00BC19B1" w:rsidRPr="00991B61">
        <w:rPr>
          <w:rFonts w:asciiTheme="minorHAnsi" w:hAnsiTheme="minorHAnsi" w:cstheme="minorHAnsi"/>
          <w:sz w:val="22"/>
          <w:szCs w:val="22"/>
        </w:rPr>
        <w:t xml:space="preserve"> </w:t>
      </w:r>
    </w:p>
    <w:p w14:paraId="7706A28D" w14:textId="77777777" w:rsidR="00126E2A" w:rsidRDefault="00126E2A" w:rsidP="00991B61">
      <w:pPr>
        <w:spacing w:line="276" w:lineRule="auto"/>
        <w:ind w:left="426"/>
        <w:jc w:val="both"/>
        <w:rPr>
          <w:rFonts w:asciiTheme="minorHAnsi" w:hAnsiTheme="minorHAnsi" w:cstheme="minorHAnsi"/>
          <w:sz w:val="22"/>
          <w:szCs w:val="22"/>
        </w:rPr>
      </w:pPr>
    </w:p>
    <w:p w14:paraId="7E4EF272" w14:textId="03B94E89"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Where the nature of Employee’s role means there is no suitable alternative work available that could be done from home, the Employer should consider suspending the Employee on full pay in line with requirements for the risk assessment of pregnant workers under The Management of Health and Safety at Work Regulations 1999. </w:t>
      </w:r>
    </w:p>
    <w:p w14:paraId="35B7EFBC" w14:textId="77777777" w:rsidR="00BC19B1" w:rsidRPr="00991B61" w:rsidRDefault="00BC19B1" w:rsidP="00991B61">
      <w:pPr>
        <w:spacing w:line="276" w:lineRule="auto"/>
        <w:ind w:left="426" w:hanging="426"/>
        <w:jc w:val="both"/>
        <w:rPr>
          <w:rFonts w:asciiTheme="minorHAnsi" w:hAnsiTheme="minorHAnsi" w:cstheme="minorHAnsi"/>
          <w:sz w:val="22"/>
          <w:szCs w:val="22"/>
        </w:rPr>
      </w:pPr>
    </w:p>
    <w:p w14:paraId="6C74BD8F" w14:textId="77777777" w:rsidR="00BC19B1" w:rsidRPr="00991B61" w:rsidRDefault="00BC19B1"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rPr>
        <w:t xml:space="preserve">What is the position for over 70s, workers with diabetes, heart disease who are told to either attend work or take unpaid leave? </w:t>
      </w:r>
    </w:p>
    <w:p w14:paraId="559914FA" w14:textId="77777777"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lastRenderedPageBreak/>
        <w:t xml:space="preserve">There are protections under the Equality Act 2010 for workers with protected characteristics of age and/or disability. Note that whether an individual has a disability for the purposes of the Equality Act 2010 can often be an issue disputed by an Employer. These rights are particularly important to raise where an Employer is considering putting Employees on furlough. </w:t>
      </w:r>
    </w:p>
    <w:p w14:paraId="6CC6A8BD" w14:textId="77777777" w:rsidR="00BC19B1" w:rsidRPr="00991B61" w:rsidRDefault="00BC19B1" w:rsidP="00991B61">
      <w:pPr>
        <w:spacing w:line="276" w:lineRule="auto"/>
        <w:ind w:left="426" w:hanging="426"/>
        <w:jc w:val="both"/>
        <w:rPr>
          <w:rFonts w:asciiTheme="minorHAnsi" w:hAnsiTheme="minorHAnsi" w:cstheme="minorHAnsi"/>
          <w:sz w:val="22"/>
          <w:szCs w:val="22"/>
        </w:rPr>
      </w:pPr>
    </w:p>
    <w:p w14:paraId="1C444669" w14:textId="77777777" w:rsidR="00BC19B1" w:rsidRPr="00991B61" w:rsidRDefault="00BC19B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When these rights are read in the context of the Government’s guidance on COVID-19 about which groups are ‘strongly advised’ to remain home, an Employer should be challenged on whether this type of policy (remain at work or take unpaid leave) can be objectively justified as a proportionate means of achieving a legitimate aim for workers with those protected characteristics. </w:t>
      </w:r>
    </w:p>
    <w:p w14:paraId="024DE56B" w14:textId="552ABE6C" w:rsidR="00BC19B1" w:rsidRPr="00991B61" w:rsidRDefault="00BC19B1" w:rsidP="00991B61">
      <w:pPr>
        <w:spacing w:line="276" w:lineRule="auto"/>
        <w:ind w:left="426" w:hanging="426"/>
        <w:jc w:val="both"/>
        <w:rPr>
          <w:rFonts w:asciiTheme="minorHAnsi" w:hAnsiTheme="minorHAnsi" w:cstheme="minorHAnsi"/>
          <w:b/>
          <w:bCs/>
          <w:sz w:val="22"/>
          <w:szCs w:val="22"/>
          <w:lang w:eastAsia="en-US"/>
        </w:rPr>
      </w:pPr>
    </w:p>
    <w:p w14:paraId="35C0DBFC" w14:textId="77777777" w:rsidR="00BC19B1" w:rsidRPr="00991B61" w:rsidRDefault="00BC19B1" w:rsidP="00991B61">
      <w:pPr>
        <w:spacing w:line="276" w:lineRule="auto"/>
        <w:jc w:val="both"/>
        <w:rPr>
          <w:rFonts w:asciiTheme="minorHAnsi" w:hAnsiTheme="minorHAnsi" w:cstheme="minorHAnsi"/>
          <w:b/>
          <w:bCs/>
          <w:sz w:val="22"/>
          <w:szCs w:val="22"/>
          <w:u w:val="single"/>
          <w:lang w:eastAsia="en-US"/>
        </w:rPr>
      </w:pPr>
      <w:r w:rsidRPr="00991B61">
        <w:rPr>
          <w:rFonts w:asciiTheme="minorHAnsi" w:hAnsiTheme="minorHAnsi" w:cstheme="minorHAnsi"/>
          <w:b/>
          <w:bCs/>
          <w:sz w:val="22"/>
          <w:szCs w:val="22"/>
          <w:u w:val="single"/>
          <w:lang w:eastAsia="en-US"/>
        </w:rPr>
        <w:t>TUPE and furlough</w:t>
      </w:r>
    </w:p>
    <w:p w14:paraId="183FD873" w14:textId="77777777" w:rsidR="00BC19B1" w:rsidRPr="00991B61" w:rsidRDefault="00BC19B1" w:rsidP="00991B61">
      <w:pPr>
        <w:pStyle w:val="ListParagraph"/>
        <w:spacing w:line="276" w:lineRule="auto"/>
        <w:ind w:left="426"/>
        <w:jc w:val="both"/>
        <w:rPr>
          <w:rFonts w:asciiTheme="minorHAnsi" w:hAnsiTheme="minorHAnsi" w:cstheme="minorHAnsi"/>
          <w:b/>
          <w:bCs/>
        </w:rPr>
      </w:pPr>
    </w:p>
    <w:p w14:paraId="42C42DCF" w14:textId="7215021E" w:rsidR="00BC19B1" w:rsidRPr="00991B61" w:rsidRDefault="00BC19B1"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If </w:t>
      </w:r>
      <w:r w:rsidR="00A337ED" w:rsidRPr="00991B61">
        <w:rPr>
          <w:rFonts w:asciiTheme="minorHAnsi" w:hAnsiTheme="minorHAnsi" w:cstheme="minorHAnsi"/>
          <w:b/>
          <w:bCs/>
        </w:rPr>
        <w:t>an Employee’s employment is outsource</w:t>
      </w:r>
      <w:r w:rsidR="00F855EC" w:rsidRPr="00991B61">
        <w:rPr>
          <w:rFonts w:asciiTheme="minorHAnsi" w:hAnsiTheme="minorHAnsi" w:cstheme="minorHAnsi"/>
          <w:b/>
          <w:bCs/>
        </w:rPr>
        <w:t>d</w:t>
      </w:r>
      <w:r w:rsidR="00A337ED" w:rsidRPr="00991B61">
        <w:rPr>
          <w:rFonts w:asciiTheme="minorHAnsi" w:hAnsiTheme="minorHAnsi" w:cstheme="minorHAnsi"/>
          <w:b/>
          <w:bCs/>
        </w:rPr>
        <w:t xml:space="preserve"> /</w:t>
      </w:r>
      <w:r w:rsidRPr="00991B61">
        <w:rPr>
          <w:rFonts w:asciiTheme="minorHAnsi" w:hAnsiTheme="minorHAnsi" w:cstheme="minorHAnsi"/>
          <w:b/>
          <w:bCs/>
        </w:rPr>
        <w:t xml:space="preserve"> TUPE transferred, will </w:t>
      </w:r>
      <w:r w:rsidR="00A337ED" w:rsidRPr="00991B61">
        <w:rPr>
          <w:rFonts w:asciiTheme="minorHAnsi" w:hAnsiTheme="minorHAnsi" w:cstheme="minorHAnsi"/>
          <w:b/>
          <w:bCs/>
        </w:rPr>
        <w:t xml:space="preserve">they </w:t>
      </w:r>
      <w:r w:rsidRPr="00991B61">
        <w:rPr>
          <w:rFonts w:asciiTheme="minorHAnsi" w:hAnsiTheme="minorHAnsi" w:cstheme="minorHAnsi"/>
          <w:b/>
          <w:bCs/>
        </w:rPr>
        <w:t xml:space="preserve">still be entitled to furlough? </w:t>
      </w:r>
    </w:p>
    <w:p w14:paraId="440A3A98" w14:textId="00DF8152" w:rsidR="006815A6" w:rsidRDefault="004A5B0D" w:rsidP="00991B61">
      <w:pPr>
        <w:pStyle w:val="ListParagraph"/>
        <w:spacing w:line="276" w:lineRule="auto"/>
        <w:ind w:left="426"/>
        <w:jc w:val="both"/>
        <w:rPr>
          <w:rFonts w:asciiTheme="minorHAnsi" w:hAnsiTheme="minorHAnsi" w:cstheme="minorHAnsi"/>
        </w:rPr>
      </w:pPr>
      <w:proofErr w:type="spellStart"/>
      <w:r>
        <w:rPr>
          <w:rFonts w:asciiTheme="minorHAnsi" w:hAnsiTheme="minorHAnsi" w:cstheme="minorHAnsi"/>
        </w:rPr>
        <w:t>Potenitally</w:t>
      </w:r>
      <w:proofErr w:type="spellEnd"/>
      <w:r w:rsidR="007C09E2" w:rsidRPr="00991B61">
        <w:rPr>
          <w:rFonts w:asciiTheme="minorHAnsi" w:hAnsiTheme="minorHAnsi" w:cstheme="minorHAnsi"/>
        </w:rPr>
        <w:t xml:space="preserve">, </w:t>
      </w:r>
      <w:r w:rsidR="002B126D">
        <w:rPr>
          <w:rFonts w:asciiTheme="minorHAnsi" w:hAnsiTheme="minorHAnsi" w:cstheme="minorHAnsi"/>
        </w:rPr>
        <w:t>depending on</w:t>
      </w:r>
      <w:r w:rsidR="002B126D" w:rsidRPr="00991B61">
        <w:rPr>
          <w:rFonts w:asciiTheme="minorHAnsi" w:hAnsiTheme="minorHAnsi" w:cstheme="minorHAnsi"/>
        </w:rPr>
        <w:t xml:space="preserve"> </w:t>
      </w:r>
      <w:r w:rsidR="007C09E2" w:rsidRPr="00991B61">
        <w:rPr>
          <w:rFonts w:asciiTheme="minorHAnsi" w:hAnsiTheme="minorHAnsi" w:cstheme="minorHAnsi"/>
        </w:rPr>
        <w:t xml:space="preserve">the date </w:t>
      </w:r>
      <w:r w:rsidR="00F26A7A">
        <w:rPr>
          <w:rFonts w:asciiTheme="minorHAnsi" w:hAnsiTheme="minorHAnsi" w:cstheme="minorHAnsi"/>
        </w:rPr>
        <w:t xml:space="preserve">and facts </w:t>
      </w:r>
      <w:r w:rsidR="007C09E2" w:rsidRPr="00991B61">
        <w:rPr>
          <w:rFonts w:asciiTheme="minorHAnsi" w:hAnsiTheme="minorHAnsi" w:cstheme="minorHAnsi"/>
        </w:rPr>
        <w:t>of the relevant transfer.</w:t>
      </w:r>
      <w:r w:rsidR="007E6908" w:rsidRPr="00991B61">
        <w:rPr>
          <w:rFonts w:asciiTheme="minorHAnsi" w:hAnsiTheme="minorHAnsi" w:cstheme="minorHAnsi"/>
        </w:rPr>
        <w:t xml:space="preserve">  </w:t>
      </w:r>
    </w:p>
    <w:p w14:paraId="7E2ACA5A" w14:textId="77777777" w:rsidR="006815A6" w:rsidRDefault="006815A6" w:rsidP="00991B61">
      <w:pPr>
        <w:pStyle w:val="ListParagraph"/>
        <w:spacing w:line="276" w:lineRule="auto"/>
        <w:ind w:left="426"/>
        <w:jc w:val="both"/>
        <w:rPr>
          <w:rFonts w:asciiTheme="minorHAnsi" w:hAnsiTheme="minorHAnsi" w:cstheme="minorHAnsi"/>
        </w:rPr>
      </w:pPr>
    </w:p>
    <w:p w14:paraId="674AD67D" w14:textId="1318D2F7" w:rsidR="004A5B0D" w:rsidRDefault="007E6908" w:rsidP="00991B61">
      <w:pPr>
        <w:pStyle w:val="ListParagraph"/>
        <w:spacing w:line="276" w:lineRule="auto"/>
        <w:ind w:left="426"/>
        <w:jc w:val="both"/>
        <w:rPr>
          <w:rFonts w:asciiTheme="minorHAnsi" w:hAnsiTheme="minorHAnsi" w:cstheme="minorHAnsi"/>
        </w:rPr>
      </w:pPr>
      <w:r w:rsidRPr="00991B61">
        <w:rPr>
          <w:rFonts w:asciiTheme="minorHAnsi" w:hAnsiTheme="minorHAnsi" w:cstheme="minorHAnsi"/>
        </w:rPr>
        <w:t xml:space="preserve">Following a TUPE transfer there is an automatic transfer of rights and as a matter of law the new employer steps into the old employer’s shoes. </w:t>
      </w:r>
      <w:r w:rsidR="006815A6">
        <w:rPr>
          <w:rFonts w:asciiTheme="minorHAnsi" w:hAnsiTheme="minorHAnsi" w:cstheme="minorHAnsi"/>
        </w:rPr>
        <w:t xml:space="preserve"> </w:t>
      </w:r>
      <w:r w:rsidR="00CC0678">
        <w:rPr>
          <w:rFonts w:asciiTheme="minorHAnsi" w:hAnsiTheme="minorHAnsi" w:cstheme="minorHAnsi"/>
        </w:rPr>
        <w:t>Unfortunately</w:t>
      </w:r>
      <w:r w:rsidR="006815A6">
        <w:rPr>
          <w:rFonts w:asciiTheme="minorHAnsi" w:hAnsiTheme="minorHAnsi" w:cstheme="minorHAnsi"/>
        </w:rPr>
        <w:t>,</w:t>
      </w:r>
      <w:r w:rsidR="00CC0678">
        <w:rPr>
          <w:rFonts w:asciiTheme="minorHAnsi" w:hAnsiTheme="minorHAnsi" w:cstheme="minorHAnsi"/>
        </w:rPr>
        <w:t xml:space="preserve"> the Government’s guidance</w:t>
      </w:r>
      <w:r w:rsidR="00C07C14">
        <w:rPr>
          <w:rFonts w:asciiTheme="minorHAnsi" w:hAnsiTheme="minorHAnsi" w:cstheme="minorHAnsi"/>
        </w:rPr>
        <w:t xml:space="preserve"> and Treasury Directions </w:t>
      </w:r>
      <w:r w:rsidR="009642E8">
        <w:rPr>
          <w:rFonts w:asciiTheme="minorHAnsi" w:hAnsiTheme="minorHAnsi" w:cstheme="minorHAnsi"/>
        </w:rPr>
        <w:t>to date</w:t>
      </w:r>
      <w:r w:rsidR="00C07C14">
        <w:rPr>
          <w:rFonts w:asciiTheme="minorHAnsi" w:hAnsiTheme="minorHAnsi" w:cstheme="minorHAnsi"/>
        </w:rPr>
        <w:t xml:space="preserve"> have</w:t>
      </w:r>
      <w:r w:rsidR="001B6E0D">
        <w:rPr>
          <w:rFonts w:asciiTheme="minorHAnsi" w:hAnsiTheme="minorHAnsi" w:cstheme="minorHAnsi"/>
        </w:rPr>
        <w:t xml:space="preserve"> created very complicated and difficult problems that may potentially arise.  </w:t>
      </w:r>
      <w:r w:rsidR="00AA0AC8">
        <w:rPr>
          <w:rFonts w:asciiTheme="minorHAnsi" w:hAnsiTheme="minorHAnsi" w:cstheme="minorHAnsi"/>
        </w:rPr>
        <w:t xml:space="preserve">For example, different rules apply for </w:t>
      </w:r>
      <w:r w:rsidR="00130006">
        <w:rPr>
          <w:rFonts w:asciiTheme="minorHAnsi" w:hAnsiTheme="minorHAnsi" w:cstheme="minorHAnsi"/>
        </w:rPr>
        <w:t xml:space="preserve">claims made under JRS for the periods up to </w:t>
      </w:r>
      <w:r w:rsidR="009642E8">
        <w:rPr>
          <w:rFonts w:asciiTheme="minorHAnsi" w:hAnsiTheme="minorHAnsi" w:cstheme="minorHAnsi"/>
        </w:rPr>
        <w:t xml:space="preserve">30 June 2020 </w:t>
      </w:r>
      <w:r w:rsidR="00E20D2B">
        <w:rPr>
          <w:rFonts w:asciiTheme="minorHAnsi" w:hAnsiTheme="minorHAnsi" w:cstheme="minorHAnsi"/>
        </w:rPr>
        <w:t>as separate to claims in the period</w:t>
      </w:r>
      <w:r w:rsidR="009642E8">
        <w:rPr>
          <w:rFonts w:asciiTheme="minorHAnsi" w:hAnsiTheme="minorHAnsi" w:cstheme="minorHAnsi"/>
        </w:rPr>
        <w:t xml:space="preserve"> up to 31 October</w:t>
      </w:r>
      <w:r w:rsidR="00130006">
        <w:rPr>
          <w:rFonts w:asciiTheme="minorHAnsi" w:hAnsiTheme="minorHAnsi" w:cstheme="minorHAnsi"/>
        </w:rPr>
        <w:t xml:space="preserve"> </w:t>
      </w:r>
      <w:r w:rsidR="00E20D2B">
        <w:rPr>
          <w:rFonts w:asciiTheme="minorHAnsi" w:hAnsiTheme="minorHAnsi" w:cstheme="minorHAnsi"/>
        </w:rPr>
        <w:t>2020</w:t>
      </w:r>
      <w:r w:rsidR="00D368D0">
        <w:rPr>
          <w:rFonts w:asciiTheme="minorHAnsi" w:hAnsiTheme="minorHAnsi" w:cstheme="minorHAnsi"/>
        </w:rPr>
        <w:t xml:space="preserve"> and then from 1 November 2020</w:t>
      </w:r>
      <w:r w:rsidR="00E20D2B">
        <w:rPr>
          <w:rFonts w:asciiTheme="minorHAnsi" w:hAnsiTheme="minorHAnsi" w:cstheme="minorHAnsi"/>
        </w:rPr>
        <w:t xml:space="preserve">.  </w:t>
      </w:r>
      <w:r w:rsidR="00B8746D">
        <w:rPr>
          <w:rFonts w:asciiTheme="minorHAnsi" w:hAnsiTheme="minorHAnsi" w:cstheme="minorHAnsi"/>
        </w:rPr>
        <w:t>Additionally,</w:t>
      </w:r>
      <w:r w:rsidR="00342BC4">
        <w:rPr>
          <w:rFonts w:asciiTheme="minorHAnsi" w:hAnsiTheme="minorHAnsi" w:cstheme="minorHAnsi"/>
        </w:rPr>
        <w:t xml:space="preserve"> while the JRS should apply for relevant </w:t>
      </w:r>
      <w:r w:rsidR="004E3B5E">
        <w:rPr>
          <w:rFonts w:asciiTheme="minorHAnsi" w:hAnsiTheme="minorHAnsi" w:cstheme="minorHAnsi"/>
        </w:rPr>
        <w:t>employees who transferred since 28 February 2020,</w:t>
      </w:r>
      <w:r w:rsidR="00B8746D">
        <w:rPr>
          <w:rFonts w:asciiTheme="minorHAnsi" w:hAnsiTheme="minorHAnsi" w:cstheme="minorHAnsi"/>
        </w:rPr>
        <w:t xml:space="preserve"> </w:t>
      </w:r>
      <w:r w:rsidR="004E3B5E">
        <w:rPr>
          <w:rFonts w:asciiTheme="minorHAnsi" w:hAnsiTheme="minorHAnsi" w:cstheme="minorHAnsi"/>
        </w:rPr>
        <w:t>there is uncertainty on</w:t>
      </w:r>
      <w:r w:rsidR="00B8746D">
        <w:rPr>
          <w:rFonts w:asciiTheme="minorHAnsi" w:hAnsiTheme="minorHAnsi" w:cstheme="minorHAnsi"/>
        </w:rPr>
        <w:t xml:space="preserve"> which type of relevant transfer</w:t>
      </w:r>
      <w:r w:rsidR="00342BC4">
        <w:rPr>
          <w:rFonts w:asciiTheme="minorHAnsi" w:hAnsiTheme="minorHAnsi" w:cstheme="minorHAnsi"/>
        </w:rPr>
        <w:t xml:space="preserve"> is eligible </w:t>
      </w:r>
      <w:r w:rsidR="006E7DCC">
        <w:rPr>
          <w:rFonts w:asciiTheme="minorHAnsi" w:hAnsiTheme="minorHAnsi" w:cstheme="minorHAnsi"/>
        </w:rPr>
        <w:t>at different times</w:t>
      </w:r>
      <w:r w:rsidR="00D368D0">
        <w:rPr>
          <w:rFonts w:asciiTheme="minorHAnsi" w:hAnsiTheme="minorHAnsi" w:cstheme="minorHAnsi"/>
        </w:rPr>
        <w:t xml:space="preserve"> </w:t>
      </w:r>
      <w:r w:rsidR="00FD471B">
        <w:rPr>
          <w:rFonts w:asciiTheme="minorHAnsi" w:hAnsiTheme="minorHAnsi" w:cstheme="minorHAnsi"/>
        </w:rPr>
        <w:t xml:space="preserve">in claims for the period </w:t>
      </w:r>
      <w:r w:rsidR="00D368D0">
        <w:rPr>
          <w:rFonts w:asciiTheme="minorHAnsi" w:hAnsiTheme="minorHAnsi" w:cstheme="minorHAnsi"/>
        </w:rPr>
        <w:t>up to 31 October 2020</w:t>
      </w:r>
      <w:r w:rsidR="00FD471B">
        <w:rPr>
          <w:rFonts w:asciiTheme="minorHAnsi" w:hAnsiTheme="minorHAnsi" w:cstheme="minorHAnsi"/>
        </w:rPr>
        <w:t xml:space="preserve">.  The fifth Treasury Direction appears to widen the scope of </w:t>
      </w:r>
      <w:r w:rsidR="00FE22AD">
        <w:rPr>
          <w:rFonts w:asciiTheme="minorHAnsi" w:hAnsiTheme="minorHAnsi" w:cstheme="minorHAnsi"/>
        </w:rPr>
        <w:t>which staff</w:t>
      </w:r>
      <w:r w:rsidR="00FD471B">
        <w:rPr>
          <w:rFonts w:asciiTheme="minorHAnsi" w:hAnsiTheme="minorHAnsi" w:cstheme="minorHAnsi"/>
        </w:rPr>
        <w:t xml:space="preserve"> will be </w:t>
      </w:r>
      <w:r w:rsidR="00FE22AD">
        <w:rPr>
          <w:rFonts w:asciiTheme="minorHAnsi" w:hAnsiTheme="minorHAnsi" w:cstheme="minorHAnsi"/>
        </w:rPr>
        <w:t>eligible</w:t>
      </w:r>
      <w:r w:rsidR="00FD471B">
        <w:rPr>
          <w:rFonts w:asciiTheme="minorHAnsi" w:hAnsiTheme="minorHAnsi" w:cstheme="minorHAnsi"/>
        </w:rPr>
        <w:t xml:space="preserve"> for </w:t>
      </w:r>
      <w:r w:rsidR="00FE22AD">
        <w:rPr>
          <w:rFonts w:asciiTheme="minorHAnsi" w:hAnsiTheme="minorHAnsi" w:cstheme="minorHAnsi"/>
        </w:rPr>
        <w:t xml:space="preserve">furlough and </w:t>
      </w:r>
      <w:r w:rsidR="00FD471B">
        <w:rPr>
          <w:rFonts w:asciiTheme="minorHAnsi" w:hAnsiTheme="minorHAnsi" w:cstheme="minorHAnsi"/>
        </w:rPr>
        <w:t xml:space="preserve">claims in the period from 1 November 2020, </w:t>
      </w:r>
      <w:r w:rsidR="00FE22AD">
        <w:rPr>
          <w:rFonts w:asciiTheme="minorHAnsi" w:hAnsiTheme="minorHAnsi" w:cstheme="minorHAnsi"/>
        </w:rPr>
        <w:t>but much will depend on what happens in practice</w:t>
      </w:r>
      <w:r w:rsidR="006E7DCC">
        <w:rPr>
          <w:rFonts w:asciiTheme="minorHAnsi" w:hAnsiTheme="minorHAnsi" w:cstheme="minorHAnsi"/>
        </w:rPr>
        <w:t xml:space="preserve">.  </w:t>
      </w:r>
    </w:p>
    <w:p w14:paraId="2D7E211B" w14:textId="77777777" w:rsidR="004A5B0D" w:rsidRDefault="004A5B0D" w:rsidP="00991B61">
      <w:pPr>
        <w:pStyle w:val="ListParagraph"/>
        <w:spacing w:line="276" w:lineRule="auto"/>
        <w:ind w:left="426"/>
        <w:jc w:val="both"/>
        <w:rPr>
          <w:rFonts w:asciiTheme="minorHAnsi" w:hAnsiTheme="minorHAnsi" w:cstheme="minorHAnsi"/>
        </w:rPr>
      </w:pPr>
    </w:p>
    <w:p w14:paraId="7D51950D" w14:textId="3D136E60" w:rsidR="00CC0678" w:rsidRPr="00991B61" w:rsidRDefault="00351CBB" w:rsidP="00991B61">
      <w:pPr>
        <w:pStyle w:val="ListParagraph"/>
        <w:spacing w:line="276" w:lineRule="auto"/>
        <w:ind w:left="426"/>
        <w:jc w:val="both"/>
        <w:rPr>
          <w:rFonts w:asciiTheme="minorHAnsi" w:hAnsiTheme="minorHAnsi" w:cstheme="minorHAnsi"/>
        </w:rPr>
      </w:pPr>
      <w:r>
        <w:rPr>
          <w:rFonts w:asciiTheme="minorHAnsi" w:hAnsiTheme="minorHAnsi" w:cstheme="minorHAnsi"/>
        </w:rPr>
        <w:t xml:space="preserve">TUPE is a reserved matter, so </w:t>
      </w:r>
      <w:r w:rsidR="00625B3B">
        <w:rPr>
          <w:rFonts w:asciiTheme="minorHAnsi" w:hAnsiTheme="minorHAnsi" w:cstheme="minorHAnsi"/>
        </w:rPr>
        <w:t xml:space="preserve">queries on </w:t>
      </w:r>
      <w:r>
        <w:rPr>
          <w:rFonts w:asciiTheme="minorHAnsi" w:hAnsiTheme="minorHAnsi" w:cstheme="minorHAnsi"/>
        </w:rPr>
        <w:t xml:space="preserve">advice should be </w:t>
      </w:r>
      <w:r w:rsidR="004A5B0D">
        <w:rPr>
          <w:rFonts w:asciiTheme="minorHAnsi" w:hAnsiTheme="minorHAnsi" w:cstheme="minorHAnsi"/>
        </w:rPr>
        <w:t>referred to</w:t>
      </w:r>
      <w:r>
        <w:rPr>
          <w:rFonts w:asciiTheme="minorHAnsi" w:hAnsiTheme="minorHAnsi" w:cstheme="minorHAnsi"/>
        </w:rPr>
        <w:t xml:space="preserve"> </w:t>
      </w:r>
      <w:r w:rsidR="00625B3B">
        <w:rPr>
          <w:rFonts w:asciiTheme="minorHAnsi" w:hAnsiTheme="minorHAnsi" w:cstheme="minorHAnsi"/>
        </w:rPr>
        <w:t>UNISON Legal Services.</w:t>
      </w:r>
    </w:p>
    <w:p w14:paraId="2AB7C7FD" w14:textId="77777777" w:rsidR="00BB3A9C" w:rsidRPr="00991B61" w:rsidRDefault="00BB3A9C" w:rsidP="00991B61">
      <w:pPr>
        <w:pStyle w:val="ListParagraph"/>
        <w:spacing w:line="276" w:lineRule="auto"/>
        <w:ind w:left="426"/>
        <w:jc w:val="both"/>
        <w:rPr>
          <w:rFonts w:asciiTheme="minorHAnsi" w:hAnsiTheme="minorHAnsi" w:cstheme="minorHAnsi"/>
        </w:rPr>
      </w:pPr>
    </w:p>
    <w:p w14:paraId="34DFEB28" w14:textId="760ABEAF" w:rsidR="00180C60" w:rsidRPr="00991B61" w:rsidRDefault="00180C60" w:rsidP="00991B61">
      <w:pPr>
        <w:spacing w:line="276" w:lineRule="auto"/>
        <w:ind w:left="426" w:hanging="426"/>
        <w:jc w:val="both"/>
        <w:rPr>
          <w:rFonts w:asciiTheme="minorHAnsi" w:hAnsiTheme="minorHAnsi" w:cstheme="minorHAnsi"/>
          <w:b/>
          <w:bCs/>
          <w:sz w:val="22"/>
          <w:szCs w:val="22"/>
          <w:u w:val="single"/>
        </w:rPr>
      </w:pPr>
      <w:r w:rsidRPr="00991B61">
        <w:rPr>
          <w:rFonts w:asciiTheme="minorHAnsi" w:hAnsiTheme="minorHAnsi" w:cstheme="minorHAnsi"/>
          <w:b/>
          <w:bCs/>
          <w:sz w:val="22"/>
          <w:szCs w:val="22"/>
          <w:u w:val="single"/>
        </w:rPr>
        <w:t>Trade union rights and collective agreements</w:t>
      </w:r>
    </w:p>
    <w:p w14:paraId="6E6E7688" w14:textId="77777777" w:rsidR="0065127F" w:rsidRPr="00991B61" w:rsidRDefault="0065127F" w:rsidP="00991B61">
      <w:pPr>
        <w:spacing w:line="276" w:lineRule="auto"/>
        <w:ind w:left="426" w:hanging="426"/>
        <w:jc w:val="both"/>
        <w:rPr>
          <w:rFonts w:asciiTheme="minorHAnsi" w:hAnsiTheme="minorHAnsi" w:cstheme="minorHAnsi"/>
          <w:b/>
          <w:bCs/>
          <w:sz w:val="22"/>
          <w:szCs w:val="22"/>
          <w:u w:val="single"/>
          <w:lang w:eastAsia="en-US"/>
        </w:rPr>
      </w:pPr>
    </w:p>
    <w:p w14:paraId="3C783315" w14:textId="5749B5F8" w:rsidR="001D6B1E" w:rsidRPr="00991B61" w:rsidRDefault="0065127F" w:rsidP="00991B61">
      <w:pPr>
        <w:pStyle w:val="ListParagraph"/>
        <w:numPr>
          <w:ilvl w:val="0"/>
          <w:numId w:val="16"/>
        </w:numPr>
        <w:spacing w:line="276" w:lineRule="auto"/>
        <w:ind w:left="426" w:hanging="426"/>
        <w:jc w:val="both"/>
        <w:rPr>
          <w:rFonts w:asciiTheme="minorHAnsi" w:hAnsiTheme="minorHAnsi" w:cstheme="minorHAnsi"/>
          <w:b/>
          <w:bCs/>
          <w:lang w:eastAsia="en-US"/>
        </w:rPr>
      </w:pPr>
      <w:r w:rsidRPr="00991B61">
        <w:rPr>
          <w:rFonts w:asciiTheme="minorHAnsi" w:hAnsiTheme="minorHAnsi" w:cstheme="minorHAnsi"/>
          <w:b/>
          <w:bCs/>
        </w:rPr>
        <w:t xml:space="preserve">Should UNISON agree </w:t>
      </w:r>
      <w:r w:rsidR="00E16AC8" w:rsidRPr="00991B61">
        <w:rPr>
          <w:rFonts w:asciiTheme="minorHAnsi" w:hAnsiTheme="minorHAnsi" w:cstheme="minorHAnsi"/>
          <w:b/>
          <w:bCs/>
        </w:rPr>
        <w:t>Furlough Agreement</w:t>
      </w:r>
      <w:r w:rsidRPr="00991B61">
        <w:rPr>
          <w:rFonts w:asciiTheme="minorHAnsi" w:hAnsiTheme="minorHAnsi" w:cstheme="minorHAnsi"/>
          <w:b/>
          <w:bCs/>
        </w:rPr>
        <w:t>s with Employers</w:t>
      </w:r>
      <w:r w:rsidR="00E16AC8" w:rsidRPr="00991B61">
        <w:rPr>
          <w:rFonts w:asciiTheme="minorHAnsi" w:hAnsiTheme="minorHAnsi" w:cstheme="minorHAnsi"/>
          <w:b/>
          <w:bCs/>
        </w:rPr>
        <w:t xml:space="preserve">? </w:t>
      </w:r>
    </w:p>
    <w:p w14:paraId="0C8A9AF9" w14:textId="06A0F0A2" w:rsidR="00674A83" w:rsidRPr="00991B61" w:rsidRDefault="00807013"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Where the </w:t>
      </w:r>
      <w:r w:rsidR="00487CAE" w:rsidRPr="00991B61">
        <w:rPr>
          <w:rFonts w:asciiTheme="minorHAnsi" w:hAnsiTheme="minorHAnsi" w:cstheme="minorHAnsi"/>
          <w:sz w:val="22"/>
          <w:szCs w:val="22"/>
        </w:rPr>
        <w:t>Employer</w:t>
      </w:r>
      <w:r w:rsidRPr="00991B61">
        <w:rPr>
          <w:rFonts w:asciiTheme="minorHAnsi" w:hAnsiTheme="minorHAnsi" w:cstheme="minorHAnsi"/>
          <w:sz w:val="22"/>
          <w:szCs w:val="22"/>
        </w:rPr>
        <w:t xml:space="preserve"> recognises UNISON and decides that there is not enough work for all </w:t>
      </w:r>
      <w:r w:rsidR="00D3530B" w:rsidRPr="00991B61">
        <w:rPr>
          <w:rFonts w:asciiTheme="minorHAnsi" w:hAnsiTheme="minorHAnsi" w:cstheme="minorHAnsi"/>
          <w:sz w:val="22"/>
          <w:szCs w:val="22"/>
        </w:rPr>
        <w:t>Employees, they</w:t>
      </w:r>
      <w:r w:rsidR="00926067" w:rsidRPr="00991B61">
        <w:rPr>
          <w:rFonts w:asciiTheme="minorHAnsi" w:hAnsiTheme="minorHAnsi" w:cstheme="minorHAnsi"/>
          <w:sz w:val="22"/>
          <w:szCs w:val="22"/>
        </w:rPr>
        <w:t xml:space="preserve"> may</w:t>
      </w:r>
      <w:r w:rsidRPr="00991B61">
        <w:rPr>
          <w:rFonts w:asciiTheme="minorHAnsi" w:hAnsiTheme="minorHAnsi" w:cstheme="minorHAnsi"/>
          <w:sz w:val="22"/>
          <w:szCs w:val="22"/>
        </w:rPr>
        <w:t xml:space="preserve"> </w:t>
      </w:r>
      <w:r w:rsidR="004D078E" w:rsidRPr="00991B61">
        <w:rPr>
          <w:rFonts w:asciiTheme="minorHAnsi" w:hAnsiTheme="minorHAnsi" w:cstheme="minorHAnsi"/>
          <w:sz w:val="22"/>
          <w:szCs w:val="22"/>
        </w:rPr>
        <w:t xml:space="preserve">consider </w:t>
      </w:r>
      <w:r w:rsidRPr="00991B61">
        <w:rPr>
          <w:rFonts w:asciiTheme="minorHAnsi" w:hAnsiTheme="minorHAnsi" w:cstheme="minorHAnsi"/>
          <w:sz w:val="22"/>
          <w:szCs w:val="22"/>
        </w:rPr>
        <w:t>propos</w:t>
      </w:r>
      <w:r w:rsidR="00775994" w:rsidRPr="00991B61">
        <w:rPr>
          <w:rFonts w:asciiTheme="minorHAnsi" w:hAnsiTheme="minorHAnsi" w:cstheme="minorHAnsi"/>
          <w:sz w:val="22"/>
          <w:szCs w:val="22"/>
        </w:rPr>
        <w:t>ing</w:t>
      </w:r>
      <w:r w:rsidRPr="00991B61">
        <w:rPr>
          <w:rFonts w:asciiTheme="minorHAnsi" w:hAnsiTheme="minorHAnsi" w:cstheme="minorHAnsi"/>
          <w:sz w:val="22"/>
          <w:szCs w:val="22"/>
        </w:rPr>
        <w:t xml:space="preserve"> a Furlough Agreement for </w:t>
      </w:r>
      <w:r w:rsidR="00B02FCD" w:rsidRPr="00991B61">
        <w:rPr>
          <w:rFonts w:asciiTheme="minorHAnsi" w:hAnsiTheme="minorHAnsi" w:cstheme="minorHAnsi"/>
          <w:sz w:val="22"/>
          <w:szCs w:val="22"/>
        </w:rPr>
        <w:t xml:space="preserve">negotiation and </w:t>
      </w:r>
      <w:r w:rsidRPr="00991B61">
        <w:rPr>
          <w:rFonts w:asciiTheme="minorHAnsi" w:hAnsiTheme="minorHAnsi" w:cstheme="minorHAnsi"/>
          <w:sz w:val="22"/>
          <w:szCs w:val="22"/>
        </w:rPr>
        <w:t>agreement</w:t>
      </w:r>
      <w:r w:rsidR="00775994" w:rsidRPr="00991B61">
        <w:rPr>
          <w:rFonts w:asciiTheme="minorHAnsi" w:hAnsiTheme="minorHAnsi" w:cstheme="minorHAnsi"/>
          <w:sz w:val="22"/>
          <w:szCs w:val="22"/>
        </w:rPr>
        <w:t xml:space="preserve"> with UNISON</w:t>
      </w:r>
      <w:r w:rsidRPr="00991B61">
        <w:rPr>
          <w:rFonts w:asciiTheme="minorHAnsi" w:hAnsiTheme="minorHAnsi" w:cstheme="minorHAnsi"/>
          <w:sz w:val="22"/>
          <w:szCs w:val="22"/>
        </w:rPr>
        <w:t>.</w:t>
      </w:r>
      <w:r w:rsidR="00490909" w:rsidRPr="00991B61">
        <w:rPr>
          <w:rFonts w:asciiTheme="minorHAnsi" w:hAnsiTheme="minorHAnsi" w:cstheme="minorHAnsi"/>
          <w:sz w:val="22"/>
          <w:szCs w:val="22"/>
        </w:rPr>
        <w:t xml:space="preserve"> </w:t>
      </w:r>
    </w:p>
    <w:p w14:paraId="44489510" w14:textId="2F8B509E" w:rsidR="00D3530B" w:rsidRPr="00991B61" w:rsidRDefault="00D3530B" w:rsidP="00991B61">
      <w:pPr>
        <w:spacing w:line="276" w:lineRule="auto"/>
        <w:ind w:left="426"/>
        <w:jc w:val="both"/>
        <w:rPr>
          <w:rFonts w:asciiTheme="minorHAnsi" w:hAnsiTheme="minorHAnsi" w:cstheme="minorHAnsi"/>
          <w:sz w:val="22"/>
          <w:szCs w:val="22"/>
        </w:rPr>
      </w:pPr>
    </w:p>
    <w:p w14:paraId="7CB8EC97" w14:textId="7DED33EB" w:rsidR="00502818" w:rsidRPr="00991B61" w:rsidRDefault="0094565C"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UNISON has drafted a Memorandum of Understanding </w:t>
      </w:r>
      <w:r w:rsidR="00BA4D7B" w:rsidRPr="00991B61">
        <w:rPr>
          <w:rFonts w:asciiTheme="minorHAnsi" w:hAnsiTheme="minorHAnsi" w:cstheme="minorHAnsi"/>
          <w:sz w:val="22"/>
          <w:szCs w:val="22"/>
        </w:rPr>
        <w:t xml:space="preserve">that it can use with </w:t>
      </w:r>
      <w:r w:rsidR="00BE509D" w:rsidRPr="00991B61">
        <w:rPr>
          <w:rFonts w:asciiTheme="minorHAnsi" w:hAnsiTheme="minorHAnsi" w:cstheme="minorHAnsi"/>
          <w:sz w:val="22"/>
          <w:szCs w:val="22"/>
        </w:rPr>
        <w:t>Employer</w:t>
      </w:r>
      <w:r w:rsidR="00BA4D7B" w:rsidRPr="00991B61">
        <w:rPr>
          <w:rFonts w:asciiTheme="minorHAnsi" w:hAnsiTheme="minorHAnsi" w:cstheme="minorHAnsi"/>
          <w:sz w:val="22"/>
          <w:szCs w:val="22"/>
        </w:rPr>
        <w:t>s,</w:t>
      </w:r>
      <w:r w:rsidR="00BE509D" w:rsidRPr="00991B61">
        <w:rPr>
          <w:rFonts w:asciiTheme="minorHAnsi" w:hAnsiTheme="minorHAnsi" w:cstheme="minorHAnsi"/>
          <w:sz w:val="22"/>
          <w:szCs w:val="22"/>
        </w:rPr>
        <w:t xml:space="preserve"> to agree </w:t>
      </w:r>
      <w:r w:rsidR="00502818" w:rsidRPr="00991B61">
        <w:rPr>
          <w:rFonts w:asciiTheme="minorHAnsi" w:hAnsiTheme="minorHAnsi" w:cstheme="minorHAnsi"/>
          <w:sz w:val="22"/>
          <w:szCs w:val="22"/>
        </w:rPr>
        <w:t>how matters should progress</w:t>
      </w:r>
      <w:r w:rsidR="00245D60" w:rsidRPr="00991B61">
        <w:rPr>
          <w:rFonts w:asciiTheme="minorHAnsi" w:hAnsiTheme="minorHAnsi" w:cstheme="minorHAnsi"/>
          <w:sz w:val="22"/>
          <w:szCs w:val="22"/>
        </w:rPr>
        <w:t xml:space="preserve"> and this information may be obtained from the Region</w:t>
      </w:r>
      <w:r w:rsidR="00502818" w:rsidRPr="00991B61">
        <w:rPr>
          <w:rFonts w:asciiTheme="minorHAnsi" w:hAnsiTheme="minorHAnsi" w:cstheme="minorHAnsi"/>
          <w:sz w:val="22"/>
          <w:szCs w:val="22"/>
        </w:rPr>
        <w:t>.</w:t>
      </w:r>
    </w:p>
    <w:p w14:paraId="484C981E" w14:textId="77777777" w:rsidR="0006625A" w:rsidRPr="00991B61" w:rsidRDefault="0006625A" w:rsidP="00991B61">
      <w:pPr>
        <w:spacing w:line="276" w:lineRule="auto"/>
        <w:ind w:left="426"/>
        <w:jc w:val="both"/>
        <w:rPr>
          <w:rFonts w:asciiTheme="minorHAnsi" w:hAnsiTheme="minorHAnsi" w:cstheme="minorHAnsi"/>
          <w:sz w:val="22"/>
          <w:szCs w:val="22"/>
          <w:u w:val="single"/>
        </w:rPr>
      </w:pPr>
    </w:p>
    <w:p w14:paraId="3F954453" w14:textId="1913A96B" w:rsidR="00D3530B" w:rsidRPr="00991B61" w:rsidRDefault="00C746B6" w:rsidP="00991B61">
      <w:pPr>
        <w:spacing w:line="276" w:lineRule="auto"/>
        <w:ind w:left="426"/>
        <w:jc w:val="both"/>
        <w:rPr>
          <w:rFonts w:asciiTheme="minorHAnsi" w:hAnsiTheme="minorHAnsi" w:cstheme="minorHAnsi"/>
          <w:sz w:val="22"/>
          <w:szCs w:val="22"/>
        </w:rPr>
      </w:pPr>
      <w:r w:rsidRPr="002562D4">
        <w:rPr>
          <w:rFonts w:asciiTheme="minorHAnsi" w:hAnsiTheme="minorHAnsi" w:cstheme="minorHAnsi"/>
          <w:sz w:val="22"/>
          <w:szCs w:val="22"/>
        </w:rPr>
        <w:t>T</w:t>
      </w:r>
      <w:r w:rsidR="00245D60" w:rsidRPr="002562D4">
        <w:rPr>
          <w:rFonts w:asciiTheme="minorHAnsi" w:hAnsiTheme="minorHAnsi" w:cstheme="minorHAnsi"/>
          <w:sz w:val="22"/>
          <w:szCs w:val="22"/>
        </w:rPr>
        <w:t xml:space="preserve">he </w:t>
      </w:r>
      <w:r w:rsidRPr="002562D4">
        <w:rPr>
          <w:rFonts w:asciiTheme="minorHAnsi" w:hAnsiTheme="minorHAnsi" w:cstheme="minorHAnsi"/>
          <w:sz w:val="22"/>
          <w:szCs w:val="22"/>
        </w:rPr>
        <w:t xml:space="preserve">original </w:t>
      </w:r>
      <w:r w:rsidR="00245D60" w:rsidRPr="002562D4">
        <w:rPr>
          <w:rFonts w:asciiTheme="minorHAnsi" w:hAnsiTheme="minorHAnsi" w:cstheme="minorHAnsi"/>
          <w:sz w:val="22"/>
          <w:szCs w:val="22"/>
        </w:rPr>
        <w:t>Treasury Direction require</w:t>
      </w:r>
      <w:r w:rsidRPr="002562D4">
        <w:rPr>
          <w:rFonts w:asciiTheme="minorHAnsi" w:hAnsiTheme="minorHAnsi" w:cstheme="minorHAnsi"/>
          <w:sz w:val="22"/>
          <w:szCs w:val="22"/>
        </w:rPr>
        <w:t>d</w:t>
      </w:r>
      <w:r w:rsidR="00245D60" w:rsidRPr="002562D4">
        <w:rPr>
          <w:rFonts w:asciiTheme="minorHAnsi" w:hAnsiTheme="minorHAnsi" w:cstheme="minorHAnsi"/>
          <w:sz w:val="22"/>
          <w:szCs w:val="22"/>
        </w:rPr>
        <w:t xml:space="preserve"> a furlough agreement to be in writing between the Employer and the individual Employee.</w:t>
      </w:r>
      <w:r w:rsidRPr="002562D4">
        <w:rPr>
          <w:rFonts w:asciiTheme="minorHAnsi" w:hAnsiTheme="minorHAnsi" w:cstheme="minorHAnsi"/>
          <w:sz w:val="22"/>
          <w:szCs w:val="22"/>
        </w:rPr>
        <w:t xml:space="preserve">  T</w:t>
      </w:r>
      <w:r w:rsidR="00713730" w:rsidRPr="002562D4">
        <w:rPr>
          <w:rFonts w:asciiTheme="minorHAnsi" w:hAnsiTheme="minorHAnsi" w:cstheme="minorHAnsi"/>
          <w:sz w:val="22"/>
          <w:szCs w:val="22"/>
        </w:rPr>
        <w:t>he Government’s guidance</w:t>
      </w:r>
      <w:r w:rsidR="00674491" w:rsidRPr="002562D4">
        <w:rPr>
          <w:rFonts w:asciiTheme="minorHAnsi" w:hAnsiTheme="minorHAnsi" w:cstheme="minorHAnsi"/>
          <w:sz w:val="22"/>
          <w:szCs w:val="22"/>
        </w:rPr>
        <w:t xml:space="preserve"> of 23 April 2020</w:t>
      </w:r>
      <w:r w:rsidRPr="002562D4">
        <w:rPr>
          <w:rFonts w:asciiTheme="minorHAnsi" w:hAnsiTheme="minorHAnsi" w:cstheme="minorHAnsi"/>
          <w:sz w:val="22"/>
          <w:szCs w:val="22"/>
        </w:rPr>
        <w:t xml:space="preserve"> and updated Treasury Direction</w:t>
      </w:r>
      <w:r w:rsidR="00D464B4">
        <w:rPr>
          <w:rFonts w:asciiTheme="minorHAnsi" w:hAnsiTheme="minorHAnsi" w:cstheme="minorHAnsi"/>
          <w:sz w:val="22"/>
          <w:szCs w:val="22"/>
        </w:rPr>
        <w:t>s</w:t>
      </w:r>
      <w:r w:rsidR="00713730" w:rsidRPr="002562D4">
        <w:rPr>
          <w:rFonts w:asciiTheme="minorHAnsi" w:hAnsiTheme="minorHAnsi" w:cstheme="minorHAnsi"/>
          <w:sz w:val="22"/>
          <w:szCs w:val="22"/>
        </w:rPr>
        <w:t xml:space="preserve"> ha</w:t>
      </w:r>
      <w:r w:rsidR="00D464B4">
        <w:rPr>
          <w:rFonts w:asciiTheme="minorHAnsi" w:hAnsiTheme="minorHAnsi" w:cstheme="minorHAnsi"/>
          <w:sz w:val="22"/>
          <w:szCs w:val="22"/>
        </w:rPr>
        <w:t>ve</w:t>
      </w:r>
      <w:r w:rsidR="00713730" w:rsidRPr="002562D4">
        <w:rPr>
          <w:rFonts w:asciiTheme="minorHAnsi" w:hAnsiTheme="minorHAnsi" w:cstheme="minorHAnsi"/>
          <w:sz w:val="22"/>
          <w:szCs w:val="22"/>
        </w:rPr>
        <w:t xml:space="preserve"> confused the issue by </w:t>
      </w:r>
      <w:r w:rsidR="008D3E4A" w:rsidRPr="002562D4">
        <w:rPr>
          <w:rFonts w:asciiTheme="minorHAnsi" w:hAnsiTheme="minorHAnsi" w:cstheme="minorHAnsi"/>
          <w:sz w:val="22"/>
          <w:szCs w:val="22"/>
        </w:rPr>
        <w:t xml:space="preserve">stating </w:t>
      </w:r>
      <w:r w:rsidR="00713730" w:rsidRPr="002562D4">
        <w:rPr>
          <w:rFonts w:asciiTheme="minorHAnsi" w:hAnsiTheme="minorHAnsi" w:cstheme="minorHAnsi"/>
          <w:sz w:val="22"/>
          <w:szCs w:val="22"/>
        </w:rPr>
        <w:t xml:space="preserve">that a collective agreement may </w:t>
      </w:r>
      <w:r w:rsidR="00672C07" w:rsidRPr="002562D4">
        <w:rPr>
          <w:rFonts w:asciiTheme="minorHAnsi" w:hAnsiTheme="minorHAnsi" w:cstheme="minorHAnsi"/>
          <w:sz w:val="22"/>
          <w:szCs w:val="22"/>
        </w:rPr>
        <w:t>be used</w:t>
      </w:r>
      <w:r w:rsidRPr="002562D4">
        <w:rPr>
          <w:rFonts w:asciiTheme="minorHAnsi" w:hAnsiTheme="minorHAnsi" w:cstheme="minorHAnsi"/>
          <w:sz w:val="22"/>
          <w:szCs w:val="22"/>
        </w:rPr>
        <w:t xml:space="preserve"> for consent.  </w:t>
      </w:r>
      <w:r w:rsidR="00F65FE7" w:rsidRPr="002562D4">
        <w:rPr>
          <w:rFonts w:asciiTheme="minorHAnsi" w:hAnsiTheme="minorHAnsi" w:cstheme="minorHAnsi"/>
          <w:sz w:val="22"/>
          <w:szCs w:val="22"/>
        </w:rPr>
        <w:t xml:space="preserve">UNISON </w:t>
      </w:r>
      <w:r w:rsidRPr="002562D4">
        <w:rPr>
          <w:rFonts w:asciiTheme="minorHAnsi" w:hAnsiTheme="minorHAnsi" w:cstheme="minorHAnsi"/>
          <w:sz w:val="22"/>
          <w:szCs w:val="22"/>
        </w:rPr>
        <w:t xml:space="preserve">has taken the view that it </w:t>
      </w:r>
      <w:r w:rsidR="00BE7D24" w:rsidRPr="002562D4">
        <w:rPr>
          <w:rFonts w:asciiTheme="minorHAnsi" w:hAnsiTheme="minorHAnsi" w:cstheme="minorHAnsi"/>
          <w:sz w:val="22"/>
          <w:szCs w:val="22"/>
        </w:rPr>
        <w:t xml:space="preserve">is unable to </w:t>
      </w:r>
      <w:r w:rsidRPr="002562D4">
        <w:rPr>
          <w:rFonts w:asciiTheme="minorHAnsi" w:hAnsiTheme="minorHAnsi" w:cstheme="minorHAnsi"/>
          <w:sz w:val="22"/>
          <w:szCs w:val="22"/>
        </w:rPr>
        <w:t xml:space="preserve">provide </w:t>
      </w:r>
      <w:r w:rsidR="00BE7D24" w:rsidRPr="002562D4">
        <w:rPr>
          <w:rFonts w:asciiTheme="minorHAnsi" w:hAnsiTheme="minorHAnsi" w:cstheme="minorHAnsi"/>
          <w:sz w:val="22"/>
          <w:szCs w:val="22"/>
        </w:rPr>
        <w:t>consent</w:t>
      </w:r>
      <w:r w:rsidR="00245D60" w:rsidRPr="002562D4">
        <w:rPr>
          <w:rFonts w:asciiTheme="minorHAnsi" w:hAnsiTheme="minorHAnsi" w:cstheme="minorHAnsi"/>
          <w:sz w:val="22"/>
          <w:szCs w:val="22"/>
        </w:rPr>
        <w:t xml:space="preserve"> to furlough on behalf of an individual employee</w:t>
      </w:r>
      <w:r w:rsidRPr="002562D4">
        <w:rPr>
          <w:rFonts w:asciiTheme="minorHAnsi" w:hAnsiTheme="minorHAnsi" w:cstheme="minorHAnsi"/>
          <w:sz w:val="22"/>
          <w:szCs w:val="22"/>
        </w:rPr>
        <w:t xml:space="preserve">.  This is because the Treasury Directions </w:t>
      </w:r>
      <w:r w:rsidR="00DC37AB">
        <w:rPr>
          <w:rFonts w:asciiTheme="minorHAnsi" w:hAnsiTheme="minorHAnsi" w:cstheme="minorHAnsi"/>
          <w:sz w:val="22"/>
          <w:szCs w:val="22"/>
        </w:rPr>
        <w:t xml:space="preserve">(to date) </w:t>
      </w:r>
      <w:r w:rsidRPr="002562D4">
        <w:rPr>
          <w:rFonts w:asciiTheme="minorHAnsi" w:hAnsiTheme="minorHAnsi" w:cstheme="minorHAnsi"/>
          <w:sz w:val="22"/>
          <w:szCs w:val="22"/>
        </w:rPr>
        <w:t xml:space="preserve">specify that an </w:t>
      </w:r>
      <w:r w:rsidR="00BE7D24" w:rsidRPr="002562D4">
        <w:rPr>
          <w:rFonts w:asciiTheme="minorHAnsi" w:hAnsiTheme="minorHAnsi" w:cstheme="minorHAnsi"/>
          <w:sz w:val="22"/>
          <w:szCs w:val="22"/>
        </w:rPr>
        <w:t xml:space="preserve">Employee must provide </w:t>
      </w:r>
      <w:r w:rsidRPr="002562D4">
        <w:rPr>
          <w:rFonts w:asciiTheme="minorHAnsi" w:hAnsiTheme="minorHAnsi" w:cstheme="minorHAnsi"/>
          <w:sz w:val="22"/>
          <w:szCs w:val="22"/>
        </w:rPr>
        <w:t xml:space="preserve">written agreement </w:t>
      </w:r>
      <w:r w:rsidR="00BE7D24" w:rsidRPr="002562D4">
        <w:rPr>
          <w:rFonts w:asciiTheme="minorHAnsi" w:hAnsiTheme="minorHAnsi" w:cstheme="minorHAnsi"/>
          <w:sz w:val="22"/>
          <w:szCs w:val="22"/>
        </w:rPr>
        <w:t>to the Employer if they agree to signing up to the JRS</w:t>
      </w:r>
      <w:r w:rsidR="008D3E4A" w:rsidRPr="002562D4">
        <w:rPr>
          <w:rFonts w:asciiTheme="minorHAnsi" w:hAnsiTheme="minorHAnsi" w:cstheme="minorHAnsi"/>
          <w:sz w:val="22"/>
          <w:szCs w:val="22"/>
        </w:rPr>
        <w:t xml:space="preserve">.  Any queries about this should be raised with </w:t>
      </w:r>
      <w:r w:rsidR="00517A78">
        <w:rPr>
          <w:rFonts w:asciiTheme="minorHAnsi" w:hAnsiTheme="minorHAnsi" w:cstheme="minorHAnsi"/>
          <w:sz w:val="22"/>
          <w:szCs w:val="22"/>
        </w:rPr>
        <w:t xml:space="preserve">UNISON </w:t>
      </w:r>
      <w:r w:rsidR="008D3E4A" w:rsidRPr="002562D4">
        <w:rPr>
          <w:rFonts w:asciiTheme="minorHAnsi" w:hAnsiTheme="minorHAnsi" w:cstheme="minorHAnsi"/>
          <w:sz w:val="22"/>
          <w:szCs w:val="22"/>
        </w:rPr>
        <w:t>Legal Services.</w:t>
      </w:r>
    </w:p>
    <w:p w14:paraId="7BB45F18" w14:textId="77777777" w:rsidR="00674A83" w:rsidRPr="00991B61" w:rsidRDefault="00674A83" w:rsidP="00991B61">
      <w:pPr>
        <w:spacing w:line="276" w:lineRule="auto"/>
        <w:ind w:left="426"/>
        <w:jc w:val="both"/>
        <w:rPr>
          <w:rFonts w:asciiTheme="minorHAnsi" w:hAnsiTheme="minorHAnsi" w:cstheme="minorHAnsi"/>
          <w:sz w:val="22"/>
          <w:szCs w:val="22"/>
        </w:rPr>
      </w:pPr>
    </w:p>
    <w:p w14:paraId="420F5D32" w14:textId="61CB4189" w:rsidR="00A66FB2" w:rsidRPr="00991B61" w:rsidRDefault="00674491"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Collective Agreements and </w:t>
      </w:r>
      <w:r w:rsidR="00A66FB2" w:rsidRPr="00991B61">
        <w:rPr>
          <w:rFonts w:asciiTheme="minorHAnsi" w:hAnsiTheme="minorHAnsi" w:cstheme="minorHAnsi"/>
          <w:b/>
          <w:bCs/>
        </w:rPr>
        <w:t xml:space="preserve">Consent - ensuring appropriate procedure to achieve furloughed status </w:t>
      </w:r>
    </w:p>
    <w:p w14:paraId="740B21AF" w14:textId="072BA844" w:rsidR="00C915E3" w:rsidRPr="00991B61" w:rsidRDefault="006A3801" w:rsidP="00991B61">
      <w:pPr>
        <w:spacing w:line="276" w:lineRule="auto"/>
        <w:ind w:left="426"/>
        <w:jc w:val="both"/>
        <w:rPr>
          <w:rFonts w:asciiTheme="minorHAnsi" w:hAnsiTheme="minorHAnsi" w:cstheme="minorHAnsi"/>
          <w:sz w:val="22"/>
          <w:szCs w:val="22"/>
        </w:rPr>
      </w:pPr>
      <w:r w:rsidRPr="002562D4">
        <w:rPr>
          <w:rFonts w:asciiTheme="minorHAnsi" w:hAnsiTheme="minorHAnsi" w:cstheme="minorHAnsi"/>
          <w:sz w:val="22"/>
          <w:szCs w:val="22"/>
        </w:rPr>
        <w:t>Even if there are contractual terms that permit some variation of terms</w:t>
      </w:r>
      <w:r w:rsidR="00A66FB2" w:rsidRPr="002562D4">
        <w:rPr>
          <w:rFonts w:asciiTheme="minorHAnsi" w:hAnsiTheme="minorHAnsi" w:cstheme="minorHAnsi"/>
          <w:sz w:val="22"/>
          <w:szCs w:val="22"/>
        </w:rPr>
        <w:t xml:space="preserve">, </w:t>
      </w:r>
      <w:r w:rsidR="00FA42EA" w:rsidRPr="002562D4">
        <w:rPr>
          <w:rFonts w:asciiTheme="minorHAnsi" w:hAnsiTheme="minorHAnsi" w:cstheme="minorHAnsi"/>
          <w:sz w:val="22"/>
          <w:szCs w:val="22"/>
        </w:rPr>
        <w:t xml:space="preserve">due to the </w:t>
      </w:r>
      <w:r w:rsidR="00C746B6" w:rsidRPr="002562D4">
        <w:rPr>
          <w:rFonts w:asciiTheme="minorHAnsi" w:hAnsiTheme="minorHAnsi" w:cstheme="minorHAnsi"/>
          <w:sz w:val="22"/>
          <w:szCs w:val="22"/>
        </w:rPr>
        <w:t xml:space="preserve">wording of the </w:t>
      </w:r>
      <w:r w:rsidR="00FA42EA" w:rsidRPr="002562D4">
        <w:rPr>
          <w:rFonts w:asciiTheme="minorHAnsi" w:hAnsiTheme="minorHAnsi" w:cstheme="minorHAnsi"/>
          <w:sz w:val="22"/>
          <w:szCs w:val="22"/>
        </w:rPr>
        <w:t>Treasury Direction</w:t>
      </w:r>
      <w:r w:rsidR="00C746B6" w:rsidRPr="002562D4">
        <w:rPr>
          <w:rFonts w:asciiTheme="minorHAnsi" w:hAnsiTheme="minorHAnsi" w:cstheme="minorHAnsi"/>
          <w:sz w:val="22"/>
          <w:szCs w:val="22"/>
        </w:rPr>
        <w:t>s</w:t>
      </w:r>
      <w:r w:rsidR="00687058">
        <w:rPr>
          <w:rFonts w:asciiTheme="minorHAnsi" w:hAnsiTheme="minorHAnsi" w:cstheme="minorHAnsi"/>
          <w:sz w:val="22"/>
          <w:szCs w:val="22"/>
        </w:rPr>
        <w:t xml:space="preserve"> to date</w:t>
      </w:r>
      <w:r w:rsidR="00FA42EA" w:rsidRPr="002562D4">
        <w:rPr>
          <w:rFonts w:asciiTheme="minorHAnsi" w:hAnsiTheme="minorHAnsi" w:cstheme="minorHAnsi"/>
          <w:sz w:val="22"/>
          <w:szCs w:val="22"/>
        </w:rPr>
        <w:t>, an</w:t>
      </w:r>
      <w:r w:rsidR="00A66FB2" w:rsidRPr="002562D4">
        <w:rPr>
          <w:rFonts w:asciiTheme="minorHAnsi" w:hAnsiTheme="minorHAnsi" w:cstheme="minorHAnsi"/>
          <w:sz w:val="22"/>
          <w:szCs w:val="22"/>
        </w:rPr>
        <w:t xml:space="preserve"> Employer will need to obtain each Employee's agreement </w:t>
      </w:r>
      <w:r w:rsidR="00FA42EA" w:rsidRPr="002562D4">
        <w:rPr>
          <w:rFonts w:asciiTheme="minorHAnsi" w:hAnsiTheme="minorHAnsi" w:cstheme="minorHAnsi"/>
          <w:sz w:val="22"/>
          <w:szCs w:val="22"/>
        </w:rPr>
        <w:t xml:space="preserve">in writing </w:t>
      </w:r>
      <w:r w:rsidR="00A66FB2" w:rsidRPr="002562D4">
        <w:rPr>
          <w:rFonts w:asciiTheme="minorHAnsi" w:hAnsiTheme="minorHAnsi" w:cstheme="minorHAnsi"/>
          <w:sz w:val="22"/>
          <w:szCs w:val="22"/>
        </w:rPr>
        <w:t xml:space="preserve">to be placed on furlough leave. </w:t>
      </w:r>
      <w:r w:rsidR="008D3E4A" w:rsidRPr="002562D4">
        <w:rPr>
          <w:rFonts w:asciiTheme="minorHAnsi" w:hAnsiTheme="minorHAnsi" w:cstheme="minorHAnsi"/>
          <w:sz w:val="22"/>
          <w:szCs w:val="22"/>
        </w:rPr>
        <w:t xml:space="preserve">  Further consent will be needed if the period of furlough extends beyond 30 June 2020</w:t>
      </w:r>
      <w:r w:rsidR="00517A78">
        <w:rPr>
          <w:rFonts w:asciiTheme="minorHAnsi" w:hAnsiTheme="minorHAnsi" w:cstheme="minorHAnsi"/>
          <w:sz w:val="22"/>
          <w:szCs w:val="22"/>
        </w:rPr>
        <w:t xml:space="preserve"> and / or again after 31 October 2020</w:t>
      </w:r>
      <w:r w:rsidR="008D3E4A" w:rsidRPr="002562D4">
        <w:rPr>
          <w:rFonts w:asciiTheme="minorHAnsi" w:hAnsiTheme="minorHAnsi" w:cstheme="minorHAnsi"/>
          <w:sz w:val="22"/>
          <w:szCs w:val="22"/>
        </w:rPr>
        <w:t>.</w:t>
      </w:r>
    </w:p>
    <w:p w14:paraId="3AD8460C" w14:textId="77777777" w:rsidR="00C915E3" w:rsidRPr="00991B61" w:rsidRDefault="00C915E3" w:rsidP="00991B61">
      <w:pPr>
        <w:spacing w:line="276" w:lineRule="auto"/>
        <w:ind w:left="426"/>
        <w:jc w:val="both"/>
        <w:rPr>
          <w:rFonts w:asciiTheme="minorHAnsi" w:hAnsiTheme="minorHAnsi" w:cstheme="minorHAnsi"/>
          <w:sz w:val="22"/>
          <w:szCs w:val="22"/>
        </w:rPr>
      </w:pPr>
    </w:p>
    <w:p w14:paraId="6277108E" w14:textId="03429825" w:rsidR="00A66FB2" w:rsidRPr="00991B61" w:rsidRDefault="00A66FB2"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Providing all the issues set out above regarding the operation of the scheme have been addressed with the Employer, staff should of course be encouraged to </w:t>
      </w:r>
      <w:r w:rsidR="00CF1B0E" w:rsidRPr="00991B61">
        <w:rPr>
          <w:rFonts w:asciiTheme="minorHAnsi" w:hAnsiTheme="minorHAnsi" w:cstheme="minorHAnsi"/>
          <w:sz w:val="22"/>
          <w:szCs w:val="22"/>
        </w:rPr>
        <w:t xml:space="preserve">agree </w:t>
      </w:r>
      <w:r w:rsidRPr="00991B61">
        <w:rPr>
          <w:rFonts w:asciiTheme="minorHAnsi" w:hAnsiTheme="minorHAnsi" w:cstheme="minorHAnsi"/>
          <w:sz w:val="22"/>
          <w:szCs w:val="22"/>
        </w:rPr>
        <w:t xml:space="preserve">given that the alternatives would be </w:t>
      </w:r>
      <w:r w:rsidR="000C5176" w:rsidRPr="00991B61">
        <w:rPr>
          <w:rFonts w:asciiTheme="minorHAnsi" w:hAnsiTheme="minorHAnsi" w:cstheme="minorHAnsi"/>
          <w:sz w:val="22"/>
          <w:szCs w:val="22"/>
        </w:rPr>
        <w:t xml:space="preserve">the termination of employment by reason of </w:t>
      </w:r>
      <w:r w:rsidRPr="00991B61">
        <w:rPr>
          <w:rFonts w:asciiTheme="minorHAnsi" w:hAnsiTheme="minorHAnsi" w:cstheme="minorHAnsi"/>
          <w:sz w:val="22"/>
          <w:szCs w:val="22"/>
        </w:rPr>
        <w:t>redundancy or unpaid leave</w:t>
      </w:r>
      <w:r w:rsidR="00F26DEE" w:rsidRPr="00991B61">
        <w:rPr>
          <w:rFonts w:asciiTheme="minorHAnsi" w:hAnsiTheme="minorHAnsi" w:cstheme="minorHAnsi"/>
          <w:sz w:val="22"/>
          <w:szCs w:val="22"/>
        </w:rPr>
        <w:t xml:space="preserve"> </w:t>
      </w:r>
      <w:r w:rsidR="000562D6" w:rsidRPr="00991B61">
        <w:rPr>
          <w:rFonts w:asciiTheme="minorHAnsi" w:hAnsiTheme="minorHAnsi" w:cstheme="minorHAnsi"/>
          <w:sz w:val="22"/>
          <w:szCs w:val="22"/>
        </w:rPr>
        <w:t>until the business recovers</w:t>
      </w:r>
      <w:r w:rsidRPr="00991B61">
        <w:rPr>
          <w:rFonts w:asciiTheme="minorHAnsi" w:hAnsiTheme="minorHAnsi" w:cstheme="minorHAnsi"/>
          <w:sz w:val="22"/>
          <w:szCs w:val="22"/>
        </w:rPr>
        <w:t>, but it will always remain the individual’s choice to decide.</w:t>
      </w:r>
    </w:p>
    <w:p w14:paraId="00C63535" w14:textId="77777777" w:rsidR="00056697" w:rsidRPr="00991B61" w:rsidRDefault="00056697" w:rsidP="00991B61">
      <w:pPr>
        <w:pStyle w:val="ListParagraph"/>
        <w:spacing w:line="276" w:lineRule="auto"/>
        <w:ind w:left="426"/>
        <w:jc w:val="both"/>
        <w:rPr>
          <w:rFonts w:asciiTheme="minorHAnsi" w:hAnsiTheme="minorHAnsi" w:cstheme="minorHAnsi"/>
          <w:b/>
          <w:bCs/>
        </w:rPr>
      </w:pPr>
    </w:p>
    <w:p w14:paraId="53E8B281" w14:textId="7C205E15" w:rsidR="00754A60" w:rsidRPr="00B81339" w:rsidRDefault="00754A60" w:rsidP="00991B61">
      <w:pPr>
        <w:pStyle w:val="ListParagraph"/>
        <w:numPr>
          <w:ilvl w:val="0"/>
          <w:numId w:val="16"/>
        </w:numPr>
        <w:spacing w:line="276" w:lineRule="auto"/>
        <w:ind w:left="426" w:hanging="426"/>
        <w:jc w:val="both"/>
        <w:rPr>
          <w:rFonts w:asciiTheme="minorHAnsi" w:hAnsiTheme="minorHAnsi" w:cstheme="minorHAnsi"/>
          <w:b/>
          <w:bCs/>
        </w:rPr>
      </w:pPr>
      <w:r w:rsidRPr="00B81339">
        <w:rPr>
          <w:rFonts w:asciiTheme="minorHAnsi" w:hAnsiTheme="minorHAnsi" w:cstheme="minorHAnsi"/>
          <w:b/>
          <w:bCs/>
        </w:rPr>
        <w:t>Can a branch secretary or representative carry on with their union duties/activities during furlough? </w:t>
      </w:r>
    </w:p>
    <w:p w14:paraId="28726C7B" w14:textId="77777777" w:rsidR="002423C4" w:rsidRPr="00991B61" w:rsidRDefault="00B02FCD"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This will be a very busy and difficult time for most members.</w:t>
      </w:r>
      <w:r w:rsidR="00490909" w:rsidRPr="00991B61">
        <w:rPr>
          <w:rFonts w:asciiTheme="minorHAnsi" w:hAnsiTheme="minorHAnsi" w:cstheme="minorHAnsi"/>
          <w:sz w:val="22"/>
          <w:szCs w:val="22"/>
        </w:rPr>
        <w:t xml:space="preserve"> </w:t>
      </w:r>
    </w:p>
    <w:p w14:paraId="6850EAE7" w14:textId="77777777" w:rsidR="002423C4" w:rsidRPr="00991B61" w:rsidRDefault="002423C4" w:rsidP="00991B61">
      <w:pPr>
        <w:spacing w:line="276" w:lineRule="auto"/>
        <w:ind w:left="426"/>
        <w:jc w:val="both"/>
        <w:rPr>
          <w:rFonts w:asciiTheme="minorHAnsi" w:hAnsiTheme="minorHAnsi" w:cstheme="minorHAnsi"/>
          <w:sz w:val="22"/>
          <w:szCs w:val="22"/>
        </w:rPr>
      </w:pPr>
    </w:p>
    <w:p w14:paraId="38F7E5AB" w14:textId="77777777" w:rsidR="00551BDC" w:rsidRPr="00991B61" w:rsidRDefault="00551BDC" w:rsidP="00991B61">
      <w:pPr>
        <w:pStyle w:val="ListParagraph"/>
        <w:spacing w:line="276" w:lineRule="auto"/>
        <w:ind w:left="426"/>
        <w:jc w:val="both"/>
        <w:rPr>
          <w:rFonts w:asciiTheme="minorHAnsi" w:hAnsiTheme="minorHAnsi"/>
          <w:lang w:eastAsia="en-US"/>
        </w:rPr>
      </w:pPr>
      <w:bookmarkStart w:id="1" w:name="_Hlk38470255"/>
      <w:r w:rsidRPr="00991B61">
        <w:rPr>
          <w:rFonts w:asciiTheme="minorHAnsi" w:hAnsiTheme="minorHAnsi"/>
          <w:lang w:eastAsia="en-US"/>
        </w:rPr>
        <w:t xml:space="preserve">Where UNISON Branch representatives receive paid facility time (funding from Employers to conduct trade union activities) they will continue to carry out their full range of duties and provide a service to their Employer, so we would expect them to carry on working and expect their employer to provide them with suitable facilities as set out in their facilities agreement.  We would not expect them to be furloughed. </w:t>
      </w:r>
    </w:p>
    <w:p w14:paraId="5E3563B9" w14:textId="77777777" w:rsidR="0035562F" w:rsidRPr="00991B61" w:rsidRDefault="0035562F" w:rsidP="00991B61">
      <w:pPr>
        <w:pStyle w:val="ListParagraph"/>
        <w:spacing w:line="276" w:lineRule="auto"/>
        <w:ind w:left="426"/>
        <w:jc w:val="both"/>
        <w:rPr>
          <w:rFonts w:asciiTheme="minorHAnsi" w:hAnsiTheme="minorHAnsi"/>
          <w:lang w:eastAsia="en-US"/>
        </w:rPr>
      </w:pPr>
    </w:p>
    <w:p w14:paraId="4093BE05" w14:textId="4550E7FE" w:rsidR="0035562F" w:rsidRPr="00991B61" w:rsidRDefault="0035562F" w:rsidP="00991B61">
      <w:pPr>
        <w:pStyle w:val="ListParagraph"/>
        <w:spacing w:line="276" w:lineRule="auto"/>
        <w:ind w:left="426"/>
        <w:jc w:val="both"/>
        <w:rPr>
          <w:rFonts w:asciiTheme="minorHAnsi" w:hAnsiTheme="minorHAnsi"/>
          <w:lang w:eastAsia="en-US"/>
        </w:rPr>
      </w:pPr>
      <w:r w:rsidRPr="00991B61">
        <w:rPr>
          <w:rFonts w:asciiTheme="minorHAnsi" w:hAnsiTheme="minorHAnsi"/>
          <w:lang w:eastAsia="en-US"/>
        </w:rPr>
        <w:t xml:space="preserve">Branches will need to be alert to some </w:t>
      </w:r>
      <w:r w:rsidR="00B52E72" w:rsidRPr="00991B61">
        <w:rPr>
          <w:rFonts w:asciiTheme="minorHAnsi" w:hAnsiTheme="minorHAnsi"/>
          <w:lang w:eastAsia="en-US"/>
        </w:rPr>
        <w:t>E</w:t>
      </w:r>
      <w:r w:rsidRPr="00991B61">
        <w:rPr>
          <w:rFonts w:asciiTheme="minorHAnsi" w:hAnsiTheme="minorHAnsi"/>
          <w:lang w:eastAsia="en-US"/>
        </w:rPr>
        <w:t xml:space="preserve">mployers that </w:t>
      </w:r>
      <w:proofErr w:type="gramStart"/>
      <w:r w:rsidR="00BD525B" w:rsidRPr="00991B61">
        <w:rPr>
          <w:rFonts w:asciiTheme="minorHAnsi" w:hAnsiTheme="minorHAnsi"/>
          <w:lang w:eastAsia="en-US"/>
        </w:rPr>
        <w:t xml:space="preserve">put </w:t>
      </w:r>
      <w:r w:rsidR="004E78AD" w:rsidRPr="00991B61">
        <w:rPr>
          <w:rFonts w:asciiTheme="minorHAnsi" w:hAnsiTheme="minorHAnsi"/>
          <w:lang w:eastAsia="en-US"/>
        </w:rPr>
        <w:t>on</w:t>
      </w:r>
      <w:proofErr w:type="gramEnd"/>
      <w:r w:rsidR="004E78AD" w:rsidRPr="00991B61">
        <w:rPr>
          <w:rFonts w:asciiTheme="minorHAnsi" w:hAnsiTheme="minorHAnsi"/>
          <w:lang w:eastAsia="en-US"/>
        </w:rPr>
        <w:t xml:space="preserve"> furlough </w:t>
      </w:r>
      <w:r w:rsidR="00B52E72" w:rsidRPr="00991B61">
        <w:rPr>
          <w:rFonts w:asciiTheme="minorHAnsi" w:hAnsiTheme="minorHAnsi"/>
          <w:lang w:eastAsia="en-US"/>
        </w:rPr>
        <w:t xml:space="preserve">union </w:t>
      </w:r>
      <w:r w:rsidR="00AD246B" w:rsidRPr="00991B61">
        <w:rPr>
          <w:rFonts w:asciiTheme="minorHAnsi" w:hAnsiTheme="minorHAnsi"/>
          <w:lang w:eastAsia="en-US"/>
        </w:rPr>
        <w:t>rep</w:t>
      </w:r>
      <w:r w:rsidR="00B52E72" w:rsidRPr="00991B61">
        <w:rPr>
          <w:rFonts w:asciiTheme="minorHAnsi" w:hAnsiTheme="minorHAnsi"/>
          <w:lang w:eastAsia="en-US"/>
        </w:rPr>
        <w:t>resentative</w:t>
      </w:r>
      <w:r w:rsidR="00AD246B" w:rsidRPr="00991B61">
        <w:rPr>
          <w:rFonts w:asciiTheme="minorHAnsi" w:hAnsiTheme="minorHAnsi"/>
          <w:lang w:eastAsia="en-US"/>
        </w:rPr>
        <w:t xml:space="preserve">s </w:t>
      </w:r>
      <w:r w:rsidR="004E78AD" w:rsidRPr="00991B61">
        <w:rPr>
          <w:rFonts w:asciiTheme="minorHAnsi" w:hAnsiTheme="minorHAnsi"/>
          <w:lang w:eastAsia="en-US"/>
        </w:rPr>
        <w:t xml:space="preserve">who receive paid facility time </w:t>
      </w:r>
      <w:r w:rsidR="00AD246B" w:rsidRPr="00991B61">
        <w:rPr>
          <w:rFonts w:asciiTheme="minorHAnsi" w:hAnsiTheme="minorHAnsi"/>
          <w:lang w:eastAsia="en-US"/>
        </w:rPr>
        <w:t xml:space="preserve">and expect them to </w:t>
      </w:r>
      <w:r w:rsidR="00022E65" w:rsidRPr="00991B61">
        <w:rPr>
          <w:rFonts w:asciiTheme="minorHAnsi" w:hAnsiTheme="minorHAnsi"/>
          <w:lang w:eastAsia="en-US"/>
        </w:rPr>
        <w:t xml:space="preserve">continue </w:t>
      </w:r>
      <w:r w:rsidR="00AD246B" w:rsidRPr="00991B61">
        <w:rPr>
          <w:rFonts w:asciiTheme="minorHAnsi" w:hAnsiTheme="minorHAnsi"/>
          <w:lang w:eastAsia="en-US"/>
        </w:rPr>
        <w:t xml:space="preserve">their full range of duties for 80% wages </w:t>
      </w:r>
      <w:r w:rsidR="000E1484">
        <w:rPr>
          <w:rFonts w:asciiTheme="minorHAnsi" w:hAnsiTheme="minorHAnsi"/>
          <w:lang w:eastAsia="en-US"/>
        </w:rPr>
        <w:t xml:space="preserve">or the reduced sums that </w:t>
      </w:r>
      <w:r w:rsidR="00FE4165">
        <w:rPr>
          <w:rFonts w:asciiTheme="minorHAnsi" w:hAnsiTheme="minorHAnsi"/>
          <w:lang w:eastAsia="en-US"/>
        </w:rPr>
        <w:t>applied</w:t>
      </w:r>
      <w:r w:rsidR="000E1484">
        <w:rPr>
          <w:rFonts w:asciiTheme="minorHAnsi" w:hAnsiTheme="minorHAnsi"/>
          <w:lang w:eastAsia="en-US"/>
        </w:rPr>
        <w:t xml:space="preserve"> </w:t>
      </w:r>
      <w:r w:rsidR="00FE4165">
        <w:rPr>
          <w:rFonts w:asciiTheme="minorHAnsi" w:hAnsiTheme="minorHAnsi"/>
          <w:lang w:eastAsia="en-US"/>
        </w:rPr>
        <w:t>from 1 July 2020</w:t>
      </w:r>
      <w:r w:rsidR="00B52E72" w:rsidRPr="00991B61">
        <w:rPr>
          <w:rFonts w:asciiTheme="minorHAnsi" w:hAnsiTheme="minorHAnsi"/>
          <w:lang w:eastAsia="en-US"/>
        </w:rPr>
        <w:t>.</w:t>
      </w:r>
      <w:r w:rsidR="00022E65" w:rsidRPr="00991B61">
        <w:rPr>
          <w:rFonts w:asciiTheme="minorHAnsi" w:hAnsiTheme="minorHAnsi"/>
          <w:lang w:eastAsia="en-US"/>
        </w:rPr>
        <w:t xml:space="preserve"> Branch Representatives will need to speak to their Regions if this </w:t>
      </w:r>
      <w:r w:rsidR="000156DF" w:rsidRPr="00991B61">
        <w:rPr>
          <w:rFonts w:asciiTheme="minorHAnsi" w:hAnsiTheme="minorHAnsi"/>
          <w:lang w:eastAsia="en-US"/>
        </w:rPr>
        <w:t>is proposed or happens</w:t>
      </w:r>
      <w:r w:rsidR="00022E65" w:rsidRPr="00991B61">
        <w:rPr>
          <w:rFonts w:asciiTheme="minorHAnsi" w:hAnsiTheme="minorHAnsi"/>
          <w:lang w:eastAsia="en-US"/>
        </w:rPr>
        <w:t>.</w:t>
      </w:r>
    </w:p>
    <w:p w14:paraId="15685A84" w14:textId="77777777" w:rsidR="0035562F" w:rsidRPr="00991B61" w:rsidRDefault="0035562F" w:rsidP="00991B61">
      <w:pPr>
        <w:pStyle w:val="ListParagraph"/>
        <w:spacing w:line="276" w:lineRule="auto"/>
        <w:ind w:left="426"/>
        <w:jc w:val="both"/>
        <w:rPr>
          <w:rFonts w:asciiTheme="minorHAnsi" w:hAnsiTheme="minorHAnsi"/>
          <w:lang w:eastAsia="en-US"/>
        </w:rPr>
      </w:pPr>
    </w:p>
    <w:p w14:paraId="140A8E7E" w14:textId="5A14A3FD" w:rsidR="003A4F3B" w:rsidRPr="00991B61" w:rsidRDefault="0038233B" w:rsidP="00991B61">
      <w:pPr>
        <w:pStyle w:val="ListParagraph"/>
        <w:spacing w:line="276" w:lineRule="auto"/>
        <w:ind w:left="426"/>
        <w:jc w:val="both"/>
        <w:rPr>
          <w:rFonts w:asciiTheme="minorHAnsi" w:hAnsiTheme="minorHAnsi" w:cstheme="minorHAnsi"/>
          <w:color w:val="0B0C0C"/>
          <w:shd w:val="clear" w:color="auto" w:fill="FFFFFF"/>
        </w:rPr>
      </w:pPr>
      <w:r w:rsidRPr="00991B61">
        <w:rPr>
          <w:rFonts w:asciiTheme="minorHAnsi" w:hAnsiTheme="minorHAnsi"/>
          <w:lang w:eastAsia="en-US"/>
        </w:rPr>
        <w:t>Note that t</w:t>
      </w:r>
      <w:r w:rsidR="003A4F3B" w:rsidRPr="00991B61">
        <w:rPr>
          <w:rFonts w:asciiTheme="minorHAnsi" w:hAnsiTheme="minorHAnsi"/>
          <w:lang w:eastAsia="en-US"/>
        </w:rPr>
        <w:t>he Guidance</w:t>
      </w:r>
      <w:r w:rsidR="00AF305E" w:rsidRPr="00991B61">
        <w:rPr>
          <w:rFonts w:asciiTheme="minorHAnsi" w:hAnsiTheme="minorHAnsi"/>
          <w:lang w:eastAsia="en-US"/>
        </w:rPr>
        <w:t xml:space="preserve"> to Employers</w:t>
      </w:r>
      <w:r w:rsidR="003A4F3B" w:rsidRPr="00991B61">
        <w:rPr>
          <w:rFonts w:asciiTheme="minorHAnsi" w:hAnsiTheme="minorHAnsi"/>
          <w:lang w:eastAsia="en-US"/>
        </w:rPr>
        <w:t xml:space="preserve"> of 30 April 2020 </w:t>
      </w:r>
      <w:r w:rsidR="003A4F3B" w:rsidRPr="00991B61">
        <w:rPr>
          <w:rFonts w:asciiTheme="minorHAnsi" w:hAnsiTheme="minorHAnsi" w:cstheme="minorHAnsi"/>
          <w:lang w:eastAsia="en-US"/>
        </w:rPr>
        <w:t>states that “</w:t>
      </w:r>
      <w:r w:rsidR="00551BDC" w:rsidRPr="00991B61">
        <w:rPr>
          <w:rFonts w:asciiTheme="minorHAnsi" w:hAnsiTheme="minorHAnsi" w:cstheme="minorHAnsi"/>
          <w:lang w:eastAsia="en-US"/>
        </w:rPr>
        <w:t xml:space="preserve">whilst on </w:t>
      </w:r>
      <w:r w:rsidR="00551BDC" w:rsidRPr="00991B61">
        <w:rPr>
          <w:rFonts w:asciiTheme="minorHAnsi" w:hAnsiTheme="minorHAnsi" w:cstheme="minorHAnsi"/>
          <w:i/>
          <w:iCs/>
          <w:lang w:eastAsia="en-US"/>
        </w:rPr>
        <w:t>furlough</w:t>
      </w:r>
      <w:r w:rsidR="00551BDC" w:rsidRPr="00991B61">
        <w:rPr>
          <w:rFonts w:asciiTheme="minorHAnsi" w:hAnsiTheme="minorHAnsi" w:cstheme="minorHAnsi"/>
          <w:lang w:eastAsia="en-US"/>
        </w:rPr>
        <w:t xml:space="preserve">, </w:t>
      </w:r>
      <w:r w:rsidR="003A4F3B" w:rsidRPr="00991B61">
        <w:rPr>
          <w:rFonts w:asciiTheme="minorHAnsi" w:hAnsiTheme="minorHAnsi" w:cstheme="minorHAnsi"/>
          <w:color w:val="0B0C0C"/>
          <w:shd w:val="clear" w:color="auto" w:fill="FFFFFF"/>
        </w:rPr>
        <w:t xml:space="preserve">employees who are union or non-union representatives may undertake duties and activities for the purpose of individual or collective representation of employees or other workers. </w:t>
      </w:r>
      <w:proofErr w:type="gramStart"/>
      <w:r w:rsidR="003A4F3B" w:rsidRPr="00991B61">
        <w:rPr>
          <w:rFonts w:asciiTheme="minorHAnsi" w:hAnsiTheme="minorHAnsi" w:cstheme="minorHAnsi"/>
          <w:color w:val="0B0C0C"/>
          <w:shd w:val="clear" w:color="auto" w:fill="FFFFFF"/>
        </w:rPr>
        <w:t>However</w:t>
      </w:r>
      <w:proofErr w:type="gramEnd"/>
      <w:r w:rsidR="003A4F3B" w:rsidRPr="00991B61">
        <w:rPr>
          <w:rFonts w:asciiTheme="minorHAnsi" w:hAnsiTheme="minorHAnsi" w:cstheme="minorHAnsi"/>
          <w:color w:val="0B0C0C"/>
          <w:shd w:val="clear" w:color="auto" w:fill="FFFFFF"/>
        </w:rPr>
        <w:t xml:space="preserve"> in doing this, they must not provide services to or generate revenue for, or on behalf of your organisation or a linked or associated organisation”. </w:t>
      </w:r>
    </w:p>
    <w:p w14:paraId="21FA8353" w14:textId="77777777" w:rsidR="003A4F3B" w:rsidRPr="00991B61" w:rsidRDefault="003A4F3B" w:rsidP="00991B61">
      <w:pPr>
        <w:pStyle w:val="ListParagraph"/>
        <w:spacing w:line="276" w:lineRule="auto"/>
        <w:ind w:left="426"/>
        <w:jc w:val="both"/>
        <w:rPr>
          <w:rFonts w:asciiTheme="minorHAnsi" w:hAnsiTheme="minorHAnsi"/>
          <w:lang w:eastAsia="en-US"/>
        </w:rPr>
      </w:pPr>
    </w:p>
    <w:p w14:paraId="66D6B7A7" w14:textId="76D85319" w:rsidR="00E25BFA" w:rsidRPr="00991B61" w:rsidRDefault="00E25BFA" w:rsidP="00991B61">
      <w:pPr>
        <w:pStyle w:val="xmsolistparagraph"/>
        <w:spacing w:line="276" w:lineRule="auto"/>
        <w:ind w:left="426"/>
        <w:jc w:val="both"/>
      </w:pPr>
      <w:r w:rsidRPr="00991B61">
        <w:t xml:space="preserve">Please note that the Guidance refers only to “individual or collective representation of employees”. However, trade union ‘duties’ are specified in law, and there can be additional duties agreed in a relevant facilities agreement. For example there is a difference between </w:t>
      </w:r>
      <w:r w:rsidR="00734D1B" w:rsidRPr="00991B61">
        <w:t xml:space="preserve">individual and </w:t>
      </w:r>
      <w:r w:rsidRPr="00991B61">
        <w:t xml:space="preserve">collective representation (e.g. </w:t>
      </w:r>
      <w:r w:rsidR="00734D1B" w:rsidRPr="00991B61">
        <w:t xml:space="preserve">disciplinaries, </w:t>
      </w:r>
      <w:r w:rsidRPr="00991B61">
        <w:t xml:space="preserve">redundancy and TUPE consultation) and collective bargaining on terms and conditions or the physical conditions in which any workers are required to work </w:t>
      </w:r>
      <w:r w:rsidR="00273548" w:rsidRPr="00991B61">
        <w:t>(</w:t>
      </w:r>
      <w:r w:rsidRPr="00991B61">
        <w:t xml:space="preserve">i.e. Health and Safety </w:t>
      </w:r>
      <w:r w:rsidR="00734D1B" w:rsidRPr="00991B61">
        <w:t>representative</w:t>
      </w:r>
      <w:r w:rsidR="00273548" w:rsidRPr="00991B61">
        <w:t xml:space="preserve"> role</w:t>
      </w:r>
      <w:r w:rsidR="00734D1B" w:rsidRPr="00991B61">
        <w:t>s</w:t>
      </w:r>
      <w:r w:rsidR="00273548" w:rsidRPr="00991B61">
        <w:t>)</w:t>
      </w:r>
      <w:r w:rsidRPr="00991B61">
        <w:t xml:space="preserve">. See also </w:t>
      </w:r>
      <w:hyperlink r:id="rId22" w:history="1">
        <w:r w:rsidRPr="00991B61">
          <w:rPr>
            <w:rStyle w:val="Hyperlink"/>
            <w:color w:val="0070C0"/>
          </w:rPr>
          <w:t>ACAS Code of Practice Time off for TU Duties and Activities</w:t>
        </w:r>
      </w:hyperlink>
      <w:r w:rsidRPr="00991B61">
        <w:rPr>
          <w:color w:val="0070C0"/>
        </w:rPr>
        <w:t>.</w:t>
      </w:r>
      <w:r w:rsidRPr="00991B61">
        <w:t xml:space="preserve"> It is not clear if these additional duties can be carried out during furlough, and Organisers should look out for Employers who seek to furlough TU reps who are continuing their full range of duties. Branches may need to consider making alternate arrangements with Regions where necessary.</w:t>
      </w:r>
    </w:p>
    <w:p w14:paraId="7302CBA1" w14:textId="3CB7ECE1" w:rsidR="00E938B3" w:rsidRPr="00991B61" w:rsidRDefault="00E938B3" w:rsidP="00991B61">
      <w:pPr>
        <w:pStyle w:val="ListParagraph"/>
        <w:spacing w:line="276" w:lineRule="auto"/>
        <w:ind w:left="426"/>
        <w:jc w:val="both"/>
        <w:rPr>
          <w:rFonts w:asciiTheme="minorHAnsi" w:hAnsiTheme="minorHAnsi"/>
          <w:lang w:eastAsia="en-US"/>
        </w:rPr>
      </w:pPr>
    </w:p>
    <w:p w14:paraId="03509615" w14:textId="77073BAB" w:rsidR="002423C4" w:rsidRPr="00991B61" w:rsidRDefault="00B34DBE" w:rsidP="00991B61">
      <w:pPr>
        <w:pStyle w:val="ListParagraph"/>
        <w:spacing w:line="276" w:lineRule="auto"/>
        <w:ind w:left="360"/>
        <w:jc w:val="both"/>
        <w:rPr>
          <w:rFonts w:asciiTheme="minorHAnsi" w:hAnsiTheme="minorHAnsi"/>
          <w:lang w:eastAsia="en-US"/>
        </w:rPr>
      </w:pPr>
      <w:r w:rsidRPr="00991B61">
        <w:rPr>
          <w:rFonts w:asciiTheme="minorHAnsi" w:hAnsiTheme="minorHAnsi"/>
          <w:lang w:eastAsia="en-US"/>
        </w:rPr>
        <w:t>A trade union representative</w:t>
      </w:r>
      <w:r w:rsidR="00244148" w:rsidRPr="00991B61">
        <w:rPr>
          <w:rFonts w:asciiTheme="minorHAnsi" w:hAnsiTheme="minorHAnsi"/>
          <w:lang w:eastAsia="en-US"/>
        </w:rPr>
        <w:t xml:space="preserve"> may continue to carry out </w:t>
      </w:r>
      <w:r w:rsidR="003A146C" w:rsidRPr="00991B61">
        <w:rPr>
          <w:rFonts w:asciiTheme="minorHAnsi" w:hAnsiTheme="minorHAnsi"/>
          <w:lang w:eastAsia="en-US"/>
        </w:rPr>
        <w:t xml:space="preserve">trade union </w:t>
      </w:r>
      <w:r w:rsidR="00E824A3" w:rsidRPr="00991B61">
        <w:rPr>
          <w:rFonts w:asciiTheme="minorHAnsi" w:hAnsiTheme="minorHAnsi"/>
          <w:lang w:eastAsia="en-US"/>
        </w:rPr>
        <w:t>‘</w:t>
      </w:r>
      <w:r w:rsidR="003A146C" w:rsidRPr="00991B61">
        <w:rPr>
          <w:rFonts w:asciiTheme="minorHAnsi" w:hAnsiTheme="minorHAnsi"/>
          <w:lang w:eastAsia="en-US"/>
        </w:rPr>
        <w:t>activities</w:t>
      </w:r>
      <w:r w:rsidR="00E824A3" w:rsidRPr="00991B61">
        <w:rPr>
          <w:rFonts w:asciiTheme="minorHAnsi" w:hAnsiTheme="minorHAnsi"/>
          <w:lang w:eastAsia="en-US"/>
        </w:rPr>
        <w:t>’</w:t>
      </w:r>
      <w:r w:rsidR="00FC0320" w:rsidRPr="00991B61">
        <w:rPr>
          <w:rFonts w:asciiTheme="minorHAnsi" w:hAnsiTheme="minorHAnsi"/>
          <w:lang w:eastAsia="en-US"/>
        </w:rPr>
        <w:t xml:space="preserve"> which includes all other representative and </w:t>
      </w:r>
      <w:r w:rsidR="0036065E" w:rsidRPr="00991B61">
        <w:rPr>
          <w:rFonts w:asciiTheme="minorHAnsi" w:hAnsiTheme="minorHAnsi"/>
          <w:lang w:eastAsia="en-US"/>
        </w:rPr>
        <w:t>participatory activities in the widest terms, except</w:t>
      </w:r>
      <w:r w:rsidR="00E0125E" w:rsidRPr="00991B61">
        <w:rPr>
          <w:rFonts w:asciiTheme="minorHAnsi" w:hAnsiTheme="minorHAnsi"/>
          <w:lang w:eastAsia="en-US"/>
        </w:rPr>
        <w:t xml:space="preserve"> industrial action and as a union learning representative.</w:t>
      </w:r>
      <w:r w:rsidR="00A161BB" w:rsidRPr="00991B61">
        <w:rPr>
          <w:rFonts w:asciiTheme="minorHAnsi" w:hAnsiTheme="minorHAnsi"/>
          <w:lang w:eastAsia="en-US"/>
        </w:rPr>
        <w:t xml:space="preserve"> </w:t>
      </w:r>
    </w:p>
    <w:p w14:paraId="2D7C809B" w14:textId="77777777" w:rsidR="002423C4" w:rsidRPr="00991B61" w:rsidRDefault="002423C4" w:rsidP="00991B61">
      <w:pPr>
        <w:pStyle w:val="ListParagraph"/>
        <w:spacing w:line="276" w:lineRule="auto"/>
        <w:ind w:left="360"/>
        <w:jc w:val="both"/>
        <w:rPr>
          <w:rFonts w:asciiTheme="minorHAnsi" w:hAnsiTheme="minorHAnsi"/>
          <w:lang w:eastAsia="en-US"/>
        </w:rPr>
      </w:pPr>
    </w:p>
    <w:p w14:paraId="741C3D1B" w14:textId="0085DE4A" w:rsidR="004F3AF0" w:rsidRPr="00991B61" w:rsidRDefault="0048590D" w:rsidP="00991B61">
      <w:pPr>
        <w:spacing w:line="276" w:lineRule="auto"/>
        <w:ind w:left="360"/>
        <w:jc w:val="both"/>
        <w:rPr>
          <w:rFonts w:asciiTheme="minorHAnsi" w:hAnsiTheme="minorHAnsi" w:cstheme="minorHAnsi"/>
          <w:sz w:val="22"/>
          <w:szCs w:val="22"/>
        </w:rPr>
      </w:pPr>
      <w:r w:rsidRPr="00991B61">
        <w:rPr>
          <w:rFonts w:asciiTheme="minorHAnsi" w:hAnsiTheme="minorHAnsi" w:cstheme="minorHAnsi"/>
          <w:sz w:val="22"/>
          <w:szCs w:val="22"/>
        </w:rPr>
        <w:t xml:space="preserve">Furloughed </w:t>
      </w:r>
      <w:r w:rsidR="00BE7F62" w:rsidRPr="00991B61">
        <w:rPr>
          <w:rFonts w:asciiTheme="minorHAnsi" w:hAnsiTheme="minorHAnsi" w:cstheme="minorHAnsi"/>
          <w:sz w:val="22"/>
          <w:szCs w:val="22"/>
        </w:rPr>
        <w:t xml:space="preserve">Employees </w:t>
      </w:r>
      <w:r w:rsidRPr="00991B61">
        <w:rPr>
          <w:rFonts w:asciiTheme="minorHAnsi" w:hAnsiTheme="minorHAnsi" w:cstheme="minorHAnsi"/>
          <w:sz w:val="22"/>
          <w:szCs w:val="22"/>
        </w:rPr>
        <w:t>who</w:t>
      </w:r>
      <w:r w:rsidR="00B10E1A" w:rsidRPr="00991B61">
        <w:rPr>
          <w:rFonts w:asciiTheme="minorHAnsi" w:hAnsiTheme="minorHAnsi" w:cstheme="minorHAnsi"/>
          <w:sz w:val="22"/>
          <w:szCs w:val="22"/>
        </w:rPr>
        <w:t>se</w:t>
      </w:r>
      <w:r w:rsidR="00A070ED" w:rsidRPr="00991B61">
        <w:rPr>
          <w:rFonts w:asciiTheme="minorHAnsi" w:hAnsiTheme="minorHAnsi" w:cstheme="minorHAnsi"/>
          <w:sz w:val="22"/>
          <w:szCs w:val="22"/>
        </w:rPr>
        <w:t xml:space="preserve"> pay does not include</w:t>
      </w:r>
      <w:r w:rsidR="00F124C5" w:rsidRPr="00991B61">
        <w:rPr>
          <w:rFonts w:asciiTheme="minorHAnsi" w:hAnsiTheme="minorHAnsi" w:cstheme="minorHAnsi"/>
          <w:sz w:val="22"/>
          <w:szCs w:val="22"/>
        </w:rPr>
        <w:t xml:space="preserve"> any</w:t>
      </w:r>
      <w:r w:rsidR="00A070ED" w:rsidRPr="00991B61">
        <w:rPr>
          <w:rFonts w:asciiTheme="minorHAnsi" w:hAnsiTheme="minorHAnsi" w:cstheme="minorHAnsi"/>
          <w:sz w:val="22"/>
          <w:szCs w:val="22"/>
        </w:rPr>
        <w:t xml:space="preserve"> paid facility time, may carry </w:t>
      </w:r>
      <w:r w:rsidR="003A146C" w:rsidRPr="00991B61">
        <w:rPr>
          <w:rFonts w:asciiTheme="minorHAnsi" w:hAnsiTheme="minorHAnsi" w:cstheme="minorHAnsi"/>
          <w:sz w:val="22"/>
          <w:szCs w:val="22"/>
        </w:rPr>
        <w:t xml:space="preserve">out </w:t>
      </w:r>
      <w:r w:rsidR="00500624" w:rsidRPr="00991B61">
        <w:rPr>
          <w:rFonts w:asciiTheme="minorHAnsi" w:hAnsiTheme="minorHAnsi" w:cstheme="minorHAnsi"/>
          <w:sz w:val="22"/>
          <w:szCs w:val="22"/>
        </w:rPr>
        <w:t xml:space="preserve">trade union </w:t>
      </w:r>
      <w:r w:rsidR="002657F8" w:rsidRPr="00991B61">
        <w:rPr>
          <w:rFonts w:asciiTheme="minorHAnsi" w:hAnsiTheme="minorHAnsi" w:cstheme="minorHAnsi"/>
          <w:sz w:val="22"/>
          <w:szCs w:val="22"/>
        </w:rPr>
        <w:t xml:space="preserve">duties and </w:t>
      </w:r>
      <w:r w:rsidR="00500624" w:rsidRPr="00991B61">
        <w:rPr>
          <w:rFonts w:asciiTheme="minorHAnsi" w:hAnsiTheme="minorHAnsi" w:cstheme="minorHAnsi"/>
          <w:sz w:val="22"/>
          <w:szCs w:val="22"/>
        </w:rPr>
        <w:t>activities</w:t>
      </w:r>
      <w:r w:rsidR="004B4418" w:rsidRPr="00991B61">
        <w:rPr>
          <w:rFonts w:asciiTheme="minorHAnsi" w:hAnsiTheme="minorHAnsi" w:cstheme="minorHAnsi"/>
          <w:sz w:val="22"/>
          <w:szCs w:val="22"/>
        </w:rPr>
        <w:t xml:space="preserve"> as set out in the Guidance above</w:t>
      </w:r>
      <w:r w:rsidR="00B10E1A" w:rsidRPr="00991B61">
        <w:rPr>
          <w:rFonts w:asciiTheme="minorHAnsi" w:hAnsiTheme="minorHAnsi" w:cstheme="minorHAnsi"/>
          <w:sz w:val="22"/>
          <w:szCs w:val="22"/>
        </w:rPr>
        <w:t xml:space="preserve">, </w:t>
      </w:r>
      <w:r w:rsidR="003A146C" w:rsidRPr="00991B61">
        <w:rPr>
          <w:rFonts w:asciiTheme="minorHAnsi" w:hAnsiTheme="minorHAnsi" w:cstheme="minorHAnsi"/>
          <w:sz w:val="22"/>
          <w:szCs w:val="22"/>
        </w:rPr>
        <w:t xml:space="preserve">as </w:t>
      </w:r>
      <w:r w:rsidR="00B10E1A" w:rsidRPr="00991B61">
        <w:rPr>
          <w:rFonts w:asciiTheme="minorHAnsi" w:hAnsiTheme="minorHAnsi" w:cstheme="minorHAnsi"/>
          <w:sz w:val="22"/>
          <w:szCs w:val="22"/>
        </w:rPr>
        <w:t xml:space="preserve">this is </w:t>
      </w:r>
      <w:r w:rsidR="00D1786F" w:rsidRPr="00991B61">
        <w:rPr>
          <w:rFonts w:asciiTheme="minorHAnsi" w:hAnsiTheme="minorHAnsi" w:cstheme="minorHAnsi"/>
          <w:sz w:val="22"/>
          <w:szCs w:val="22"/>
        </w:rPr>
        <w:t xml:space="preserve">voluntary and </w:t>
      </w:r>
      <w:r w:rsidR="00B10E1A" w:rsidRPr="00991B61">
        <w:rPr>
          <w:rFonts w:asciiTheme="minorHAnsi" w:hAnsiTheme="minorHAnsi" w:cstheme="minorHAnsi"/>
          <w:sz w:val="22"/>
          <w:szCs w:val="22"/>
        </w:rPr>
        <w:t xml:space="preserve">not deemed to be a service to the </w:t>
      </w:r>
      <w:r w:rsidR="00BE7F62" w:rsidRPr="00991B61">
        <w:rPr>
          <w:rFonts w:asciiTheme="minorHAnsi" w:hAnsiTheme="minorHAnsi" w:cstheme="minorHAnsi"/>
          <w:sz w:val="22"/>
          <w:szCs w:val="22"/>
        </w:rPr>
        <w:t>Employer</w:t>
      </w:r>
      <w:r w:rsidR="00A161BB" w:rsidRPr="00991B61">
        <w:rPr>
          <w:rFonts w:asciiTheme="minorHAnsi" w:hAnsiTheme="minorHAnsi" w:cstheme="minorHAnsi"/>
          <w:sz w:val="22"/>
          <w:szCs w:val="22"/>
        </w:rPr>
        <w:t xml:space="preserve"> </w:t>
      </w:r>
      <w:r w:rsidR="00B07AEF" w:rsidRPr="00991B61">
        <w:rPr>
          <w:rFonts w:asciiTheme="minorHAnsi" w:hAnsiTheme="minorHAnsi" w:cstheme="minorHAnsi"/>
          <w:sz w:val="22"/>
          <w:szCs w:val="22"/>
        </w:rPr>
        <w:t xml:space="preserve">because </w:t>
      </w:r>
      <w:r w:rsidR="00A161BB" w:rsidRPr="00991B61">
        <w:rPr>
          <w:rFonts w:asciiTheme="minorHAnsi" w:hAnsiTheme="minorHAnsi" w:cstheme="minorHAnsi"/>
          <w:sz w:val="22"/>
          <w:szCs w:val="22"/>
        </w:rPr>
        <w:t>it is</w:t>
      </w:r>
      <w:r w:rsidR="00E41006" w:rsidRPr="00991B61">
        <w:rPr>
          <w:rFonts w:asciiTheme="minorHAnsi" w:hAnsiTheme="minorHAnsi" w:cstheme="minorHAnsi"/>
          <w:sz w:val="22"/>
          <w:szCs w:val="22"/>
        </w:rPr>
        <w:t xml:space="preserve"> normally</w:t>
      </w:r>
      <w:r w:rsidR="00A161BB" w:rsidRPr="00991B61">
        <w:rPr>
          <w:rFonts w:asciiTheme="minorHAnsi" w:hAnsiTheme="minorHAnsi" w:cstheme="minorHAnsi"/>
          <w:sz w:val="22"/>
          <w:szCs w:val="22"/>
        </w:rPr>
        <w:t xml:space="preserve"> done in an employee’s </w:t>
      </w:r>
      <w:r w:rsidR="00E41006" w:rsidRPr="00991B61">
        <w:rPr>
          <w:rFonts w:asciiTheme="minorHAnsi" w:hAnsiTheme="minorHAnsi" w:cstheme="minorHAnsi"/>
          <w:sz w:val="22"/>
          <w:szCs w:val="22"/>
        </w:rPr>
        <w:t>non-working time</w:t>
      </w:r>
      <w:r w:rsidR="00BE7F62" w:rsidRPr="00991B61">
        <w:rPr>
          <w:rFonts w:asciiTheme="minorHAnsi" w:hAnsiTheme="minorHAnsi" w:cstheme="minorHAnsi"/>
          <w:sz w:val="22"/>
          <w:szCs w:val="22"/>
        </w:rPr>
        <w:t xml:space="preserve">. </w:t>
      </w:r>
    </w:p>
    <w:p w14:paraId="7E6983C4" w14:textId="77777777" w:rsidR="004F3AF0" w:rsidRPr="00991B61" w:rsidRDefault="004F3AF0" w:rsidP="00991B61">
      <w:pPr>
        <w:spacing w:line="276" w:lineRule="auto"/>
        <w:ind w:left="360"/>
        <w:jc w:val="both"/>
        <w:rPr>
          <w:rFonts w:asciiTheme="minorHAnsi" w:hAnsiTheme="minorHAnsi" w:cstheme="minorHAnsi"/>
          <w:sz w:val="22"/>
          <w:szCs w:val="22"/>
        </w:rPr>
      </w:pPr>
    </w:p>
    <w:p w14:paraId="74249946" w14:textId="74AE1DE2" w:rsidR="00B02FCD" w:rsidRPr="00991B61" w:rsidRDefault="00BE7F62" w:rsidP="00991B61">
      <w:pPr>
        <w:spacing w:line="276" w:lineRule="auto"/>
        <w:ind w:left="360"/>
        <w:jc w:val="both"/>
        <w:rPr>
          <w:rFonts w:asciiTheme="minorHAnsi" w:hAnsiTheme="minorHAnsi" w:cstheme="minorHAnsi"/>
          <w:sz w:val="22"/>
          <w:szCs w:val="22"/>
        </w:rPr>
      </w:pPr>
      <w:r w:rsidRPr="00991B61">
        <w:rPr>
          <w:rFonts w:asciiTheme="minorHAnsi" w:hAnsiTheme="minorHAnsi" w:cstheme="minorHAnsi"/>
          <w:sz w:val="22"/>
          <w:szCs w:val="22"/>
        </w:rPr>
        <w:t xml:space="preserve">Branch </w:t>
      </w:r>
      <w:r w:rsidR="00A66FB2" w:rsidRPr="00991B61">
        <w:rPr>
          <w:rFonts w:asciiTheme="minorHAnsi" w:hAnsiTheme="minorHAnsi" w:cstheme="minorHAnsi"/>
          <w:sz w:val="22"/>
          <w:szCs w:val="22"/>
        </w:rPr>
        <w:t>r</w:t>
      </w:r>
      <w:r w:rsidRPr="00991B61">
        <w:rPr>
          <w:rFonts w:asciiTheme="minorHAnsi" w:hAnsiTheme="minorHAnsi" w:cstheme="minorHAnsi"/>
          <w:sz w:val="22"/>
          <w:szCs w:val="22"/>
        </w:rPr>
        <w:t>epresentatives should seek further advice from Regions</w:t>
      </w:r>
      <w:r w:rsidR="00EE0A12" w:rsidRPr="00991B61">
        <w:rPr>
          <w:rFonts w:asciiTheme="minorHAnsi" w:hAnsiTheme="minorHAnsi" w:cstheme="minorHAnsi"/>
          <w:sz w:val="22"/>
          <w:szCs w:val="22"/>
        </w:rPr>
        <w:t xml:space="preserve"> where necessary</w:t>
      </w:r>
      <w:r w:rsidRPr="00991B61">
        <w:rPr>
          <w:rFonts w:asciiTheme="minorHAnsi" w:hAnsiTheme="minorHAnsi" w:cstheme="minorHAnsi"/>
          <w:sz w:val="22"/>
          <w:szCs w:val="22"/>
        </w:rPr>
        <w:t>.</w:t>
      </w:r>
      <w:r w:rsidR="00EE0A12" w:rsidRPr="00991B61">
        <w:rPr>
          <w:rFonts w:asciiTheme="minorHAnsi" w:hAnsiTheme="minorHAnsi" w:cstheme="minorHAnsi"/>
          <w:sz w:val="22"/>
          <w:szCs w:val="22"/>
        </w:rPr>
        <w:t xml:space="preserve">  </w:t>
      </w:r>
      <w:r w:rsidR="00B02FCD" w:rsidRPr="00991B61">
        <w:rPr>
          <w:rFonts w:asciiTheme="minorHAnsi" w:hAnsiTheme="minorHAnsi" w:cstheme="minorHAnsi"/>
          <w:sz w:val="22"/>
          <w:szCs w:val="22"/>
        </w:rPr>
        <w:t>New methods of communication will need to be considered, but Branch representatives must continue to liaise with colleagues from Regional and National teams for advice and guidance where it is needed.</w:t>
      </w:r>
    </w:p>
    <w:bookmarkEnd w:id="1"/>
    <w:p w14:paraId="48D62616" w14:textId="77777777" w:rsidR="00B02FCD" w:rsidRPr="00991B61" w:rsidRDefault="00B02FCD" w:rsidP="00991B61">
      <w:pPr>
        <w:spacing w:line="276" w:lineRule="auto"/>
        <w:ind w:left="426" w:hanging="426"/>
        <w:jc w:val="both"/>
        <w:rPr>
          <w:rFonts w:asciiTheme="minorHAnsi" w:hAnsiTheme="minorHAnsi" w:cstheme="minorHAnsi"/>
          <w:sz w:val="22"/>
          <w:szCs w:val="22"/>
        </w:rPr>
      </w:pPr>
    </w:p>
    <w:p w14:paraId="12F6FF4B" w14:textId="1CDC6163" w:rsidR="00AA4CF5" w:rsidRPr="00991B61" w:rsidRDefault="00484F79"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Will </w:t>
      </w:r>
      <w:r w:rsidR="00487CAE" w:rsidRPr="00991B61">
        <w:rPr>
          <w:rFonts w:asciiTheme="minorHAnsi" w:hAnsiTheme="minorHAnsi" w:cstheme="minorHAnsi"/>
          <w:b/>
          <w:bCs/>
        </w:rPr>
        <w:t>Employer</w:t>
      </w:r>
      <w:r w:rsidRPr="00991B61">
        <w:rPr>
          <w:rFonts w:asciiTheme="minorHAnsi" w:hAnsiTheme="minorHAnsi" w:cstheme="minorHAnsi"/>
          <w:b/>
          <w:bCs/>
        </w:rPr>
        <w:t>s be able to use the pension contribution towards pensions/ public sector pensions?</w:t>
      </w:r>
      <w:r w:rsidR="00030D29" w:rsidRPr="00991B61">
        <w:rPr>
          <w:rFonts w:asciiTheme="minorHAnsi" w:hAnsiTheme="minorHAnsi" w:cstheme="minorHAnsi"/>
          <w:b/>
          <w:bCs/>
        </w:rPr>
        <w:t xml:space="preserve"> </w:t>
      </w:r>
    </w:p>
    <w:p w14:paraId="5D2F0A68" w14:textId="39416978" w:rsidR="0013518A" w:rsidRPr="00991B61" w:rsidRDefault="0013518A"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The Coronavirus Act 2020 </w:t>
      </w:r>
      <w:r w:rsidR="00D67D0D" w:rsidRPr="00991B61">
        <w:rPr>
          <w:rFonts w:asciiTheme="minorHAnsi" w:hAnsiTheme="minorHAnsi" w:cstheme="minorHAnsi"/>
          <w:sz w:val="22"/>
          <w:szCs w:val="22"/>
        </w:rPr>
        <w:t>introduced</w:t>
      </w:r>
      <w:r w:rsidRPr="00991B61">
        <w:rPr>
          <w:rFonts w:asciiTheme="minorHAnsi" w:hAnsiTheme="minorHAnsi" w:cstheme="minorHAnsi"/>
          <w:sz w:val="22"/>
          <w:szCs w:val="22"/>
        </w:rPr>
        <w:t xml:space="preserve"> some changes to</w:t>
      </w:r>
      <w:r w:rsidR="00D67D0D" w:rsidRPr="00991B61">
        <w:rPr>
          <w:rFonts w:asciiTheme="minorHAnsi" w:hAnsiTheme="minorHAnsi" w:cstheme="minorHAnsi"/>
          <w:sz w:val="22"/>
          <w:szCs w:val="22"/>
        </w:rPr>
        <w:t xml:space="preserve"> NHS pensions in relation to the suspension and abatement of pension </w:t>
      </w:r>
      <w:r w:rsidR="009E03CB" w:rsidRPr="00991B61">
        <w:rPr>
          <w:rFonts w:asciiTheme="minorHAnsi" w:hAnsiTheme="minorHAnsi" w:cstheme="minorHAnsi"/>
          <w:sz w:val="22"/>
          <w:szCs w:val="22"/>
        </w:rPr>
        <w:t>for recently retired healthcare professionals returning to work</w:t>
      </w:r>
      <w:r w:rsidR="000514FD" w:rsidRPr="00991B61">
        <w:rPr>
          <w:rFonts w:asciiTheme="minorHAnsi" w:hAnsiTheme="minorHAnsi" w:cstheme="minorHAnsi"/>
          <w:sz w:val="22"/>
          <w:szCs w:val="22"/>
        </w:rPr>
        <w:t>.</w:t>
      </w:r>
      <w:r w:rsidR="00490909" w:rsidRPr="00991B61">
        <w:rPr>
          <w:rFonts w:asciiTheme="minorHAnsi" w:hAnsiTheme="minorHAnsi" w:cstheme="minorHAnsi"/>
          <w:sz w:val="22"/>
          <w:szCs w:val="22"/>
        </w:rPr>
        <w:t xml:space="preserve"> </w:t>
      </w:r>
      <w:r w:rsidR="000514FD" w:rsidRPr="00991B61">
        <w:rPr>
          <w:rFonts w:asciiTheme="minorHAnsi" w:hAnsiTheme="minorHAnsi" w:cstheme="minorHAnsi"/>
          <w:sz w:val="22"/>
          <w:szCs w:val="22"/>
        </w:rPr>
        <w:t>These came into effect on 25 March 2020</w:t>
      </w:r>
      <w:r w:rsidR="00941BC3" w:rsidRPr="00991B61">
        <w:rPr>
          <w:rFonts w:asciiTheme="minorHAnsi" w:hAnsiTheme="minorHAnsi" w:cstheme="minorHAnsi"/>
          <w:sz w:val="22"/>
          <w:szCs w:val="22"/>
        </w:rPr>
        <w:t xml:space="preserve"> and are due to last 2 years, but </w:t>
      </w:r>
      <w:r w:rsidR="00E00579" w:rsidRPr="00991B61">
        <w:rPr>
          <w:rFonts w:asciiTheme="minorHAnsi" w:hAnsiTheme="minorHAnsi" w:cstheme="minorHAnsi"/>
          <w:sz w:val="22"/>
          <w:szCs w:val="22"/>
        </w:rPr>
        <w:t xml:space="preserve">the Act permits for </w:t>
      </w:r>
      <w:r w:rsidR="00941BC3" w:rsidRPr="00991B61">
        <w:rPr>
          <w:rFonts w:asciiTheme="minorHAnsi" w:hAnsiTheme="minorHAnsi" w:cstheme="minorHAnsi"/>
          <w:sz w:val="22"/>
          <w:szCs w:val="22"/>
        </w:rPr>
        <w:t xml:space="preserve">this </w:t>
      </w:r>
      <w:r w:rsidR="00E00579" w:rsidRPr="00991B61">
        <w:rPr>
          <w:rFonts w:asciiTheme="minorHAnsi" w:hAnsiTheme="minorHAnsi" w:cstheme="minorHAnsi"/>
          <w:sz w:val="22"/>
          <w:szCs w:val="22"/>
        </w:rPr>
        <w:t>period to</w:t>
      </w:r>
      <w:r w:rsidR="00941BC3" w:rsidRPr="00991B61">
        <w:rPr>
          <w:rFonts w:asciiTheme="minorHAnsi" w:hAnsiTheme="minorHAnsi" w:cstheme="minorHAnsi"/>
          <w:sz w:val="22"/>
          <w:szCs w:val="22"/>
        </w:rPr>
        <w:t xml:space="preserve"> be shortened or extended.</w:t>
      </w:r>
    </w:p>
    <w:p w14:paraId="4260D6A2" w14:textId="0078C044" w:rsidR="008D33F4" w:rsidRPr="00991B61" w:rsidRDefault="008D33F4" w:rsidP="00991B61">
      <w:pPr>
        <w:spacing w:line="276" w:lineRule="auto"/>
        <w:ind w:left="426" w:hanging="426"/>
        <w:jc w:val="both"/>
        <w:rPr>
          <w:rFonts w:asciiTheme="minorHAnsi" w:hAnsiTheme="minorHAnsi" w:cstheme="minorHAnsi"/>
          <w:sz w:val="22"/>
          <w:szCs w:val="22"/>
          <w:shd w:val="clear" w:color="auto" w:fill="FFFFFF"/>
        </w:rPr>
      </w:pPr>
    </w:p>
    <w:p w14:paraId="7D59818C" w14:textId="2D75DC33" w:rsidR="00484F79" w:rsidRPr="00991B61" w:rsidRDefault="00484F79"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What will the effect of furloughing be on pension accrual</w:t>
      </w:r>
      <w:r w:rsidR="00216DB9" w:rsidRPr="00991B61">
        <w:rPr>
          <w:rFonts w:asciiTheme="minorHAnsi" w:hAnsiTheme="minorHAnsi" w:cstheme="minorHAnsi"/>
          <w:b/>
          <w:bCs/>
        </w:rPr>
        <w:t>?</w:t>
      </w:r>
      <w:r w:rsidR="00216DB9" w:rsidRPr="00991B61">
        <w:rPr>
          <w:rFonts w:asciiTheme="minorHAnsi" w:hAnsiTheme="minorHAnsi" w:cstheme="minorHAnsi"/>
          <w:b/>
          <w:bCs/>
        </w:rPr>
        <w:tab/>
      </w:r>
    </w:p>
    <w:p w14:paraId="495D2E90" w14:textId="46EC628C" w:rsidR="00A113B1" w:rsidRPr="00991B61" w:rsidRDefault="007125C1"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The relevant scheme rules will normally define what amounts to pensionable pay</w:t>
      </w:r>
      <w:r w:rsidR="001976F0" w:rsidRPr="00991B61">
        <w:rPr>
          <w:rFonts w:asciiTheme="minorHAnsi" w:hAnsiTheme="minorHAnsi" w:cstheme="minorHAnsi"/>
          <w:sz w:val="22"/>
          <w:szCs w:val="22"/>
        </w:rPr>
        <w:t xml:space="preserve"> and</w:t>
      </w:r>
      <w:r w:rsidR="00B70557" w:rsidRPr="00991B61">
        <w:rPr>
          <w:rFonts w:asciiTheme="minorHAnsi" w:hAnsiTheme="minorHAnsi" w:cstheme="minorHAnsi"/>
          <w:sz w:val="22"/>
          <w:szCs w:val="22"/>
        </w:rPr>
        <w:t xml:space="preserve"> the reduction in wages will be the main issue that affects pension accrual.</w:t>
      </w:r>
    </w:p>
    <w:p w14:paraId="3E12C4E2" w14:textId="7117E738" w:rsidR="00772304" w:rsidRPr="00991B61" w:rsidRDefault="00772304" w:rsidP="00991B61">
      <w:pPr>
        <w:spacing w:line="276" w:lineRule="auto"/>
        <w:ind w:left="426" w:hanging="426"/>
        <w:jc w:val="both"/>
        <w:rPr>
          <w:rFonts w:asciiTheme="minorHAnsi" w:hAnsiTheme="minorHAnsi" w:cstheme="minorHAnsi"/>
          <w:sz w:val="22"/>
          <w:szCs w:val="22"/>
        </w:rPr>
      </w:pPr>
    </w:p>
    <w:p w14:paraId="3D0E365F" w14:textId="7D919085" w:rsidR="00772304" w:rsidRPr="00991B61" w:rsidRDefault="00772304"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rPr>
        <w:t xml:space="preserve">Note that minimum </w:t>
      </w:r>
      <w:r w:rsidR="00CC5E91" w:rsidRPr="00991B61">
        <w:rPr>
          <w:rFonts w:asciiTheme="minorHAnsi" w:hAnsiTheme="minorHAnsi" w:cstheme="minorHAnsi"/>
          <w:sz w:val="22"/>
          <w:szCs w:val="22"/>
        </w:rPr>
        <w:t xml:space="preserve">auto-enrolment </w:t>
      </w:r>
      <w:r w:rsidR="00487CAE" w:rsidRPr="00991B61">
        <w:rPr>
          <w:rFonts w:asciiTheme="minorHAnsi" w:hAnsiTheme="minorHAnsi" w:cstheme="minorHAnsi"/>
          <w:sz w:val="22"/>
          <w:szCs w:val="22"/>
        </w:rPr>
        <w:t>Employer</w:t>
      </w:r>
      <w:r w:rsidR="00CC5E91" w:rsidRPr="00991B61">
        <w:rPr>
          <w:rFonts w:asciiTheme="minorHAnsi" w:hAnsiTheme="minorHAnsi" w:cstheme="minorHAnsi"/>
          <w:sz w:val="22"/>
          <w:szCs w:val="22"/>
        </w:rPr>
        <w:t xml:space="preserve"> pension contributions also fall within the</w:t>
      </w:r>
      <w:r w:rsidR="00B94693" w:rsidRPr="00991B61">
        <w:rPr>
          <w:rFonts w:asciiTheme="minorHAnsi" w:hAnsiTheme="minorHAnsi" w:cstheme="minorHAnsi"/>
          <w:sz w:val="22"/>
          <w:szCs w:val="22"/>
        </w:rPr>
        <w:t xml:space="preserve"> amount that can be claimed through the JRS</w:t>
      </w:r>
      <w:r w:rsidR="00922BEB" w:rsidRPr="00991B61">
        <w:rPr>
          <w:rFonts w:asciiTheme="minorHAnsi" w:hAnsiTheme="minorHAnsi" w:cstheme="minorHAnsi"/>
          <w:sz w:val="22"/>
          <w:szCs w:val="22"/>
        </w:rPr>
        <w:t>. Employers can claim this</w:t>
      </w:r>
      <w:r w:rsidR="00F75052" w:rsidRPr="00991B61">
        <w:rPr>
          <w:rFonts w:asciiTheme="minorHAnsi" w:hAnsiTheme="minorHAnsi" w:cstheme="minorHAnsi"/>
          <w:sz w:val="22"/>
          <w:szCs w:val="22"/>
        </w:rPr>
        <w:t xml:space="preserve"> </w:t>
      </w:r>
      <w:r w:rsidR="00922BEB" w:rsidRPr="00991B61">
        <w:rPr>
          <w:rFonts w:asciiTheme="minorHAnsi" w:hAnsiTheme="minorHAnsi" w:cstheme="minorHAnsi"/>
          <w:sz w:val="22"/>
          <w:szCs w:val="22"/>
        </w:rPr>
        <w:t xml:space="preserve">and associated Employer national insurance contributions. </w:t>
      </w:r>
      <w:r w:rsidR="00F75052" w:rsidRPr="00991B61">
        <w:rPr>
          <w:rFonts w:asciiTheme="minorHAnsi" w:hAnsiTheme="minorHAnsi" w:cstheme="minorHAnsi"/>
          <w:sz w:val="22"/>
          <w:szCs w:val="22"/>
        </w:rPr>
        <w:t xml:space="preserve">in addition to </w:t>
      </w:r>
      <w:r w:rsidR="00B3070B" w:rsidRPr="00991B61">
        <w:rPr>
          <w:rFonts w:asciiTheme="minorHAnsi" w:hAnsiTheme="minorHAnsi" w:cstheme="minorHAnsi"/>
          <w:sz w:val="22"/>
          <w:szCs w:val="22"/>
        </w:rPr>
        <w:t>80% of wages (up to £2,500 per month</w:t>
      </w:r>
      <w:r w:rsidR="00CA3003" w:rsidRPr="00991B61">
        <w:rPr>
          <w:rFonts w:asciiTheme="minorHAnsi" w:hAnsiTheme="minorHAnsi" w:cstheme="minorHAnsi"/>
          <w:sz w:val="22"/>
          <w:szCs w:val="22"/>
        </w:rPr>
        <w:t xml:space="preserve"> per </w:t>
      </w:r>
      <w:r w:rsidR="00487CAE" w:rsidRPr="00991B61">
        <w:rPr>
          <w:rFonts w:asciiTheme="minorHAnsi" w:hAnsiTheme="minorHAnsi" w:cstheme="minorHAnsi"/>
          <w:sz w:val="22"/>
          <w:szCs w:val="22"/>
        </w:rPr>
        <w:t>Employee</w:t>
      </w:r>
      <w:r w:rsidR="00B3070B" w:rsidRPr="00991B61">
        <w:rPr>
          <w:rFonts w:asciiTheme="minorHAnsi" w:hAnsiTheme="minorHAnsi" w:cstheme="minorHAnsi"/>
          <w:sz w:val="22"/>
          <w:szCs w:val="22"/>
        </w:rPr>
        <w:t>)</w:t>
      </w:r>
      <w:r w:rsidR="00922BEB" w:rsidRPr="00991B61">
        <w:rPr>
          <w:rFonts w:asciiTheme="minorHAnsi" w:hAnsiTheme="minorHAnsi" w:cstheme="minorHAnsi"/>
          <w:sz w:val="22"/>
          <w:szCs w:val="22"/>
        </w:rPr>
        <w:t>.</w:t>
      </w:r>
      <w:r w:rsidR="00CA3003" w:rsidRPr="00991B61">
        <w:rPr>
          <w:rFonts w:asciiTheme="minorHAnsi" w:hAnsiTheme="minorHAnsi" w:cstheme="minorHAnsi"/>
          <w:sz w:val="22"/>
          <w:szCs w:val="22"/>
        </w:rPr>
        <w:t xml:space="preserve"> </w:t>
      </w:r>
    </w:p>
    <w:p w14:paraId="73C54D2D" w14:textId="08E4D21F" w:rsidR="006B0954" w:rsidRPr="00991B61" w:rsidRDefault="006B0954" w:rsidP="00991B61">
      <w:pPr>
        <w:spacing w:line="276" w:lineRule="auto"/>
        <w:ind w:left="426"/>
        <w:jc w:val="both"/>
        <w:rPr>
          <w:rFonts w:asciiTheme="minorHAnsi" w:hAnsiTheme="minorHAnsi" w:cstheme="minorHAnsi"/>
          <w:sz w:val="22"/>
          <w:szCs w:val="22"/>
        </w:rPr>
      </w:pPr>
    </w:p>
    <w:p w14:paraId="4D5D9C98" w14:textId="2D973CBA" w:rsidR="006B0954" w:rsidRPr="00991B61" w:rsidRDefault="006B0954" w:rsidP="00991B61">
      <w:pPr>
        <w:spacing w:line="276" w:lineRule="auto"/>
        <w:ind w:left="426"/>
        <w:jc w:val="both"/>
        <w:rPr>
          <w:rFonts w:asciiTheme="minorHAnsi" w:hAnsiTheme="minorHAnsi" w:cstheme="minorHAnsi"/>
          <w:sz w:val="22"/>
          <w:szCs w:val="22"/>
        </w:rPr>
      </w:pPr>
      <w:r w:rsidRPr="00991B61">
        <w:rPr>
          <w:rFonts w:asciiTheme="minorHAnsi" w:hAnsiTheme="minorHAnsi" w:cstheme="minorHAnsi"/>
          <w:sz w:val="22"/>
          <w:szCs w:val="22"/>
          <w:shd w:val="clear" w:color="auto" w:fill="FFFFFF"/>
        </w:rPr>
        <w:t xml:space="preserve">Employer National Insurance Contributions and automatic enrolment contribution on any additional top-up salary will not be funded through this scheme. Nor will any voluntary automatic enrolment contributions above the minimum mandatory employer contribution of 3% of income above the lower limit of qualifying earnings (which is £512 per month until 5th April </w:t>
      </w:r>
      <w:r w:rsidR="005558E3" w:rsidRPr="00991B61">
        <w:rPr>
          <w:rFonts w:asciiTheme="minorHAnsi" w:hAnsiTheme="minorHAnsi" w:cstheme="minorHAnsi"/>
          <w:sz w:val="22"/>
          <w:szCs w:val="22"/>
          <w:shd w:val="clear" w:color="auto" w:fill="FFFFFF"/>
        </w:rPr>
        <w:t xml:space="preserve">2020 </w:t>
      </w:r>
      <w:proofErr w:type="gramStart"/>
      <w:r w:rsidRPr="00991B61">
        <w:rPr>
          <w:rFonts w:asciiTheme="minorHAnsi" w:hAnsiTheme="minorHAnsi" w:cstheme="minorHAnsi"/>
          <w:sz w:val="22"/>
          <w:szCs w:val="22"/>
          <w:shd w:val="clear" w:color="auto" w:fill="FFFFFF"/>
        </w:rPr>
        <w:t>and  £</w:t>
      </w:r>
      <w:proofErr w:type="gramEnd"/>
      <w:r w:rsidRPr="00991B61">
        <w:rPr>
          <w:rFonts w:asciiTheme="minorHAnsi" w:hAnsiTheme="minorHAnsi" w:cstheme="minorHAnsi"/>
          <w:sz w:val="22"/>
          <w:szCs w:val="22"/>
          <w:shd w:val="clear" w:color="auto" w:fill="FFFFFF"/>
        </w:rPr>
        <w:t>520 per month from 6th April 2020 onwards).</w:t>
      </w:r>
    </w:p>
    <w:p w14:paraId="4BB12AB3" w14:textId="77777777" w:rsidR="00A113B1" w:rsidRPr="00991B61" w:rsidRDefault="00A113B1" w:rsidP="00991B61">
      <w:pPr>
        <w:spacing w:line="276" w:lineRule="auto"/>
        <w:ind w:left="426" w:hanging="426"/>
        <w:jc w:val="both"/>
        <w:rPr>
          <w:rFonts w:asciiTheme="minorHAnsi" w:hAnsiTheme="minorHAnsi" w:cstheme="minorHAnsi"/>
          <w:sz w:val="22"/>
          <w:szCs w:val="22"/>
        </w:rPr>
      </w:pPr>
    </w:p>
    <w:p w14:paraId="3DC29EAA" w14:textId="7FB4B020" w:rsidR="00484F79" w:rsidRPr="00991B61" w:rsidRDefault="00484F79" w:rsidP="00991B61">
      <w:pPr>
        <w:pStyle w:val="ListParagraph"/>
        <w:numPr>
          <w:ilvl w:val="0"/>
          <w:numId w:val="16"/>
        </w:numPr>
        <w:spacing w:line="276" w:lineRule="auto"/>
        <w:ind w:left="426" w:hanging="426"/>
        <w:jc w:val="both"/>
        <w:rPr>
          <w:rFonts w:asciiTheme="minorHAnsi" w:hAnsiTheme="minorHAnsi" w:cstheme="minorHAnsi"/>
          <w:b/>
          <w:bCs/>
        </w:rPr>
      </w:pPr>
      <w:r w:rsidRPr="00991B61">
        <w:rPr>
          <w:rFonts w:asciiTheme="minorHAnsi" w:hAnsiTheme="minorHAnsi" w:cstheme="minorHAnsi"/>
          <w:b/>
          <w:bCs/>
        </w:rPr>
        <w:t xml:space="preserve">What will happen to </w:t>
      </w:r>
      <w:r w:rsidR="00487CAE" w:rsidRPr="00991B61">
        <w:rPr>
          <w:rFonts w:asciiTheme="minorHAnsi" w:hAnsiTheme="minorHAnsi" w:cstheme="minorHAnsi"/>
          <w:b/>
          <w:bCs/>
        </w:rPr>
        <w:t>Employee</w:t>
      </w:r>
      <w:r w:rsidRPr="00991B61">
        <w:rPr>
          <w:rFonts w:asciiTheme="minorHAnsi" w:hAnsiTheme="minorHAnsi" w:cstheme="minorHAnsi"/>
          <w:b/>
          <w:bCs/>
        </w:rPr>
        <w:t xml:space="preserve"> contributions to pensions during furloughing? </w:t>
      </w:r>
    </w:p>
    <w:p w14:paraId="64F1B760" w14:textId="77DD8B0B" w:rsidR="00A72533" w:rsidRPr="00991B61" w:rsidRDefault="00EC36C5" w:rsidP="00991B61">
      <w:pPr>
        <w:pStyle w:val="Bodycopy"/>
        <w:spacing w:line="276" w:lineRule="auto"/>
        <w:ind w:left="426"/>
        <w:jc w:val="both"/>
        <w:rPr>
          <w:rFonts w:asciiTheme="minorHAnsi" w:hAnsiTheme="minorHAnsi" w:cstheme="minorHAnsi"/>
          <w:color w:val="auto"/>
          <w:sz w:val="22"/>
          <w:szCs w:val="22"/>
        </w:rPr>
      </w:pPr>
      <w:r w:rsidRPr="00991B61">
        <w:rPr>
          <w:rFonts w:asciiTheme="minorHAnsi" w:hAnsiTheme="minorHAnsi" w:cstheme="minorHAnsi"/>
          <w:color w:val="auto"/>
          <w:sz w:val="22"/>
          <w:szCs w:val="22"/>
        </w:rPr>
        <w:t xml:space="preserve">Unless the </w:t>
      </w:r>
      <w:r w:rsidR="002F17FE" w:rsidRPr="00991B61">
        <w:rPr>
          <w:rFonts w:asciiTheme="minorHAnsi" w:hAnsiTheme="minorHAnsi" w:cstheme="minorHAnsi"/>
          <w:color w:val="auto"/>
          <w:sz w:val="22"/>
          <w:szCs w:val="22"/>
        </w:rPr>
        <w:t xml:space="preserve">pension </w:t>
      </w:r>
      <w:r w:rsidRPr="00991B61">
        <w:rPr>
          <w:rFonts w:asciiTheme="minorHAnsi" w:hAnsiTheme="minorHAnsi" w:cstheme="minorHAnsi"/>
          <w:color w:val="auto"/>
          <w:sz w:val="22"/>
          <w:szCs w:val="22"/>
        </w:rPr>
        <w:t xml:space="preserve">scheme rules provide for something else where the pensionable pay has </w:t>
      </w:r>
      <w:r w:rsidR="003E0163" w:rsidRPr="00991B61">
        <w:rPr>
          <w:rFonts w:asciiTheme="minorHAnsi" w:hAnsiTheme="minorHAnsi" w:cstheme="minorHAnsi"/>
          <w:color w:val="auto"/>
          <w:sz w:val="22"/>
          <w:szCs w:val="22"/>
        </w:rPr>
        <w:t>decreased, t</w:t>
      </w:r>
      <w:r w:rsidR="00F31FB9" w:rsidRPr="00991B61">
        <w:rPr>
          <w:rFonts w:asciiTheme="minorHAnsi" w:hAnsiTheme="minorHAnsi" w:cstheme="minorHAnsi"/>
          <w:color w:val="auto"/>
          <w:sz w:val="22"/>
          <w:szCs w:val="22"/>
        </w:rPr>
        <w:t>he</w:t>
      </w:r>
      <w:r w:rsidRPr="00991B61">
        <w:rPr>
          <w:rFonts w:asciiTheme="minorHAnsi" w:hAnsiTheme="minorHAnsi" w:cstheme="minorHAnsi"/>
          <w:color w:val="auto"/>
          <w:sz w:val="22"/>
          <w:szCs w:val="22"/>
        </w:rPr>
        <w:t xml:space="preserve"> </w:t>
      </w:r>
      <w:r w:rsidR="00487CAE" w:rsidRPr="00991B61">
        <w:rPr>
          <w:rFonts w:asciiTheme="minorHAnsi" w:hAnsiTheme="minorHAnsi" w:cstheme="minorHAnsi"/>
          <w:color w:val="auto"/>
          <w:sz w:val="22"/>
          <w:szCs w:val="22"/>
        </w:rPr>
        <w:t>Employee</w:t>
      </w:r>
      <w:r w:rsidRPr="00991B61">
        <w:rPr>
          <w:rFonts w:asciiTheme="minorHAnsi" w:hAnsiTheme="minorHAnsi" w:cstheme="minorHAnsi"/>
          <w:color w:val="auto"/>
          <w:sz w:val="22"/>
          <w:szCs w:val="22"/>
        </w:rPr>
        <w:t xml:space="preserve"> will be expected to continue to pay normal contributions from what they receive while on furlough.</w:t>
      </w:r>
    </w:p>
    <w:p w14:paraId="7252A5C1" w14:textId="77777777" w:rsidR="00A72533" w:rsidRPr="00991B61" w:rsidRDefault="00A72533" w:rsidP="00991B61">
      <w:pPr>
        <w:pStyle w:val="Bodycopy"/>
        <w:spacing w:line="276" w:lineRule="auto"/>
        <w:jc w:val="both"/>
        <w:rPr>
          <w:rFonts w:asciiTheme="minorHAnsi" w:hAnsiTheme="minorHAnsi" w:cstheme="minorHAnsi"/>
          <w:b/>
          <w:bCs/>
          <w:color w:val="auto"/>
          <w:sz w:val="22"/>
          <w:szCs w:val="22"/>
        </w:rPr>
      </w:pPr>
    </w:p>
    <w:p w14:paraId="42E7F008" w14:textId="647B933C" w:rsidR="00A95113" w:rsidRPr="00991B61" w:rsidRDefault="00A95113" w:rsidP="00991B61">
      <w:pPr>
        <w:pStyle w:val="Bodycopy"/>
        <w:spacing w:line="276" w:lineRule="auto"/>
        <w:jc w:val="both"/>
        <w:rPr>
          <w:rFonts w:asciiTheme="minorHAnsi" w:hAnsiTheme="minorHAnsi" w:cstheme="minorHAnsi"/>
          <w:b/>
          <w:bCs/>
          <w:color w:val="auto"/>
          <w:sz w:val="22"/>
          <w:szCs w:val="22"/>
        </w:rPr>
      </w:pPr>
      <w:r w:rsidRPr="00991B61">
        <w:rPr>
          <w:rFonts w:asciiTheme="minorHAnsi" w:hAnsiTheme="minorHAnsi" w:cstheme="minorHAnsi"/>
          <w:b/>
          <w:bCs/>
          <w:color w:val="auto"/>
          <w:sz w:val="22"/>
          <w:szCs w:val="22"/>
        </w:rPr>
        <w:t>57. Employment law related questions</w:t>
      </w:r>
    </w:p>
    <w:p w14:paraId="406FCC6E" w14:textId="6490870B" w:rsidR="00A95113" w:rsidRPr="00991B61" w:rsidRDefault="00A95113" w:rsidP="00991B61">
      <w:pPr>
        <w:pStyle w:val="xmsonormal"/>
        <w:spacing w:line="276" w:lineRule="auto"/>
        <w:ind w:left="348"/>
        <w:jc w:val="both"/>
        <w:rPr>
          <w:rFonts w:asciiTheme="minorHAnsi" w:hAnsiTheme="minorHAnsi" w:cstheme="minorHAnsi"/>
          <w:sz w:val="22"/>
          <w:szCs w:val="22"/>
        </w:rPr>
      </w:pPr>
      <w:r w:rsidRPr="00991B61">
        <w:rPr>
          <w:rFonts w:asciiTheme="minorHAnsi" w:hAnsiTheme="minorHAnsi" w:cstheme="minorHAnsi"/>
          <w:sz w:val="22"/>
          <w:szCs w:val="22"/>
          <w:lang w:val="en-US"/>
        </w:rPr>
        <w:t xml:space="preserve">Issues related to member’s work and employment law assistance should in the first instance, as before, continue to be directed to your branch (see the contact page on our website for more information). </w:t>
      </w:r>
    </w:p>
    <w:p w14:paraId="57C075FB" w14:textId="5D184128" w:rsidR="00C70A94" w:rsidRPr="0047540D" w:rsidRDefault="00C70A94" w:rsidP="007D25AC">
      <w:pPr>
        <w:pStyle w:val="Bodycopy"/>
        <w:spacing w:line="276" w:lineRule="auto"/>
        <w:ind w:left="426" w:hanging="426"/>
        <w:jc w:val="both"/>
        <w:rPr>
          <w:rFonts w:asciiTheme="minorHAnsi" w:hAnsiTheme="minorHAnsi" w:cstheme="minorHAnsi"/>
          <w:b/>
          <w:bCs/>
          <w:color w:val="auto"/>
          <w:sz w:val="22"/>
          <w:szCs w:val="22"/>
        </w:rPr>
      </w:pPr>
    </w:p>
    <w:p w14:paraId="28E96B49" w14:textId="54D0DD4B" w:rsidR="009A018F" w:rsidRPr="00CF25E5" w:rsidRDefault="00C70A94" w:rsidP="0047540D">
      <w:pPr>
        <w:pStyle w:val="Bodycopy"/>
        <w:spacing w:line="276" w:lineRule="auto"/>
        <w:ind w:left="426"/>
        <w:jc w:val="both"/>
        <w:rPr>
          <w:rFonts w:asciiTheme="minorHAnsi" w:hAnsiTheme="minorHAnsi" w:cstheme="minorHAnsi"/>
          <w:sz w:val="22"/>
          <w:szCs w:val="22"/>
        </w:rPr>
      </w:pPr>
      <w:r w:rsidRPr="0047540D">
        <w:rPr>
          <w:rFonts w:asciiTheme="minorHAnsi" w:hAnsiTheme="minorHAnsi" w:cstheme="minorHAnsi"/>
          <w:b/>
          <w:bCs/>
          <w:sz w:val="22"/>
          <w:szCs w:val="22"/>
          <w:u w:val="single"/>
        </w:rPr>
        <w:t xml:space="preserve">UNISON HAS </w:t>
      </w:r>
      <w:r w:rsidR="00534A90" w:rsidRPr="0047540D">
        <w:rPr>
          <w:rFonts w:asciiTheme="minorHAnsi" w:hAnsiTheme="minorHAnsi" w:cstheme="minorHAnsi"/>
          <w:b/>
          <w:bCs/>
          <w:sz w:val="22"/>
          <w:szCs w:val="22"/>
          <w:u w:val="single"/>
        </w:rPr>
        <w:t xml:space="preserve">PRODUCED </w:t>
      </w:r>
      <w:r w:rsidRPr="0047540D">
        <w:rPr>
          <w:rFonts w:asciiTheme="minorHAnsi" w:hAnsiTheme="minorHAnsi" w:cstheme="minorHAnsi"/>
          <w:b/>
          <w:bCs/>
          <w:sz w:val="22"/>
          <w:szCs w:val="22"/>
          <w:u w:val="single"/>
        </w:rPr>
        <w:t xml:space="preserve">SEPARATE GUIDANCE </w:t>
      </w:r>
      <w:r w:rsidR="00534A90" w:rsidRPr="0047540D">
        <w:rPr>
          <w:rFonts w:asciiTheme="minorHAnsi" w:hAnsiTheme="minorHAnsi" w:cstheme="minorHAnsi"/>
          <w:b/>
          <w:bCs/>
          <w:sz w:val="22"/>
          <w:szCs w:val="22"/>
          <w:u w:val="single"/>
        </w:rPr>
        <w:t>ON MATTERS RELATING TO RETURN TO WORK</w:t>
      </w:r>
      <w:r w:rsidR="00F03542" w:rsidRPr="0047540D">
        <w:rPr>
          <w:rFonts w:asciiTheme="minorHAnsi" w:hAnsiTheme="minorHAnsi" w:cstheme="minorHAnsi"/>
          <w:b/>
          <w:bCs/>
          <w:sz w:val="22"/>
          <w:szCs w:val="22"/>
          <w:u w:val="single"/>
        </w:rPr>
        <w:t xml:space="preserve"> WHICH ALSO </w:t>
      </w:r>
      <w:r w:rsidR="006F2D49">
        <w:rPr>
          <w:rFonts w:asciiTheme="minorHAnsi" w:hAnsiTheme="minorHAnsi" w:cstheme="minorHAnsi"/>
          <w:b/>
          <w:bCs/>
          <w:color w:val="auto"/>
          <w:sz w:val="22"/>
          <w:szCs w:val="22"/>
          <w:u w:val="single"/>
        </w:rPr>
        <w:t>REFERS</w:t>
      </w:r>
      <w:r w:rsidR="00F03542" w:rsidRPr="0047540D">
        <w:rPr>
          <w:rFonts w:asciiTheme="minorHAnsi" w:hAnsiTheme="minorHAnsi" w:cstheme="minorHAnsi"/>
          <w:b/>
          <w:bCs/>
          <w:sz w:val="22"/>
          <w:szCs w:val="22"/>
          <w:u w:val="single"/>
        </w:rPr>
        <w:t xml:space="preserve"> TO</w:t>
      </w:r>
      <w:r w:rsidR="00534A90" w:rsidRPr="0047540D">
        <w:rPr>
          <w:rFonts w:asciiTheme="minorHAnsi" w:hAnsiTheme="minorHAnsi" w:cstheme="minorHAnsi"/>
          <w:b/>
          <w:bCs/>
          <w:sz w:val="22"/>
          <w:szCs w:val="22"/>
          <w:u w:val="single"/>
        </w:rPr>
        <w:t xml:space="preserve"> HEALTH AND SAFETY </w:t>
      </w:r>
      <w:r w:rsidR="006F2D49">
        <w:rPr>
          <w:rFonts w:asciiTheme="minorHAnsi" w:hAnsiTheme="minorHAnsi" w:cstheme="minorHAnsi"/>
          <w:b/>
          <w:bCs/>
          <w:color w:val="auto"/>
          <w:sz w:val="22"/>
          <w:szCs w:val="22"/>
          <w:u w:val="single"/>
        </w:rPr>
        <w:t xml:space="preserve">MATTERS </w:t>
      </w:r>
      <w:r w:rsidR="00F03542" w:rsidRPr="0047540D">
        <w:rPr>
          <w:rFonts w:asciiTheme="minorHAnsi" w:hAnsiTheme="minorHAnsi" w:cstheme="minorHAnsi"/>
          <w:b/>
          <w:bCs/>
          <w:sz w:val="22"/>
          <w:szCs w:val="22"/>
          <w:u w:val="single"/>
        </w:rPr>
        <w:t>CONNECTED WITH CORONAVIRUS</w:t>
      </w:r>
      <w:r w:rsidR="006E5A79" w:rsidRPr="0047540D">
        <w:rPr>
          <w:rFonts w:asciiTheme="minorHAnsi" w:hAnsiTheme="minorHAnsi" w:cstheme="minorHAnsi"/>
          <w:b/>
          <w:bCs/>
          <w:sz w:val="22"/>
          <w:szCs w:val="22"/>
          <w:u w:val="single"/>
        </w:rPr>
        <w:t xml:space="preserve"> </w:t>
      </w:r>
      <w:r w:rsidR="004E417D">
        <w:rPr>
          <w:rFonts w:asciiTheme="minorHAnsi" w:hAnsiTheme="minorHAnsi" w:cstheme="minorHAnsi"/>
          <w:b/>
          <w:bCs/>
          <w:color w:val="auto"/>
          <w:sz w:val="22"/>
          <w:szCs w:val="22"/>
          <w:u w:val="single"/>
        </w:rPr>
        <w:t xml:space="preserve">AND OVERLAPS WITH SOME OF THE POINTS ABOVE </w:t>
      </w:r>
      <w:r w:rsidR="006E5A79" w:rsidRPr="0047540D">
        <w:rPr>
          <w:rFonts w:asciiTheme="minorHAnsi" w:hAnsiTheme="minorHAnsi" w:cstheme="minorHAnsi"/>
          <w:b/>
          <w:bCs/>
          <w:sz w:val="22"/>
          <w:szCs w:val="22"/>
          <w:u w:val="single"/>
        </w:rPr>
        <w:t>[</w:t>
      </w:r>
      <w:hyperlink r:id="rId23" w:history="1">
        <w:r w:rsidR="00A463CD">
          <w:rPr>
            <w:rStyle w:val="Hyperlink"/>
            <w:rFonts w:asciiTheme="minorHAnsi" w:hAnsiTheme="minorHAnsi" w:cstheme="minorHAnsi"/>
            <w:b/>
            <w:bCs/>
            <w:sz w:val="22"/>
            <w:szCs w:val="22"/>
          </w:rPr>
          <w:t>HERE</w:t>
        </w:r>
      </w:hyperlink>
      <w:r w:rsidR="00A463CD">
        <w:rPr>
          <w:rFonts w:asciiTheme="minorHAnsi" w:hAnsiTheme="minorHAnsi" w:cstheme="minorHAnsi"/>
          <w:b/>
          <w:bCs/>
          <w:sz w:val="22"/>
          <w:szCs w:val="22"/>
          <w:u w:val="single"/>
        </w:rPr>
        <w:t xml:space="preserve"> </w:t>
      </w:r>
      <w:r w:rsidR="006E5A79" w:rsidRPr="0047540D">
        <w:rPr>
          <w:rFonts w:asciiTheme="minorHAnsi" w:hAnsiTheme="minorHAnsi" w:cstheme="minorHAnsi"/>
          <w:b/>
          <w:bCs/>
          <w:sz w:val="22"/>
          <w:szCs w:val="22"/>
          <w:u w:val="single"/>
        </w:rPr>
        <w:t>]</w:t>
      </w:r>
      <w:r w:rsidR="00CF25E5" w:rsidRPr="0047540D">
        <w:rPr>
          <w:rFonts w:asciiTheme="minorHAnsi" w:hAnsiTheme="minorHAnsi" w:cstheme="minorHAnsi"/>
          <w:b/>
          <w:bCs/>
          <w:sz w:val="22"/>
          <w:szCs w:val="22"/>
        </w:rPr>
        <w:t xml:space="preserve"> </w:t>
      </w:r>
    </w:p>
    <w:p w14:paraId="34EF066C" w14:textId="77777777" w:rsidR="009A018F" w:rsidRPr="00CF25E5" w:rsidRDefault="009A018F" w:rsidP="00991B61">
      <w:pPr>
        <w:pStyle w:val="Bodycopy"/>
        <w:spacing w:line="276" w:lineRule="auto"/>
        <w:ind w:left="426"/>
        <w:jc w:val="both"/>
        <w:rPr>
          <w:rFonts w:asciiTheme="minorHAnsi" w:hAnsiTheme="minorHAnsi" w:cstheme="minorHAnsi"/>
          <w:b/>
          <w:bCs/>
          <w:color w:val="auto"/>
          <w:sz w:val="22"/>
          <w:szCs w:val="22"/>
        </w:rPr>
      </w:pPr>
    </w:p>
    <w:sectPr w:rsidR="009A018F" w:rsidRPr="00CF25E5" w:rsidSect="00185FD7">
      <w:headerReference w:type="default" r:id="rId24"/>
      <w:footerReference w:type="even" r:id="rId25"/>
      <w:footerReference w:type="default" r:id="rId26"/>
      <w:pgSz w:w="11900" w:h="16840"/>
      <w:pgMar w:top="1701" w:right="1701" w:bottom="851" w:left="1701" w:header="5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4C453" w14:textId="77777777" w:rsidR="009E6581" w:rsidRDefault="009E6581" w:rsidP="00706F8D">
      <w:r>
        <w:separator/>
      </w:r>
    </w:p>
    <w:p w14:paraId="5ACC8DA6" w14:textId="77777777" w:rsidR="009E6581" w:rsidRDefault="009E6581"/>
  </w:endnote>
  <w:endnote w:type="continuationSeparator" w:id="0">
    <w:p w14:paraId="17667274" w14:textId="77777777" w:rsidR="009E6581" w:rsidRDefault="009E6581" w:rsidP="00706F8D">
      <w:r>
        <w:continuationSeparator/>
      </w:r>
    </w:p>
    <w:p w14:paraId="50419C17" w14:textId="77777777" w:rsidR="009E6581" w:rsidRDefault="009E6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ow Micro Light">
    <w:altName w:val="Arial"/>
    <w:panose1 w:val="00000000000000000000"/>
    <w:charset w:val="4D"/>
    <w:family w:val="swiss"/>
    <w:notTrueType/>
    <w:pitch w:val="variable"/>
    <w:sig w:usb0="A000006F" w:usb1="00008471" w:usb2="00000000" w:usb3="00000000" w:csb0="00000093" w:csb1="00000000"/>
  </w:font>
  <w:font w:name="Calibri">
    <w:panose1 w:val="020F0502020204030204"/>
    <w:charset w:val="00"/>
    <w:family w:val="swiss"/>
    <w:pitch w:val="variable"/>
    <w:sig w:usb0="E0002EFF" w:usb1="C000247B" w:usb2="00000009" w:usb3="00000000" w:csb0="000001FF" w:csb1="00000000"/>
  </w:font>
  <w:font w:name="Helvetica Now Text">
    <w:altName w:val="Arial"/>
    <w:panose1 w:val="020B0504030202020204"/>
    <w:charset w:val="00"/>
    <w:family w:val="swiss"/>
    <w:notTrueType/>
    <w:pitch w:val="variable"/>
    <w:sig w:usb0="A000006F" w:usb1="0000847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ow Text Light">
    <w:altName w:val="Arial"/>
    <w:panose1 w:val="020B0404030202020204"/>
    <w:charset w:val="00"/>
    <w:family w:val="swiss"/>
    <w:notTrueType/>
    <w:pitch w:val="variable"/>
    <w:sig w:usb0="A000006F" w:usb1="00008471" w:usb2="00000000" w:usb3="00000000" w:csb0="00000093" w:csb1="00000000"/>
  </w:font>
  <w:font w:name="Helvetica Now Text Medium">
    <w:altName w:val="Arial"/>
    <w:panose1 w:val="020B0604030202020204"/>
    <w:charset w:val="00"/>
    <w:family w:val="swiss"/>
    <w:notTrueType/>
    <w:pitch w:val="variable"/>
    <w:sig w:usb0="A000006F" w:usb1="0000847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1561354"/>
      <w:docPartObj>
        <w:docPartGallery w:val="Page Numbers (Bottom of Page)"/>
        <w:docPartUnique/>
      </w:docPartObj>
    </w:sdtPr>
    <w:sdtEndPr>
      <w:rPr>
        <w:rStyle w:val="PageNumber"/>
      </w:rPr>
    </w:sdtEndPr>
    <w:sdtContent>
      <w:p w14:paraId="6A26C7B6" w14:textId="77777777" w:rsidR="00066A1C" w:rsidRDefault="00066A1C" w:rsidP="009B6B1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C88388" w14:textId="77777777" w:rsidR="00066A1C" w:rsidRDefault="00066A1C" w:rsidP="003131B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974981"/>
      <w:docPartObj>
        <w:docPartGallery w:val="Page Numbers (Bottom of Page)"/>
        <w:docPartUnique/>
      </w:docPartObj>
    </w:sdtPr>
    <w:sdtEndPr/>
    <w:sdtContent>
      <w:sdt>
        <w:sdtPr>
          <w:id w:val="1728636285"/>
          <w:docPartObj>
            <w:docPartGallery w:val="Page Numbers (Top of Page)"/>
            <w:docPartUnique/>
          </w:docPartObj>
        </w:sdtPr>
        <w:sdtEndPr/>
        <w:sdtContent>
          <w:p w14:paraId="33496153" w14:textId="0427D350" w:rsidR="00066A1C" w:rsidRDefault="00066A1C">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17</w:t>
            </w:r>
            <w:r>
              <w:rPr>
                <w:b/>
                <w:bCs/>
                <w:sz w:val="24"/>
              </w:rPr>
              <w:fldChar w:fldCharType="end"/>
            </w:r>
          </w:p>
        </w:sdtContent>
      </w:sdt>
    </w:sdtContent>
  </w:sdt>
  <w:p w14:paraId="66AF5C09" w14:textId="3302E3FA" w:rsidR="00066A1C" w:rsidRPr="00882FD5" w:rsidRDefault="00066A1C" w:rsidP="00882FD5">
    <w:pPr>
      <w:pStyle w:val="Bodycopy"/>
      <w:spacing w:line="276" w:lineRule="auto"/>
      <w:jc w:val="both"/>
      <w:rPr>
        <w:rFonts w:asciiTheme="minorHAnsi" w:hAnsiTheme="minorHAnsi" w:cstheme="minorHAnsi"/>
        <w:b/>
        <w:bCs/>
        <w:i/>
        <w:iCs/>
        <w:color w:val="auto"/>
        <w:sz w:val="16"/>
        <w:szCs w:val="16"/>
      </w:rPr>
    </w:pPr>
    <w:r w:rsidRPr="00882FD5">
      <w:rPr>
        <w:rFonts w:asciiTheme="minorHAnsi" w:hAnsiTheme="minorHAnsi" w:cstheme="minorHAnsi"/>
        <w:b/>
        <w:bCs/>
        <w:i/>
        <w:iCs/>
        <w:color w:val="auto"/>
        <w:sz w:val="16"/>
        <w:szCs w:val="16"/>
      </w:rPr>
      <w:t>Disclaimer</w:t>
    </w:r>
  </w:p>
  <w:p w14:paraId="706AB8F5" w14:textId="77777777" w:rsidR="00066A1C" w:rsidRPr="00882FD5" w:rsidRDefault="00066A1C" w:rsidP="00882FD5">
    <w:pPr>
      <w:pStyle w:val="Bodycopy"/>
      <w:spacing w:line="276" w:lineRule="auto"/>
      <w:jc w:val="both"/>
      <w:rPr>
        <w:rFonts w:asciiTheme="minorHAnsi" w:hAnsiTheme="minorHAnsi" w:cstheme="minorHAnsi"/>
        <w:b/>
        <w:bCs/>
        <w:i/>
        <w:iCs/>
        <w:color w:val="auto"/>
        <w:sz w:val="16"/>
        <w:szCs w:val="16"/>
      </w:rPr>
    </w:pPr>
  </w:p>
  <w:p w14:paraId="49467A3A" w14:textId="254F6B8B" w:rsidR="00066A1C" w:rsidRPr="00882FD5" w:rsidRDefault="00066A1C" w:rsidP="00882FD5">
    <w:pPr>
      <w:pStyle w:val="Bodycopy"/>
      <w:spacing w:line="276" w:lineRule="auto"/>
      <w:jc w:val="both"/>
      <w:rPr>
        <w:rFonts w:asciiTheme="minorHAnsi" w:hAnsiTheme="minorHAnsi" w:cstheme="minorHAnsi"/>
        <w:b/>
        <w:bCs/>
        <w:i/>
        <w:iCs/>
        <w:color w:val="auto"/>
        <w:sz w:val="16"/>
        <w:szCs w:val="16"/>
      </w:rPr>
    </w:pPr>
    <w:r>
      <w:rPr>
        <w:rFonts w:asciiTheme="minorHAnsi" w:hAnsiTheme="minorHAnsi" w:cstheme="minorHAnsi"/>
        <w:b/>
        <w:bCs/>
        <w:i/>
        <w:iCs/>
        <w:sz w:val="16"/>
        <w:szCs w:val="16"/>
      </w:rPr>
      <w:t xml:space="preserve">This guidance is correct at the time of publishing, and some of the information within it </w:t>
    </w:r>
    <w:r w:rsidRPr="00882FD5">
      <w:rPr>
        <w:rFonts w:asciiTheme="minorHAnsi" w:hAnsiTheme="minorHAnsi" w:cstheme="minorHAnsi"/>
        <w:b/>
        <w:bCs/>
        <w:i/>
        <w:iCs/>
        <w:color w:val="auto"/>
        <w:sz w:val="16"/>
        <w:szCs w:val="16"/>
      </w:rPr>
      <w:t>is based on the Government’s published information as amended from time to time. Where there is no</w:t>
    </w:r>
    <w:r>
      <w:rPr>
        <w:rFonts w:asciiTheme="minorHAnsi" w:hAnsiTheme="minorHAnsi" w:cstheme="minorHAnsi"/>
        <w:b/>
        <w:bCs/>
        <w:i/>
        <w:iCs/>
        <w:color w:val="auto"/>
        <w:sz w:val="16"/>
        <w:szCs w:val="16"/>
      </w:rPr>
      <w:t xml:space="preserve"> such</w:t>
    </w:r>
    <w:r w:rsidRPr="00882FD5">
      <w:rPr>
        <w:rFonts w:asciiTheme="minorHAnsi" w:hAnsiTheme="minorHAnsi" w:cstheme="minorHAnsi"/>
        <w:b/>
        <w:bCs/>
        <w:i/>
        <w:iCs/>
        <w:color w:val="auto"/>
        <w:sz w:val="16"/>
        <w:szCs w:val="16"/>
      </w:rPr>
      <w:t xml:space="preserve"> relevant information, UNISON has set out its opinion based on information available to it. </w:t>
    </w:r>
    <w:r>
      <w:rPr>
        <w:rFonts w:asciiTheme="minorHAnsi" w:hAnsiTheme="minorHAnsi" w:cstheme="minorHAnsi"/>
        <w:b/>
        <w:bCs/>
        <w:i/>
        <w:iCs/>
        <w:color w:val="auto"/>
        <w:sz w:val="16"/>
        <w:szCs w:val="16"/>
      </w:rPr>
      <w:t>UNISON</w:t>
    </w:r>
    <w:r w:rsidRPr="00882FD5">
      <w:rPr>
        <w:rFonts w:asciiTheme="minorHAnsi" w:hAnsiTheme="minorHAnsi" w:cstheme="minorHAnsi"/>
        <w:b/>
        <w:bCs/>
        <w:i/>
        <w:iCs/>
        <w:color w:val="auto"/>
        <w:sz w:val="16"/>
        <w:szCs w:val="16"/>
      </w:rPr>
      <w:t xml:space="preserve"> accepts no liability in respect of the information contained within this document which should not be relied upon as legal advice or the final word on any of the matters set out within it. If members require advice, they should refer to UNISON’s representation and legal advice scheme in the usual way, and not rely on this information. </w:t>
    </w:r>
  </w:p>
  <w:p w14:paraId="2FCBDA37" w14:textId="77777777" w:rsidR="00066A1C" w:rsidRPr="00882FD5" w:rsidRDefault="00066A1C" w:rsidP="00882FD5">
    <w:pPr>
      <w:pStyle w:val="Bodycopy"/>
      <w:spacing w:line="276" w:lineRule="auto"/>
      <w:ind w:left="426"/>
      <w:jc w:val="both"/>
      <w:rPr>
        <w:rFonts w:asciiTheme="minorHAnsi" w:hAnsiTheme="minorHAnsi" w:cstheme="minorHAnsi"/>
        <w:color w:val="auto"/>
        <w:sz w:val="16"/>
        <w:szCs w:val="16"/>
      </w:rPr>
    </w:pPr>
  </w:p>
  <w:p w14:paraId="67623CA2" w14:textId="2D3F0BAB" w:rsidR="00066A1C" w:rsidRPr="00882FD5" w:rsidRDefault="00066A1C" w:rsidP="00882FD5">
    <w:pPr>
      <w:pStyle w:val="Footer"/>
      <w:tabs>
        <w:tab w:val="clear" w:pos="4513"/>
        <w:tab w:val="clear" w:pos="9026"/>
        <w:tab w:val="left" w:pos="1965"/>
      </w:tabs>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EEAF8" w14:textId="77777777" w:rsidR="009E6581" w:rsidRDefault="009E6581" w:rsidP="00706F8D">
      <w:r>
        <w:separator/>
      </w:r>
    </w:p>
    <w:p w14:paraId="18C8FE98" w14:textId="77777777" w:rsidR="009E6581" w:rsidRDefault="009E6581"/>
  </w:footnote>
  <w:footnote w:type="continuationSeparator" w:id="0">
    <w:p w14:paraId="16681F3E" w14:textId="77777777" w:rsidR="009E6581" w:rsidRDefault="009E6581" w:rsidP="00706F8D">
      <w:r>
        <w:continuationSeparator/>
      </w:r>
    </w:p>
    <w:p w14:paraId="33835D79" w14:textId="77777777" w:rsidR="009E6581" w:rsidRDefault="009E65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C0D36" w14:textId="77777777" w:rsidR="00066A1C" w:rsidRDefault="00066A1C" w:rsidP="000E536B">
    <w:pPr>
      <w:pStyle w:val="Header"/>
      <w:ind w:left="-567" w:hanging="426"/>
      <w:rPr>
        <w:rFonts w:cs="Times New Roman (Body CS)"/>
        <w:lang w:val="en-US"/>
      </w:rPr>
    </w:pPr>
    <w:r>
      <w:rPr>
        <w:rFonts w:cs="Times New Roman (Body CS)"/>
        <w:lang w:val="en-US"/>
      </w:rPr>
      <w:t>UNISON LEGAL SERVICES</w:t>
    </w:r>
    <w:r w:rsidRPr="007232EF">
      <w:rPr>
        <w:rFonts w:cs="Times New Roman (Body CS)"/>
        <w:lang w:val="en-US"/>
      </w:rPr>
      <w:t xml:space="preserve"> </w:t>
    </w:r>
  </w:p>
  <w:p w14:paraId="40AAFD3A" w14:textId="65E6CA23" w:rsidR="00066A1C" w:rsidRDefault="00066A1C" w:rsidP="000E536B">
    <w:pPr>
      <w:pStyle w:val="Header"/>
      <w:ind w:left="-567" w:hanging="426"/>
      <w:rPr>
        <w:rFonts w:cs="Times New Roman (Body CS)"/>
        <w:lang w:val="en-US"/>
      </w:rPr>
    </w:pPr>
    <w:r>
      <w:rPr>
        <w:rFonts w:cs="Times New Roman (Body CS)"/>
        <w:lang w:val="en-US"/>
      </w:rPr>
      <w:t>v.1</w:t>
    </w:r>
    <w:r w:rsidR="00BA7808">
      <w:rPr>
        <w:rFonts w:cs="Times New Roman (Body CS)"/>
        <w:lang w:val="en-US"/>
      </w:rPr>
      <w:t>9</w:t>
    </w:r>
    <w:r>
      <w:rPr>
        <w:rFonts w:cs="Times New Roman (Body CS)"/>
        <w:lang w:val="en-US"/>
      </w:rPr>
      <w:t xml:space="preserve"> – </w:t>
    </w:r>
    <w:r w:rsidR="00BA7808">
      <w:rPr>
        <w:rFonts w:cs="Times New Roman (Body CS)"/>
        <w:lang w:val="en-US"/>
      </w:rPr>
      <w:t xml:space="preserve">25 June </w:t>
    </w:r>
    <w:r w:rsidR="005D179B">
      <w:rPr>
        <w:rFonts w:cs="Times New Roman (Body CS)"/>
        <w:lang w:val="en-US"/>
      </w:rPr>
      <w:t>2021</w:t>
    </w:r>
  </w:p>
  <w:p w14:paraId="6C75B35A" w14:textId="3D8D7167" w:rsidR="00066A1C" w:rsidRDefault="00066A1C" w:rsidP="000E536B">
    <w:pPr>
      <w:pStyle w:val="Header"/>
      <w:ind w:left="-567" w:hanging="426"/>
      <w:rPr>
        <w:rFonts w:cs="Times New Roman (Body CS)"/>
        <w:lang w:val="en-US"/>
      </w:rPr>
    </w:pPr>
    <w:r>
      <w:rPr>
        <w:rFonts w:cs="Times New Roman (Body CS)"/>
        <w:lang w:val="en-US"/>
      </w:rPr>
      <w:tab/>
    </w:r>
    <w:r>
      <w:rPr>
        <w:rFonts w:cs="Times New Roman (Body CS)"/>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400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C65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D0A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F412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7A85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7C66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F81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6AC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AE8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40E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76285AF8"/>
    <w:lvl w:ilvl="0">
      <w:start w:val="2"/>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5AF2FF3"/>
    <w:multiLevelType w:val="multilevel"/>
    <w:tmpl w:val="92C8A04E"/>
    <w:lvl w:ilvl="0">
      <w:start w:val="1"/>
      <w:numFmt w:val="lowerLetter"/>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E3D63DD"/>
    <w:multiLevelType w:val="hybridMultilevel"/>
    <w:tmpl w:val="D83866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121C7F41"/>
    <w:multiLevelType w:val="hybridMultilevel"/>
    <w:tmpl w:val="C478C9C6"/>
    <w:lvl w:ilvl="0" w:tplc="31F28E2C">
      <w:start w:val="1"/>
      <w:numFmt w:val="bullet"/>
      <w:pStyle w:val="Bullets"/>
      <w:lvlText w:val="•"/>
      <w:lvlJc w:val="left"/>
      <w:pPr>
        <w:ind w:left="284" w:hanging="284"/>
      </w:pPr>
      <w:rPr>
        <w:rFonts w:ascii="Helvetica Now Micro Light" w:hAnsi="Helvetica Now Micro Light"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90D2A"/>
    <w:multiLevelType w:val="multilevel"/>
    <w:tmpl w:val="92C8A04E"/>
    <w:lvl w:ilvl="0">
      <w:start w:val="1"/>
      <w:numFmt w:val="lowerLetter"/>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4E71DB2"/>
    <w:multiLevelType w:val="hybridMultilevel"/>
    <w:tmpl w:val="B37ACD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7A83239"/>
    <w:multiLevelType w:val="multilevel"/>
    <w:tmpl w:val="76285AF8"/>
    <w:lvl w:ilvl="0">
      <w:start w:val="2"/>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B2E62CA"/>
    <w:multiLevelType w:val="multilevel"/>
    <w:tmpl w:val="74684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F146F61"/>
    <w:multiLevelType w:val="hybridMultilevel"/>
    <w:tmpl w:val="462C5A0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2158653E"/>
    <w:multiLevelType w:val="hybridMultilevel"/>
    <w:tmpl w:val="8DA69DBC"/>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3356348"/>
    <w:multiLevelType w:val="hybridMultilevel"/>
    <w:tmpl w:val="243A4CDC"/>
    <w:lvl w:ilvl="0" w:tplc="8898A84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6F3CF7"/>
    <w:multiLevelType w:val="hybridMultilevel"/>
    <w:tmpl w:val="11DC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564BAF"/>
    <w:multiLevelType w:val="multilevel"/>
    <w:tmpl w:val="76285AF8"/>
    <w:lvl w:ilvl="0">
      <w:start w:val="2"/>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154C9E"/>
    <w:multiLevelType w:val="hybridMultilevel"/>
    <w:tmpl w:val="14B81F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0738F6"/>
    <w:multiLevelType w:val="multilevel"/>
    <w:tmpl w:val="FA064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C05C88"/>
    <w:multiLevelType w:val="hybridMultilevel"/>
    <w:tmpl w:val="489CF2AE"/>
    <w:lvl w:ilvl="0" w:tplc="19CCFEA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24686"/>
    <w:multiLevelType w:val="multilevel"/>
    <w:tmpl w:val="940CF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64094E"/>
    <w:multiLevelType w:val="multilevel"/>
    <w:tmpl w:val="3C62FF8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D9039B"/>
    <w:multiLevelType w:val="hybridMultilevel"/>
    <w:tmpl w:val="3C62FF82"/>
    <w:lvl w:ilvl="0" w:tplc="B3A44FB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F362B53"/>
    <w:multiLevelType w:val="hybridMultilevel"/>
    <w:tmpl w:val="9A1C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D7136"/>
    <w:multiLevelType w:val="multilevel"/>
    <w:tmpl w:val="F0E6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BC289C"/>
    <w:multiLevelType w:val="hybridMultilevel"/>
    <w:tmpl w:val="944825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E1F4D30"/>
    <w:multiLevelType w:val="hybridMultilevel"/>
    <w:tmpl w:val="FC8E5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0"/>
  </w:num>
  <w:num w:numId="4">
    <w:abstractNumId w:val="25"/>
  </w:num>
  <w:num w:numId="5">
    <w:abstractNumId w:val="1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0"/>
  </w:num>
  <w:num w:numId="20">
    <w:abstractNumId w:val="22"/>
  </w:num>
  <w:num w:numId="21">
    <w:abstractNumId w:val="16"/>
  </w:num>
  <w:num w:numId="22">
    <w:abstractNumId w:val="11"/>
  </w:num>
  <w:num w:numId="23">
    <w:abstractNumId w:val="14"/>
  </w:num>
  <w:num w:numId="24">
    <w:abstractNumId w:val="15"/>
  </w:num>
  <w:num w:numId="25">
    <w:abstractNumId w:val="30"/>
  </w:num>
  <w:num w:numId="26">
    <w:abstractNumId w:val="24"/>
  </w:num>
  <w:num w:numId="27">
    <w:abstractNumId w:val="26"/>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1"/>
  </w:num>
  <w:num w:numId="31">
    <w:abstractNumId w:val="19"/>
  </w:num>
  <w:num w:numId="32">
    <w:abstractNumId w:val="12"/>
  </w:num>
  <w:num w:numId="33">
    <w:abstractNumId w:val="18"/>
  </w:num>
  <w:num w:numId="34">
    <w:abstractNumId w:val="2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C60"/>
    <w:rsid w:val="0000258E"/>
    <w:rsid w:val="00002CE1"/>
    <w:rsid w:val="0000397B"/>
    <w:rsid w:val="00003B51"/>
    <w:rsid w:val="0000547D"/>
    <w:rsid w:val="00005CDC"/>
    <w:rsid w:val="00006405"/>
    <w:rsid w:val="0000695C"/>
    <w:rsid w:val="0000731C"/>
    <w:rsid w:val="00011F6E"/>
    <w:rsid w:val="00013DA9"/>
    <w:rsid w:val="0001416D"/>
    <w:rsid w:val="000156DF"/>
    <w:rsid w:val="00016DD9"/>
    <w:rsid w:val="000203BA"/>
    <w:rsid w:val="00020636"/>
    <w:rsid w:val="00022BDF"/>
    <w:rsid w:val="00022E65"/>
    <w:rsid w:val="000232E0"/>
    <w:rsid w:val="00023ABC"/>
    <w:rsid w:val="0002490B"/>
    <w:rsid w:val="0002549C"/>
    <w:rsid w:val="00026D54"/>
    <w:rsid w:val="00027C4E"/>
    <w:rsid w:val="00030B52"/>
    <w:rsid w:val="00030D29"/>
    <w:rsid w:val="000343F9"/>
    <w:rsid w:val="000356FC"/>
    <w:rsid w:val="00035A51"/>
    <w:rsid w:val="00035A82"/>
    <w:rsid w:val="00037C28"/>
    <w:rsid w:val="00040280"/>
    <w:rsid w:val="00044E4B"/>
    <w:rsid w:val="0004679F"/>
    <w:rsid w:val="00050564"/>
    <w:rsid w:val="000510F7"/>
    <w:rsid w:val="000514FD"/>
    <w:rsid w:val="00051A4B"/>
    <w:rsid w:val="00051E24"/>
    <w:rsid w:val="00052B47"/>
    <w:rsid w:val="000532DD"/>
    <w:rsid w:val="00053601"/>
    <w:rsid w:val="00053E5B"/>
    <w:rsid w:val="000545CB"/>
    <w:rsid w:val="00054F32"/>
    <w:rsid w:val="00055CEA"/>
    <w:rsid w:val="00056088"/>
    <w:rsid w:val="000562D6"/>
    <w:rsid w:val="00056697"/>
    <w:rsid w:val="000570F3"/>
    <w:rsid w:val="000573FF"/>
    <w:rsid w:val="00057CC0"/>
    <w:rsid w:val="00060233"/>
    <w:rsid w:val="00063592"/>
    <w:rsid w:val="00065149"/>
    <w:rsid w:val="00065C44"/>
    <w:rsid w:val="0006625A"/>
    <w:rsid w:val="00066A1C"/>
    <w:rsid w:val="00066E32"/>
    <w:rsid w:val="00067AF8"/>
    <w:rsid w:val="00070A03"/>
    <w:rsid w:val="000716EF"/>
    <w:rsid w:val="00071FF8"/>
    <w:rsid w:val="000722EB"/>
    <w:rsid w:val="00072706"/>
    <w:rsid w:val="00073CB8"/>
    <w:rsid w:val="000744BE"/>
    <w:rsid w:val="0007749D"/>
    <w:rsid w:val="0007785E"/>
    <w:rsid w:val="00077974"/>
    <w:rsid w:val="00077E08"/>
    <w:rsid w:val="00080594"/>
    <w:rsid w:val="0008083E"/>
    <w:rsid w:val="000816D9"/>
    <w:rsid w:val="00082C5B"/>
    <w:rsid w:val="00083063"/>
    <w:rsid w:val="00084546"/>
    <w:rsid w:val="0008650A"/>
    <w:rsid w:val="00087429"/>
    <w:rsid w:val="00087A79"/>
    <w:rsid w:val="000906B8"/>
    <w:rsid w:val="000909CF"/>
    <w:rsid w:val="00090F3E"/>
    <w:rsid w:val="00090F56"/>
    <w:rsid w:val="00092380"/>
    <w:rsid w:val="0009298B"/>
    <w:rsid w:val="00094A92"/>
    <w:rsid w:val="0009516C"/>
    <w:rsid w:val="000956D8"/>
    <w:rsid w:val="00095C92"/>
    <w:rsid w:val="00096A10"/>
    <w:rsid w:val="00097B89"/>
    <w:rsid w:val="000A361B"/>
    <w:rsid w:val="000A37A0"/>
    <w:rsid w:val="000A38DE"/>
    <w:rsid w:val="000A4879"/>
    <w:rsid w:val="000A6A2E"/>
    <w:rsid w:val="000B21E5"/>
    <w:rsid w:val="000B39DC"/>
    <w:rsid w:val="000B3B20"/>
    <w:rsid w:val="000B52BF"/>
    <w:rsid w:val="000C03A3"/>
    <w:rsid w:val="000C2636"/>
    <w:rsid w:val="000C2910"/>
    <w:rsid w:val="000C35C0"/>
    <w:rsid w:val="000C514B"/>
    <w:rsid w:val="000C5176"/>
    <w:rsid w:val="000C5FA9"/>
    <w:rsid w:val="000C75A7"/>
    <w:rsid w:val="000C7BA8"/>
    <w:rsid w:val="000C7C02"/>
    <w:rsid w:val="000D0416"/>
    <w:rsid w:val="000D05AA"/>
    <w:rsid w:val="000D2502"/>
    <w:rsid w:val="000D3FE5"/>
    <w:rsid w:val="000D5862"/>
    <w:rsid w:val="000D657A"/>
    <w:rsid w:val="000D67F2"/>
    <w:rsid w:val="000D719A"/>
    <w:rsid w:val="000D7E94"/>
    <w:rsid w:val="000E10E6"/>
    <w:rsid w:val="000E1318"/>
    <w:rsid w:val="000E1484"/>
    <w:rsid w:val="000E1E5B"/>
    <w:rsid w:val="000E41A9"/>
    <w:rsid w:val="000E46E0"/>
    <w:rsid w:val="000E4A84"/>
    <w:rsid w:val="000E4AE8"/>
    <w:rsid w:val="000E536B"/>
    <w:rsid w:val="000E5C70"/>
    <w:rsid w:val="000E5F2B"/>
    <w:rsid w:val="000E6564"/>
    <w:rsid w:val="000E6777"/>
    <w:rsid w:val="000E7171"/>
    <w:rsid w:val="000E753A"/>
    <w:rsid w:val="000F04AA"/>
    <w:rsid w:val="000F07A7"/>
    <w:rsid w:val="000F0ACA"/>
    <w:rsid w:val="000F301B"/>
    <w:rsid w:val="000F577E"/>
    <w:rsid w:val="000F5EB5"/>
    <w:rsid w:val="000F7A21"/>
    <w:rsid w:val="000F7F8A"/>
    <w:rsid w:val="00100270"/>
    <w:rsid w:val="00101C44"/>
    <w:rsid w:val="001062F2"/>
    <w:rsid w:val="00106481"/>
    <w:rsid w:val="0011091F"/>
    <w:rsid w:val="00110CA7"/>
    <w:rsid w:val="001112F1"/>
    <w:rsid w:val="001112F4"/>
    <w:rsid w:val="001117BD"/>
    <w:rsid w:val="00112518"/>
    <w:rsid w:val="00114FA5"/>
    <w:rsid w:val="00114FB1"/>
    <w:rsid w:val="0011630A"/>
    <w:rsid w:val="001173BB"/>
    <w:rsid w:val="00120F1B"/>
    <w:rsid w:val="001211FC"/>
    <w:rsid w:val="00123F1A"/>
    <w:rsid w:val="00124884"/>
    <w:rsid w:val="00126E2A"/>
    <w:rsid w:val="00127F0E"/>
    <w:rsid w:val="00130006"/>
    <w:rsid w:val="00130D13"/>
    <w:rsid w:val="00131979"/>
    <w:rsid w:val="00134039"/>
    <w:rsid w:val="001340E5"/>
    <w:rsid w:val="0013518A"/>
    <w:rsid w:val="001356C1"/>
    <w:rsid w:val="001359CF"/>
    <w:rsid w:val="00135D37"/>
    <w:rsid w:val="00135E2B"/>
    <w:rsid w:val="00137412"/>
    <w:rsid w:val="0013779B"/>
    <w:rsid w:val="00137B62"/>
    <w:rsid w:val="00140C69"/>
    <w:rsid w:val="00140CFF"/>
    <w:rsid w:val="0014269A"/>
    <w:rsid w:val="00142A67"/>
    <w:rsid w:val="00143353"/>
    <w:rsid w:val="001478D1"/>
    <w:rsid w:val="0015009A"/>
    <w:rsid w:val="00154D29"/>
    <w:rsid w:val="001552CC"/>
    <w:rsid w:val="001558C1"/>
    <w:rsid w:val="00157227"/>
    <w:rsid w:val="00157D51"/>
    <w:rsid w:val="00160333"/>
    <w:rsid w:val="001641C0"/>
    <w:rsid w:val="00165A23"/>
    <w:rsid w:val="00172A57"/>
    <w:rsid w:val="00173BEF"/>
    <w:rsid w:val="001744BE"/>
    <w:rsid w:val="0017488E"/>
    <w:rsid w:val="00174AA8"/>
    <w:rsid w:val="00174E8D"/>
    <w:rsid w:val="0017587C"/>
    <w:rsid w:val="00180C60"/>
    <w:rsid w:val="00182261"/>
    <w:rsid w:val="00182927"/>
    <w:rsid w:val="00183A18"/>
    <w:rsid w:val="00183F52"/>
    <w:rsid w:val="0018444F"/>
    <w:rsid w:val="00184682"/>
    <w:rsid w:val="0018553D"/>
    <w:rsid w:val="00185FD7"/>
    <w:rsid w:val="00186491"/>
    <w:rsid w:val="001868F8"/>
    <w:rsid w:val="00190995"/>
    <w:rsid w:val="00192174"/>
    <w:rsid w:val="00192800"/>
    <w:rsid w:val="00192E06"/>
    <w:rsid w:val="00193FC5"/>
    <w:rsid w:val="0019478D"/>
    <w:rsid w:val="001966D2"/>
    <w:rsid w:val="001976F0"/>
    <w:rsid w:val="001A013C"/>
    <w:rsid w:val="001A19FA"/>
    <w:rsid w:val="001A1B6C"/>
    <w:rsid w:val="001A1CB5"/>
    <w:rsid w:val="001A1CC4"/>
    <w:rsid w:val="001A5799"/>
    <w:rsid w:val="001A6CB2"/>
    <w:rsid w:val="001A7AB3"/>
    <w:rsid w:val="001B035E"/>
    <w:rsid w:val="001B0BD5"/>
    <w:rsid w:val="001B33E3"/>
    <w:rsid w:val="001B5955"/>
    <w:rsid w:val="001B5F9B"/>
    <w:rsid w:val="001B6A27"/>
    <w:rsid w:val="001B6E0D"/>
    <w:rsid w:val="001B7888"/>
    <w:rsid w:val="001C29FC"/>
    <w:rsid w:val="001C2DD3"/>
    <w:rsid w:val="001C4336"/>
    <w:rsid w:val="001D1BA8"/>
    <w:rsid w:val="001D21F6"/>
    <w:rsid w:val="001D26CA"/>
    <w:rsid w:val="001D2FA1"/>
    <w:rsid w:val="001D4F89"/>
    <w:rsid w:val="001D5AFD"/>
    <w:rsid w:val="001D6B1E"/>
    <w:rsid w:val="001D6D0F"/>
    <w:rsid w:val="001E11E5"/>
    <w:rsid w:val="001E15AD"/>
    <w:rsid w:val="001E1C83"/>
    <w:rsid w:val="001E48FB"/>
    <w:rsid w:val="001E6AB5"/>
    <w:rsid w:val="001E7027"/>
    <w:rsid w:val="001E7281"/>
    <w:rsid w:val="001F4652"/>
    <w:rsid w:val="001F5387"/>
    <w:rsid w:val="001F53CC"/>
    <w:rsid w:val="001F64DB"/>
    <w:rsid w:val="002007EA"/>
    <w:rsid w:val="00201D18"/>
    <w:rsid w:val="00205081"/>
    <w:rsid w:val="002050BC"/>
    <w:rsid w:val="00210474"/>
    <w:rsid w:val="002169EE"/>
    <w:rsid w:val="00216D5D"/>
    <w:rsid w:val="00216DB9"/>
    <w:rsid w:val="002172C9"/>
    <w:rsid w:val="00220C0A"/>
    <w:rsid w:val="00220C7C"/>
    <w:rsid w:val="00221112"/>
    <w:rsid w:val="0022345A"/>
    <w:rsid w:val="002256A0"/>
    <w:rsid w:val="00225E80"/>
    <w:rsid w:val="002263EB"/>
    <w:rsid w:val="00227FDF"/>
    <w:rsid w:val="00231093"/>
    <w:rsid w:val="00231269"/>
    <w:rsid w:val="002315BA"/>
    <w:rsid w:val="00232530"/>
    <w:rsid w:val="00232B5F"/>
    <w:rsid w:val="00232D58"/>
    <w:rsid w:val="002339E2"/>
    <w:rsid w:val="00233CAE"/>
    <w:rsid w:val="00234B99"/>
    <w:rsid w:val="002357D5"/>
    <w:rsid w:val="00241344"/>
    <w:rsid w:val="00241AE3"/>
    <w:rsid w:val="00241FB9"/>
    <w:rsid w:val="00242138"/>
    <w:rsid w:val="002423C4"/>
    <w:rsid w:val="00242A95"/>
    <w:rsid w:val="0024313C"/>
    <w:rsid w:val="00243648"/>
    <w:rsid w:val="002440AD"/>
    <w:rsid w:val="00244148"/>
    <w:rsid w:val="00245D60"/>
    <w:rsid w:val="00246F8E"/>
    <w:rsid w:val="002473AE"/>
    <w:rsid w:val="00247E28"/>
    <w:rsid w:val="002513D4"/>
    <w:rsid w:val="00252206"/>
    <w:rsid w:val="00253723"/>
    <w:rsid w:val="00255061"/>
    <w:rsid w:val="00255468"/>
    <w:rsid w:val="002562D4"/>
    <w:rsid w:val="00260695"/>
    <w:rsid w:val="00262277"/>
    <w:rsid w:val="00263AAB"/>
    <w:rsid w:val="00264CA1"/>
    <w:rsid w:val="00264CAA"/>
    <w:rsid w:val="002657F8"/>
    <w:rsid w:val="00267BB2"/>
    <w:rsid w:val="00267CA1"/>
    <w:rsid w:val="0027087C"/>
    <w:rsid w:val="002713B2"/>
    <w:rsid w:val="0027266C"/>
    <w:rsid w:val="00273548"/>
    <w:rsid w:val="00275860"/>
    <w:rsid w:val="00275A7E"/>
    <w:rsid w:val="002802AA"/>
    <w:rsid w:val="00280525"/>
    <w:rsid w:val="002806B3"/>
    <w:rsid w:val="00280905"/>
    <w:rsid w:val="002810FF"/>
    <w:rsid w:val="00283892"/>
    <w:rsid w:val="00283919"/>
    <w:rsid w:val="00283B19"/>
    <w:rsid w:val="00284C87"/>
    <w:rsid w:val="00285004"/>
    <w:rsid w:val="002857D0"/>
    <w:rsid w:val="002864A8"/>
    <w:rsid w:val="00286552"/>
    <w:rsid w:val="00291291"/>
    <w:rsid w:val="00291961"/>
    <w:rsid w:val="00291E1C"/>
    <w:rsid w:val="00292A34"/>
    <w:rsid w:val="00292BBC"/>
    <w:rsid w:val="002933E7"/>
    <w:rsid w:val="00295067"/>
    <w:rsid w:val="002964BB"/>
    <w:rsid w:val="002978CB"/>
    <w:rsid w:val="002A0D00"/>
    <w:rsid w:val="002A1A23"/>
    <w:rsid w:val="002A3D1D"/>
    <w:rsid w:val="002B126D"/>
    <w:rsid w:val="002B2198"/>
    <w:rsid w:val="002B484A"/>
    <w:rsid w:val="002B5918"/>
    <w:rsid w:val="002B5B94"/>
    <w:rsid w:val="002B7024"/>
    <w:rsid w:val="002B7417"/>
    <w:rsid w:val="002B7793"/>
    <w:rsid w:val="002B7FCB"/>
    <w:rsid w:val="002C0204"/>
    <w:rsid w:val="002C120F"/>
    <w:rsid w:val="002C3175"/>
    <w:rsid w:val="002C6906"/>
    <w:rsid w:val="002D3739"/>
    <w:rsid w:val="002D4565"/>
    <w:rsid w:val="002D45DE"/>
    <w:rsid w:val="002D5C1C"/>
    <w:rsid w:val="002D61FB"/>
    <w:rsid w:val="002D649D"/>
    <w:rsid w:val="002D6A4C"/>
    <w:rsid w:val="002D7317"/>
    <w:rsid w:val="002D7424"/>
    <w:rsid w:val="002E0B05"/>
    <w:rsid w:val="002E1850"/>
    <w:rsid w:val="002E2289"/>
    <w:rsid w:val="002E3CA2"/>
    <w:rsid w:val="002E589F"/>
    <w:rsid w:val="002E5E96"/>
    <w:rsid w:val="002E6047"/>
    <w:rsid w:val="002E77C8"/>
    <w:rsid w:val="002F17FE"/>
    <w:rsid w:val="002F1B85"/>
    <w:rsid w:val="002F23BA"/>
    <w:rsid w:val="002F295C"/>
    <w:rsid w:val="002F34ED"/>
    <w:rsid w:val="002F44AB"/>
    <w:rsid w:val="002F4C96"/>
    <w:rsid w:val="002F5B08"/>
    <w:rsid w:val="002F6ED7"/>
    <w:rsid w:val="003002EB"/>
    <w:rsid w:val="0030198E"/>
    <w:rsid w:val="00303292"/>
    <w:rsid w:val="00305240"/>
    <w:rsid w:val="00312E0F"/>
    <w:rsid w:val="003131BE"/>
    <w:rsid w:val="00314254"/>
    <w:rsid w:val="00315123"/>
    <w:rsid w:val="00315351"/>
    <w:rsid w:val="00315E52"/>
    <w:rsid w:val="0031752E"/>
    <w:rsid w:val="00317F93"/>
    <w:rsid w:val="003215DE"/>
    <w:rsid w:val="00325789"/>
    <w:rsid w:val="00325AB5"/>
    <w:rsid w:val="0032600B"/>
    <w:rsid w:val="003264DD"/>
    <w:rsid w:val="0032669E"/>
    <w:rsid w:val="00332430"/>
    <w:rsid w:val="003325C2"/>
    <w:rsid w:val="00335668"/>
    <w:rsid w:val="003367E4"/>
    <w:rsid w:val="00340C7C"/>
    <w:rsid w:val="00341505"/>
    <w:rsid w:val="003427FA"/>
    <w:rsid w:val="00342BC4"/>
    <w:rsid w:val="00344639"/>
    <w:rsid w:val="003447DE"/>
    <w:rsid w:val="003464E5"/>
    <w:rsid w:val="00346FB7"/>
    <w:rsid w:val="00347311"/>
    <w:rsid w:val="00351CBB"/>
    <w:rsid w:val="0035562F"/>
    <w:rsid w:val="00355E70"/>
    <w:rsid w:val="0035756A"/>
    <w:rsid w:val="0036065E"/>
    <w:rsid w:val="00361C56"/>
    <w:rsid w:val="00362B0A"/>
    <w:rsid w:val="00362EFB"/>
    <w:rsid w:val="003634B3"/>
    <w:rsid w:val="00363D75"/>
    <w:rsid w:val="00364809"/>
    <w:rsid w:val="00364997"/>
    <w:rsid w:val="00364F37"/>
    <w:rsid w:val="003650BE"/>
    <w:rsid w:val="00366897"/>
    <w:rsid w:val="00366EDB"/>
    <w:rsid w:val="00367C26"/>
    <w:rsid w:val="00370FA6"/>
    <w:rsid w:val="00371A39"/>
    <w:rsid w:val="0037464C"/>
    <w:rsid w:val="00374F1C"/>
    <w:rsid w:val="003803B6"/>
    <w:rsid w:val="0038233B"/>
    <w:rsid w:val="00382B94"/>
    <w:rsid w:val="00383FBF"/>
    <w:rsid w:val="003844FF"/>
    <w:rsid w:val="003848D0"/>
    <w:rsid w:val="00384A46"/>
    <w:rsid w:val="00387B29"/>
    <w:rsid w:val="00387CED"/>
    <w:rsid w:val="00390893"/>
    <w:rsid w:val="00390D94"/>
    <w:rsid w:val="003914E7"/>
    <w:rsid w:val="00391AC3"/>
    <w:rsid w:val="00391C72"/>
    <w:rsid w:val="00395756"/>
    <w:rsid w:val="00395777"/>
    <w:rsid w:val="00396622"/>
    <w:rsid w:val="00396A9E"/>
    <w:rsid w:val="00397C74"/>
    <w:rsid w:val="003A05E6"/>
    <w:rsid w:val="003A146C"/>
    <w:rsid w:val="003A1AD4"/>
    <w:rsid w:val="003A1CAB"/>
    <w:rsid w:val="003A1E70"/>
    <w:rsid w:val="003A1ECE"/>
    <w:rsid w:val="003A2B0B"/>
    <w:rsid w:val="003A2FCC"/>
    <w:rsid w:val="003A3D5F"/>
    <w:rsid w:val="003A4511"/>
    <w:rsid w:val="003A4A1E"/>
    <w:rsid w:val="003A4EE2"/>
    <w:rsid w:val="003A4F3B"/>
    <w:rsid w:val="003A62C2"/>
    <w:rsid w:val="003A66CE"/>
    <w:rsid w:val="003A74FC"/>
    <w:rsid w:val="003B2182"/>
    <w:rsid w:val="003B68F9"/>
    <w:rsid w:val="003C158D"/>
    <w:rsid w:val="003C2F01"/>
    <w:rsid w:val="003C32DC"/>
    <w:rsid w:val="003C58C9"/>
    <w:rsid w:val="003C614F"/>
    <w:rsid w:val="003C695F"/>
    <w:rsid w:val="003D146E"/>
    <w:rsid w:val="003D1523"/>
    <w:rsid w:val="003D1CCF"/>
    <w:rsid w:val="003D456E"/>
    <w:rsid w:val="003D46E9"/>
    <w:rsid w:val="003D4C8B"/>
    <w:rsid w:val="003D6301"/>
    <w:rsid w:val="003D7C30"/>
    <w:rsid w:val="003E0039"/>
    <w:rsid w:val="003E0163"/>
    <w:rsid w:val="003E16C4"/>
    <w:rsid w:val="003E1CB2"/>
    <w:rsid w:val="003E2BA9"/>
    <w:rsid w:val="003E704B"/>
    <w:rsid w:val="003E78E8"/>
    <w:rsid w:val="003F1C7C"/>
    <w:rsid w:val="003F30DF"/>
    <w:rsid w:val="003F39AC"/>
    <w:rsid w:val="0040115A"/>
    <w:rsid w:val="00401952"/>
    <w:rsid w:val="0040241C"/>
    <w:rsid w:val="0040375C"/>
    <w:rsid w:val="00404347"/>
    <w:rsid w:val="00406AA4"/>
    <w:rsid w:val="00406D4B"/>
    <w:rsid w:val="00412750"/>
    <w:rsid w:val="00413F03"/>
    <w:rsid w:val="0041424D"/>
    <w:rsid w:val="0041498D"/>
    <w:rsid w:val="00415254"/>
    <w:rsid w:val="0041581D"/>
    <w:rsid w:val="004163FA"/>
    <w:rsid w:val="00416410"/>
    <w:rsid w:val="00417795"/>
    <w:rsid w:val="004200C4"/>
    <w:rsid w:val="0042032E"/>
    <w:rsid w:val="00420D0D"/>
    <w:rsid w:val="00421AE2"/>
    <w:rsid w:val="00421BB3"/>
    <w:rsid w:val="0042393D"/>
    <w:rsid w:val="00423E31"/>
    <w:rsid w:val="004246D1"/>
    <w:rsid w:val="00432B46"/>
    <w:rsid w:val="00434E1F"/>
    <w:rsid w:val="00436293"/>
    <w:rsid w:val="00436DB1"/>
    <w:rsid w:val="00437CC8"/>
    <w:rsid w:val="004419DD"/>
    <w:rsid w:val="00443699"/>
    <w:rsid w:val="00445F73"/>
    <w:rsid w:val="004463AF"/>
    <w:rsid w:val="0045072A"/>
    <w:rsid w:val="00452070"/>
    <w:rsid w:val="00452F79"/>
    <w:rsid w:val="00453D35"/>
    <w:rsid w:val="00454757"/>
    <w:rsid w:val="00455ECE"/>
    <w:rsid w:val="004571BC"/>
    <w:rsid w:val="00457BD7"/>
    <w:rsid w:val="00457E08"/>
    <w:rsid w:val="004618D3"/>
    <w:rsid w:val="0046213E"/>
    <w:rsid w:val="00462A4F"/>
    <w:rsid w:val="00462FD2"/>
    <w:rsid w:val="00464581"/>
    <w:rsid w:val="0046480B"/>
    <w:rsid w:val="0046568B"/>
    <w:rsid w:val="00465B45"/>
    <w:rsid w:val="004702F8"/>
    <w:rsid w:val="00472761"/>
    <w:rsid w:val="00473E6E"/>
    <w:rsid w:val="0047540D"/>
    <w:rsid w:val="0047651A"/>
    <w:rsid w:val="00477480"/>
    <w:rsid w:val="0047796E"/>
    <w:rsid w:val="00477D3E"/>
    <w:rsid w:val="004813B3"/>
    <w:rsid w:val="00482938"/>
    <w:rsid w:val="00483C6A"/>
    <w:rsid w:val="004846DF"/>
    <w:rsid w:val="00484F79"/>
    <w:rsid w:val="0048590D"/>
    <w:rsid w:val="00485DB6"/>
    <w:rsid w:val="004873FB"/>
    <w:rsid w:val="00487BB8"/>
    <w:rsid w:val="00487CAE"/>
    <w:rsid w:val="00490909"/>
    <w:rsid w:val="004928E6"/>
    <w:rsid w:val="00494777"/>
    <w:rsid w:val="00494D1D"/>
    <w:rsid w:val="00495D86"/>
    <w:rsid w:val="00497305"/>
    <w:rsid w:val="004974FB"/>
    <w:rsid w:val="00497975"/>
    <w:rsid w:val="004979F1"/>
    <w:rsid w:val="004A11D6"/>
    <w:rsid w:val="004A3DDC"/>
    <w:rsid w:val="004A56A3"/>
    <w:rsid w:val="004A5B0D"/>
    <w:rsid w:val="004A74F3"/>
    <w:rsid w:val="004A7F7D"/>
    <w:rsid w:val="004B0856"/>
    <w:rsid w:val="004B0F37"/>
    <w:rsid w:val="004B29E3"/>
    <w:rsid w:val="004B333D"/>
    <w:rsid w:val="004B3805"/>
    <w:rsid w:val="004B4418"/>
    <w:rsid w:val="004B48E0"/>
    <w:rsid w:val="004B61DB"/>
    <w:rsid w:val="004B6BAD"/>
    <w:rsid w:val="004C4631"/>
    <w:rsid w:val="004C4B2F"/>
    <w:rsid w:val="004C5D56"/>
    <w:rsid w:val="004C62A0"/>
    <w:rsid w:val="004D0605"/>
    <w:rsid w:val="004D078E"/>
    <w:rsid w:val="004D1573"/>
    <w:rsid w:val="004D19C7"/>
    <w:rsid w:val="004D3449"/>
    <w:rsid w:val="004D35D1"/>
    <w:rsid w:val="004D63A5"/>
    <w:rsid w:val="004E193D"/>
    <w:rsid w:val="004E3108"/>
    <w:rsid w:val="004E32C3"/>
    <w:rsid w:val="004E3B5E"/>
    <w:rsid w:val="004E417D"/>
    <w:rsid w:val="004E4817"/>
    <w:rsid w:val="004E66D6"/>
    <w:rsid w:val="004E76D8"/>
    <w:rsid w:val="004E78AD"/>
    <w:rsid w:val="004E7E34"/>
    <w:rsid w:val="004F0472"/>
    <w:rsid w:val="004F3AF0"/>
    <w:rsid w:val="004F4B23"/>
    <w:rsid w:val="004F7D74"/>
    <w:rsid w:val="00500624"/>
    <w:rsid w:val="0050160C"/>
    <w:rsid w:val="00502818"/>
    <w:rsid w:val="005033CD"/>
    <w:rsid w:val="00503430"/>
    <w:rsid w:val="00503CE4"/>
    <w:rsid w:val="005075B1"/>
    <w:rsid w:val="00507B8E"/>
    <w:rsid w:val="00507F36"/>
    <w:rsid w:val="005100F2"/>
    <w:rsid w:val="0051078C"/>
    <w:rsid w:val="00511725"/>
    <w:rsid w:val="00511A0D"/>
    <w:rsid w:val="00512CEA"/>
    <w:rsid w:val="005152EB"/>
    <w:rsid w:val="00515F56"/>
    <w:rsid w:val="00517A78"/>
    <w:rsid w:val="0052015D"/>
    <w:rsid w:val="005214DB"/>
    <w:rsid w:val="00521745"/>
    <w:rsid w:val="00523F30"/>
    <w:rsid w:val="00524A40"/>
    <w:rsid w:val="00525564"/>
    <w:rsid w:val="00526275"/>
    <w:rsid w:val="0052632E"/>
    <w:rsid w:val="005276A3"/>
    <w:rsid w:val="00527ED9"/>
    <w:rsid w:val="005301EA"/>
    <w:rsid w:val="00534787"/>
    <w:rsid w:val="00534A90"/>
    <w:rsid w:val="00536271"/>
    <w:rsid w:val="00536F0D"/>
    <w:rsid w:val="00537DA9"/>
    <w:rsid w:val="005413F3"/>
    <w:rsid w:val="00545A20"/>
    <w:rsid w:val="00551BDC"/>
    <w:rsid w:val="00554B9D"/>
    <w:rsid w:val="00554FCE"/>
    <w:rsid w:val="005558E3"/>
    <w:rsid w:val="0056132B"/>
    <w:rsid w:val="00561CC4"/>
    <w:rsid w:val="00563C38"/>
    <w:rsid w:val="00564061"/>
    <w:rsid w:val="00564613"/>
    <w:rsid w:val="005647D9"/>
    <w:rsid w:val="0056771C"/>
    <w:rsid w:val="00571A7E"/>
    <w:rsid w:val="0057404A"/>
    <w:rsid w:val="00574621"/>
    <w:rsid w:val="00576E9B"/>
    <w:rsid w:val="00580605"/>
    <w:rsid w:val="005810DE"/>
    <w:rsid w:val="0058395C"/>
    <w:rsid w:val="00585CA2"/>
    <w:rsid w:val="00586672"/>
    <w:rsid w:val="00587252"/>
    <w:rsid w:val="005877C3"/>
    <w:rsid w:val="00590B86"/>
    <w:rsid w:val="005914FD"/>
    <w:rsid w:val="0059189B"/>
    <w:rsid w:val="005928BC"/>
    <w:rsid w:val="00593761"/>
    <w:rsid w:val="00595C19"/>
    <w:rsid w:val="00596B6F"/>
    <w:rsid w:val="00597610"/>
    <w:rsid w:val="00597F10"/>
    <w:rsid w:val="005A23F0"/>
    <w:rsid w:val="005A5129"/>
    <w:rsid w:val="005A69AC"/>
    <w:rsid w:val="005B27EB"/>
    <w:rsid w:val="005B335A"/>
    <w:rsid w:val="005B39DD"/>
    <w:rsid w:val="005B61A3"/>
    <w:rsid w:val="005B685C"/>
    <w:rsid w:val="005B7B6F"/>
    <w:rsid w:val="005C0433"/>
    <w:rsid w:val="005C1A3A"/>
    <w:rsid w:val="005C26B3"/>
    <w:rsid w:val="005C37B8"/>
    <w:rsid w:val="005C3F1E"/>
    <w:rsid w:val="005D1132"/>
    <w:rsid w:val="005D179B"/>
    <w:rsid w:val="005D1BF8"/>
    <w:rsid w:val="005D2DB2"/>
    <w:rsid w:val="005D2E5D"/>
    <w:rsid w:val="005D5849"/>
    <w:rsid w:val="005D5F01"/>
    <w:rsid w:val="005D64EA"/>
    <w:rsid w:val="005D683F"/>
    <w:rsid w:val="005D6BDA"/>
    <w:rsid w:val="005D7B60"/>
    <w:rsid w:val="005E1CA6"/>
    <w:rsid w:val="005E3ED1"/>
    <w:rsid w:val="005E3EDA"/>
    <w:rsid w:val="005E6565"/>
    <w:rsid w:val="005E69EB"/>
    <w:rsid w:val="005F08BD"/>
    <w:rsid w:val="005F0C34"/>
    <w:rsid w:val="005F0EA3"/>
    <w:rsid w:val="005F1090"/>
    <w:rsid w:val="005F3FEC"/>
    <w:rsid w:val="005F65C0"/>
    <w:rsid w:val="005F6D15"/>
    <w:rsid w:val="005F7EAA"/>
    <w:rsid w:val="005F7F08"/>
    <w:rsid w:val="00600879"/>
    <w:rsid w:val="006015DB"/>
    <w:rsid w:val="006019F3"/>
    <w:rsid w:val="006026A4"/>
    <w:rsid w:val="0060475B"/>
    <w:rsid w:val="006056AE"/>
    <w:rsid w:val="00606DA2"/>
    <w:rsid w:val="00607539"/>
    <w:rsid w:val="006079B3"/>
    <w:rsid w:val="0061428E"/>
    <w:rsid w:val="00615E53"/>
    <w:rsid w:val="0061732C"/>
    <w:rsid w:val="00624F71"/>
    <w:rsid w:val="00625B3B"/>
    <w:rsid w:val="00626451"/>
    <w:rsid w:val="00626D9C"/>
    <w:rsid w:val="00627057"/>
    <w:rsid w:val="00630B94"/>
    <w:rsid w:val="00631C92"/>
    <w:rsid w:val="00632122"/>
    <w:rsid w:val="0063302A"/>
    <w:rsid w:val="00633528"/>
    <w:rsid w:val="00633944"/>
    <w:rsid w:val="006357E8"/>
    <w:rsid w:val="006413DC"/>
    <w:rsid w:val="00641D2C"/>
    <w:rsid w:val="006433A6"/>
    <w:rsid w:val="00643A10"/>
    <w:rsid w:val="00643BE5"/>
    <w:rsid w:val="00643CAB"/>
    <w:rsid w:val="00643E15"/>
    <w:rsid w:val="00645034"/>
    <w:rsid w:val="006452B7"/>
    <w:rsid w:val="0064782F"/>
    <w:rsid w:val="0064799A"/>
    <w:rsid w:val="0065127F"/>
    <w:rsid w:val="00651CD1"/>
    <w:rsid w:val="006528FA"/>
    <w:rsid w:val="00652FC8"/>
    <w:rsid w:val="006554CF"/>
    <w:rsid w:val="006608C2"/>
    <w:rsid w:val="006608DC"/>
    <w:rsid w:val="00661D09"/>
    <w:rsid w:val="00670C0D"/>
    <w:rsid w:val="00671B2E"/>
    <w:rsid w:val="00671EC6"/>
    <w:rsid w:val="00672C07"/>
    <w:rsid w:val="00672DE7"/>
    <w:rsid w:val="006730ED"/>
    <w:rsid w:val="0067322C"/>
    <w:rsid w:val="0067326F"/>
    <w:rsid w:val="00674491"/>
    <w:rsid w:val="00674A83"/>
    <w:rsid w:val="006755BA"/>
    <w:rsid w:val="0067565B"/>
    <w:rsid w:val="006767B8"/>
    <w:rsid w:val="00676DC5"/>
    <w:rsid w:val="00677F58"/>
    <w:rsid w:val="006815A6"/>
    <w:rsid w:val="006817F3"/>
    <w:rsid w:val="00681BF1"/>
    <w:rsid w:val="00682A15"/>
    <w:rsid w:val="00685204"/>
    <w:rsid w:val="00686A53"/>
    <w:rsid w:val="00686D83"/>
    <w:rsid w:val="00687058"/>
    <w:rsid w:val="006904D8"/>
    <w:rsid w:val="00691410"/>
    <w:rsid w:val="00692A1E"/>
    <w:rsid w:val="00693159"/>
    <w:rsid w:val="0069671A"/>
    <w:rsid w:val="00697109"/>
    <w:rsid w:val="006971DA"/>
    <w:rsid w:val="006A0C72"/>
    <w:rsid w:val="006A163D"/>
    <w:rsid w:val="006A209D"/>
    <w:rsid w:val="006A233D"/>
    <w:rsid w:val="006A28EF"/>
    <w:rsid w:val="006A3801"/>
    <w:rsid w:val="006A69CD"/>
    <w:rsid w:val="006A7094"/>
    <w:rsid w:val="006A785B"/>
    <w:rsid w:val="006B0954"/>
    <w:rsid w:val="006B1D03"/>
    <w:rsid w:val="006B4D8F"/>
    <w:rsid w:val="006B4F54"/>
    <w:rsid w:val="006B78D8"/>
    <w:rsid w:val="006C1D90"/>
    <w:rsid w:val="006C69FD"/>
    <w:rsid w:val="006D17D2"/>
    <w:rsid w:val="006D24D7"/>
    <w:rsid w:val="006D2CFA"/>
    <w:rsid w:val="006D39C6"/>
    <w:rsid w:val="006D4DE9"/>
    <w:rsid w:val="006D523F"/>
    <w:rsid w:val="006D5BD1"/>
    <w:rsid w:val="006D66BC"/>
    <w:rsid w:val="006D7BAC"/>
    <w:rsid w:val="006D7BDF"/>
    <w:rsid w:val="006E010D"/>
    <w:rsid w:val="006E07CA"/>
    <w:rsid w:val="006E0EFD"/>
    <w:rsid w:val="006E1130"/>
    <w:rsid w:val="006E25A5"/>
    <w:rsid w:val="006E2792"/>
    <w:rsid w:val="006E40FD"/>
    <w:rsid w:val="006E4930"/>
    <w:rsid w:val="006E5A79"/>
    <w:rsid w:val="006E7DCC"/>
    <w:rsid w:val="006F0EE2"/>
    <w:rsid w:val="006F11F3"/>
    <w:rsid w:val="006F2D49"/>
    <w:rsid w:val="006F3D2F"/>
    <w:rsid w:val="006F53E0"/>
    <w:rsid w:val="006F62ED"/>
    <w:rsid w:val="006F7D17"/>
    <w:rsid w:val="00700CBF"/>
    <w:rsid w:val="007019E9"/>
    <w:rsid w:val="007032ED"/>
    <w:rsid w:val="0070622C"/>
    <w:rsid w:val="00706F8D"/>
    <w:rsid w:val="007074EB"/>
    <w:rsid w:val="00707523"/>
    <w:rsid w:val="00710208"/>
    <w:rsid w:val="00711049"/>
    <w:rsid w:val="00711729"/>
    <w:rsid w:val="00711CBB"/>
    <w:rsid w:val="00711D54"/>
    <w:rsid w:val="007125C1"/>
    <w:rsid w:val="007131B3"/>
    <w:rsid w:val="00713730"/>
    <w:rsid w:val="00714194"/>
    <w:rsid w:val="007143AC"/>
    <w:rsid w:val="00717310"/>
    <w:rsid w:val="00722240"/>
    <w:rsid w:val="00722879"/>
    <w:rsid w:val="007232EF"/>
    <w:rsid w:val="00723575"/>
    <w:rsid w:val="00723E24"/>
    <w:rsid w:val="00726223"/>
    <w:rsid w:val="00726B99"/>
    <w:rsid w:val="00727F8D"/>
    <w:rsid w:val="00730A54"/>
    <w:rsid w:val="00732B4B"/>
    <w:rsid w:val="0073371E"/>
    <w:rsid w:val="00734D1B"/>
    <w:rsid w:val="00735043"/>
    <w:rsid w:val="00735228"/>
    <w:rsid w:val="007358B9"/>
    <w:rsid w:val="00737451"/>
    <w:rsid w:val="00737D41"/>
    <w:rsid w:val="00742ABD"/>
    <w:rsid w:val="00743ECE"/>
    <w:rsid w:val="00745235"/>
    <w:rsid w:val="00745551"/>
    <w:rsid w:val="00747D01"/>
    <w:rsid w:val="00747E91"/>
    <w:rsid w:val="007519CB"/>
    <w:rsid w:val="00751C17"/>
    <w:rsid w:val="00752653"/>
    <w:rsid w:val="007529F6"/>
    <w:rsid w:val="007538A6"/>
    <w:rsid w:val="00753F57"/>
    <w:rsid w:val="00754A60"/>
    <w:rsid w:val="0075564C"/>
    <w:rsid w:val="00755885"/>
    <w:rsid w:val="0075651D"/>
    <w:rsid w:val="00757725"/>
    <w:rsid w:val="00760F10"/>
    <w:rsid w:val="00760F18"/>
    <w:rsid w:val="0076145B"/>
    <w:rsid w:val="00761FF0"/>
    <w:rsid w:val="007629A5"/>
    <w:rsid w:val="00763D7A"/>
    <w:rsid w:val="00763FB0"/>
    <w:rsid w:val="00764CE1"/>
    <w:rsid w:val="007651F4"/>
    <w:rsid w:val="00766202"/>
    <w:rsid w:val="00767749"/>
    <w:rsid w:val="0077164E"/>
    <w:rsid w:val="00771EB5"/>
    <w:rsid w:val="00772304"/>
    <w:rsid w:val="007733BB"/>
    <w:rsid w:val="00773893"/>
    <w:rsid w:val="00773FB6"/>
    <w:rsid w:val="00774E82"/>
    <w:rsid w:val="00775994"/>
    <w:rsid w:val="00777C20"/>
    <w:rsid w:val="00781DA4"/>
    <w:rsid w:val="00785767"/>
    <w:rsid w:val="00785F9F"/>
    <w:rsid w:val="00786A04"/>
    <w:rsid w:val="00787CDA"/>
    <w:rsid w:val="007906D0"/>
    <w:rsid w:val="00790887"/>
    <w:rsid w:val="00793737"/>
    <w:rsid w:val="00793A0E"/>
    <w:rsid w:val="00793AF9"/>
    <w:rsid w:val="0079420B"/>
    <w:rsid w:val="007A09B8"/>
    <w:rsid w:val="007A540A"/>
    <w:rsid w:val="007A576B"/>
    <w:rsid w:val="007A5C95"/>
    <w:rsid w:val="007A76BA"/>
    <w:rsid w:val="007A78DF"/>
    <w:rsid w:val="007B0B4F"/>
    <w:rsid w:val="007B126E"/>
    <w:rsid w:val="007B1601"/>
    <w:rsid w:val="007B1B9B"/>
    <w:rsid w:val="007B3B2F"/>
    <w:rsid w:val="007B3EE2"/>
    <w:rsid w:val="007B4B0E"/>
    <w:rsid w:val="007B4C14"/>
    <w:rsid w:val="007B778E"/>
    <w:rsid w:val="007C09E2"/>
    <w:rsid w:val="007C2108"/>
    <w:rsid w:val="007C4279"/>
    <w:rsid w:val="007C51EB"/>
    <w:rsid w:val="007C6CDF"/>
    <w:rsid w:val="007C738D"/>
    <w:rsid w:val="007D25AC"/>
    <w:rsid w:val="007D331D"/>
    <w:rsid w:val="007D37C6"/>
    <w:rsid w:val="007D3D2C"/>
    <w:rsid w:val="007D405E"/>
    <w:rsid w:val="007D4757"/>
    <w:rsid w:val="007D6A43"/>
    <w:rsid w:val="007E030B"/>
    <w:rsid w:val="007E19F4"/>
    <w:rsid w:val="007E2611"/>
    <w:rsid w:val="007E300E"/>
    <w:rsid w:val="007E3384"/>
    <w:rsid w:val="007E394D"/>
    <w:rsid w:val="007E3DFA"/>
    <w:rsid w:val="007E56B8"/>
    <w:rsid w:val="007E56F2"/>
    <w:rsid w:val="007E6355"/>
    <w:rsid w:val="007E65A2"/>
    <w:rsid w:val="007E6717"/>
    <w:rsid w:val="007E6908"/>
    <w:rsid w:val="007E7870"/>
    <w:rsid w:val="007F1A35"/>
    <w:rsid w:val="007F1B76"/>
    <w:rsid w:val="007F2CA7"/>
    <w:rsid w:val="007F3789"/>
    <w:rsid w:val="007F3C10"/>
    <w:rsid w:val="007F4D24"/>
    <w:rsid w:val="007F4F23"/>
    <w:rsid w:val="008019C0"/>
    <w:rsid w:val="00804843"/>
    <w:rsid w:val="00807013"/>
    <w:rsid w:val="00807DC1"/>
    <w:rsid w:val="00812671"/>
    <w:rsid w:val="00813BAA"/>
    <w:rsid w:val="0081463C"/>
    <w:rsid w:val="00814A39"/>
    <w:rsid w:val="00817451"/>
    <w:rsid w:val="008205F7"/>
    <w:rsid w:val="00820F1C"/>
    <w:rsid w:val="00821C4A"/>
    <w:rsid w:val="008258B5"/>
    <w:rsid w:val="0083024B"/>
    <w:rsid w:val="00832AF0"/>
    <w:rsid w:val="00833747"/>
    <w:rsid w:val="0083607F"/>
    <w:rsid w:val="008367A6"/>
    <w:rsid w:val="00836E6D"/>
    <w:rsid w:val="008405F9"/>
    <w:rsid w:val="00841FA7"/>
    <w:rsid w:val="00842762"/>
    <w:rsid w:val="00844EA6"/>
    <w:rsid w:val="008500FA"/>
    <w:rsid w:val="00850277"/>
    <w:rsid w:val="008518E3"/>
    <w:rsid w:val="00851DAF"/>
    <w:rsid w:val="00852316"/>
    <w:rsid w:val="0085288B"/>
    <w:rsid w:val="00852CED"/>
    <w:rsid w:val="00853E9D"/>
    <w:rsid w:val="00854A79"/>
    <w:rsid w:val="00854E50"/>
    <w:rsid w:val="00855E96"/>
    <w:rsid w:val="008572F1"/>
    <w:rsid w:val="008577C3"/>
    <w:rsid w:val="0085789A"/>
    <w:rsid w:val="00857A27"/>
    <w:rsid w:val="00861F82"/>
    <w:rsid w:val="00862248"/>
    <w:rsid w:val="0086496A"/>
    <w:rsid w:val="008658F6"/>
    <w:rsid w:val="00865CA9"/>
    <w:rsid w:val="00867468"/>
    <w:rsid w:val="00870485"/>
    <w:rsid w:val="0087066C"/>
    <w:rsid w:val="00870D8F"/>
    <w:rsid w:val="008713CE"/>
    <w:rsid w:val="00871C17"/>
    <w:rsid w:val="00880019"/>
    <w:rsid w:val="00880316"/>
    <w:rsid w:val="00880D02"/>
    <w:rsid w:val="00880DA0"/>
    <w:rsid w:val="008817CA"/>
    <w:rsid w:val="00882FD5"/>
    <w:rsid w:val="008843A3"/>
    <w:rsid w:val="00884CFF"/>
    <w:rsid w:val="0088659E"/>
    <w:rsid w:val="00887E2D"/>
    <w:rsid w:val="00887EBC"/>
    <w:rsid w:val="00887EEB"/>
    <w:rsid w:val="00890144"/>
    <w:rsid w:val="008902B2"/>
    <w:rsid w:val="00890E1F"/>
    <w:rsid w:val="008928BE"/>
    <w:rsid w:val="008929F5"/>
    <w:rsid w:val="00892DD6"/>
    <w:rsid w:val="00892E8D"/>
    <w:rsid w:val="00893B3D"/>
    <w:rsid w:val="00893CB9"/>
    <w:rsid w:val="00893CD3"/>
    <w:rsid w:val="00896297"/>
    <w:rsid w:val="008969BA"/>
    <w:rsid w:val="008A324F"/>
    <w:rsid w:val="008A5944"/>
    <w:rsid w:val="008B1046"/>
    <w:rsid w:val="008B125E"/>
    <w:rsid w:val="008B1F67"/>
    <w:rsid w:val="008B3910"/>
    <w:rsid w:val="008B3ED0"/>
    <w:rsid w:val="008B58D2"/>
    <w:rsid w:val="008B6E12"/>
    <w:rsid w:val="008B71E7"/>
    <w:rsid w:val="008C0482"/>
    <w:rsid w:val="008C0E51"/>
    <w:rsid w:val="008C1ECB"/>
    <w:rsid w:val="008C3445"/>
    <w:rsid w:val="008C4525"/>
    <w:rsid w:val="008C5732"/>
    <w:rsid w:val="008C5C7B"/>
    <w:rsid w:val="008C6FE0"/>
    <w:rsid w:val="008D1CA6"/>
    <w:rsid w:val="008D1FC7"/>
    <w:rsid w:val="008D2ACD"/>
    <w:rsid w:val="008D2CF6"/>
    <w:rsid w:val="008D33B6"/>
    <w:rsid w:val="008D33F4"/>
    <w:rsid w:val="008D3597"/>
    <w:rsid w:val="008D3E4A"/>
    <w:rsid w:val="008D3EC2"/>
    <w:rsid w:val="008D4256"/>
    <w:rsid w:val="008D47B6"/>
    <w:rsid w:val="008D6E84"/>
    <w:rsid w:val="008D7BDC"/>
    <w:rsid w:val="008E16D0"/>
    <w:rsid w:val="008E23B4"/>
    <w:rsid w:val="008E5158"/>
    <w:rsid w:val="008E677D"/>
    <w:rsid w:val="008E78AA"/>
    <w:rsid w:val="008E7C18"/>
    <w:rsid w:val="008F0642"/>
    <w:rsid w:val="008F3BFB"/>
    <w:rsid w:val="008F43E0"/>
    <w:rsid w:val="008F5709"/>
    <w:rsid w:val="008F67CE"/>
    <w:rsid w:val="009008F6"/>
    <w:rsid w:val="00900EA8"/>
    <w:rsid w:val="0090187F"/>
    <w:rsid w:val="00901BFB"/>
    <w:rsid w:val="00905B3D"/>
    <w:rsid w:val="00905BC5"/>
    <w:rsid w:val="0090614C"/>
    <w:rsid w:val="009069B0"/>
    <w:rsid w:val="00907EFC"/>
    <w:rsid w:val="00911F6B"/>
    <w:rsid w:val="009131DE"/>
    <w:rsid w:val="009132E1"/>
    <w:rsid w:val="0091510D"/>
    <w:rsid w:val="009153CA"/>
    <w:rsid w:val="00917819"/>
    <w:rsid w:val="00921052"/>
    <w:rsid w:val="00922BEB"/>
    <w:rsid w:val="00923CE1"/>
    <w:rsid w:val="00923F85"/>
    <w:rsid w:val="00924818"/>
    <w:rsid w:val="009257F7"/>
    <w:rsid w:val="00925925"/>
    <w:rsid w:val="00926067"/>
    <w:rsid w:val="009263F6"/>
    <w:rsid w:val="00927B7F"/>
    <w:rsid w:val="00927FB1"/>
    <w:rsid w:val="0093262B"/>
    <w:rsid w:val="00932B89"/>
    <w:rsid w:val="00934F23"/>
    <w:rsid w:val="009350F7"/>
    <w:rsid w:val="00935100"/>
    <w:rsid w:val="00941BC3"/>
    <w:rsid w:val="00942B33"/>
    <w:rsid w:val="00944958"/>
    <w:rsid w:val="0094565C"/>
    <w:rsid w:val="00945A6B"/>
    <w:rsid w:val="00945CC6"/>
    <w:rsid w:val="009472F7"/>
    <w:rsid w:val="0094797C"/>
    <w:rsid w:val="0095046C"/>
    <w:rsid w:val="00952A3C"/>
    <w:rsid w:val="009546D8"/>
    <w:rsid w:val="0095494D"/>
    <w:rsid w:val="009558E6"/>
    <w:rsid w:val="00957664"/>
    <w:rsid w:val="0095769A"/>
    <w:rsid w:val="00963827"/>
    <w:rsid w:val="009642E8"/>
    <w:rsid w:val="0096470A"/>
    <w:rsid w:val="00967159"/>
    <w:rsid w:val="00967B22"/>
    <w:rsid w:val="00967E41"/>
    <w:rsid w:val="0097145D"/>
    <w:rsid w:val="00971EB5"/>
    <w:rsid w:val="00972C63"/>
    <w:rsid w:val="00973022"/>
    <w:rsid w:val="009805E2"/>
    <w:rsid w:val="00981BC1"/>
    <w:rsid w:val="00982F9B"/>
    <w:rsid w:val="00983F4F"/>
    <w:rsid w:val="0098589C"/>
    <w:rsid w:val="00986262"/>
    <w:rsid w:val="0098662C"/>
    <w:rsid w:val="00987333"/>
    <w:rsid w:val="009901B8"/>
    <w:rsid w:val="00990BA1"/>
    <w:rsid w:val="00991B61"/>
    <w:rsid w:val="00993246"/>
    <w:rsid w:val="009937A9"/>
    <w:rsid w:val="009945A2"/>
    <w:rsid w:val="00994E4C"/>
    <w:rsid w:val="009951D9"/>
    <w:rsid w:val="00995264"/>
    <w:rsid w:val="0099695C"/>
    <w:rsid w:val="00997F6D"/>
    <w:rsid w:val="009A018F"/>
    <w:rsid w:val="009A04F4"/>
    <w:rsid w:val="009A0CB9"/>
    <w:rsid w:val="009A0D36"/>
    <w:rsid w:val="009A114D"/>
    <w:rsid w:val="009A1F9A"/>
    <w:rsid w:val="009A3633"/>
    <w:rsid w:val="009A7004"/>
    <w:rsid w:val="009B2607"/>
    <w:rsid w:val="009B34FD"/>
    <w:rsid w:val="009B363E"/>
    <w:rsid w:val="009B3699"/>
    <w:rsid w:val="009B408C"/>
    <w:rsid w:val="009B43CE"/>
    <w:rsid w:val="009B4436"/>
    <w:rsid w:val="009B480F"/>
    <w:rsid w:val="009B4A2E"/>
    <w:rsid w:val="009B4BBF"/>
    <w:rsid w:val="009B5064"/>
    <w:rsid w:val="009B6A95"/>
    <w:rsid w:val="009B6B17"/>
    <w:rsid w:val="009B6CC4"/>
    <w:rsid w:val="009C0633"/>
    <w:rsid w:val="009C18DA"/>
    <w:rsid w:val="009C21E4"/>
    <w:rsid w:val="009C27A8"/>
    <w:rsid w:val="009C3251"/>
    <w:rsid w:val="009C4AB9"/>
    <w:rsid w:val="009C4FFB"/>
    <w:rsid w:val="009C6D50"/>
    <w:rsid w:val="009D0699"/>
    <w:rsid w:val="009D0927"/>
    <w:rsid w:val="009D1179"/>
    <w:rsid w:val="009D19A1"/>
    <w:rsid w:val="009D273F"/>
    <w:rsid w:val="009D3154"/>
    <w:rsid w:val="009D3D01"/>
    <w:rsid w:val="009D5F8B"/>
    <w:rsid w:val="009D676F"/>
    <w:rsid w:val="009D761C"/>
    <w:rsid w:val="009D78C4"/>
    <w:rsid w:val="009D7CCA"/>
    <w:rsid w:val="009E03CB"/>
    <w:rsid w:val="009E237A"/>
    <w:rsid w:val="009E33E1"/>
    <w:rsid w:val="009E4BC6"/>
    <w:rsid w:val="009E52A6"/>
    <w:rsid w:val="009E5FA0"/>
    <w:rsid w:val="009E6581"/>
    <w:rsid w:val="009E6A2D"/>
    <w:rsid w:val="009E773B"/>
    <w:rsid w:val="009F0918"/>
    <w:rsid w:val="009F0A81"/>
    <w:rsid w:val="009F3740"/>
    <w:rsid w:val="009F4841"/>
    <w:rsid w:val="009F4E9C"/>
    <w:rsid w:val="009F5228"/>
    <w:rsid w:val="009F7658"/>
    <w:rsid w:val="00A00C7B"/>
    <w:rsid w:val="00A017F4"/>
    <w:rsid w:val="00A0274C"/>
    <w:rsid w:val="00A043FA"/>
    <w:rsid w:val="00A05B42"/>
    <w:rsid w:val="00A063F9"/>
    <w:rsid w:val="00A06ADE"/>
    <w:rsid w:val="00A06C74"/>
    <w:rsid w:val="00A070ED"/>
    <w:rsid w:val="00A072AD"/>
    <w:rsid w:val="00A075F9"/>
    <w:rsid w:val="00A101F8"/>
    <w:rsid w:val="00A113B1"/>
    <w:rsid w:val="00A11582"/>
    <w:rsid w:val="00A15B54"/>
    <w:rsid w:val="00A161BB"/>
    <w:rsid w:val="00A172A2"/>
    <w:rsid w:val="00A22331"/>
    <w:rsid w:val="00A23125"/>
    <w:rsid w:val="00A239D9"/>
    <w:rsid w:val="00A2402B"/>
    <w:rsid w:val="00A242A9"/>
    <w:rsid w:val="00A24DE0"/>
    <w:rsid w:val="00A25AA3"/>
    <w:rsid w:val="00A31549"/>
    <w:rsid w:val="00A31818"/>
    <w:rsid w:val="00A322C5"/>
    <w:rsid w:val="00A32B42"/>
    <w:rsid w:val="00A32DD4"/>
    <w:rsid w:val="00A335B8"/>
    <w:rsid w:val="00A337ED"/>
    <w:rsid w:val="00A341C6"/>
    <w:rsid w:val="00A367FF"/>
    <w:rsid w:val="00A372D5"/>
    <w:rsid w:val="00A37813"/>
    <w:rsid w:val="00A41635"/>
    <w:rsid w:val="00A41B34"/>
    <w:rsid w:val="00A430EC"/>
    <w:rsid w:val="00A433AC"/>
    <w:rsid w:val="00A4390C"/>
    <w:rsid w:val="00A43C51"/>
    <w:rsid w:val="00A463CD"/>
    <w:rsid w:val="00A47BBB"/>
    <w:rsid w:val="00A50D4C"/>
    <w:rsid w:val="00A51508"/>
    <w:rsid w:val="00A51C0B"/>
    <w:rsid w:val="00A51D9B"/>
    <w:rsid w:val="00A5416C"/>
    <w:rsid w:val="00A54259"/>
    <w:rsid w:val="00A56A26"/>
    <w:rsid w:val="00A579CD"/>
    <w:rsid w:val="00A61978"/>
    <w:rsid w:val="00A667BF"/>
    <w:rsid w:val="00A66FB2"/>
    <w:rsid w:val="00A67EF1"/>
    <w:rsid w:val="00A70585"/>
    <w:rsid w:val="00A70664"/>
    <w:rsid w:val="00A713ED"/>
    <w:rsid w:val="00A71E5B"/>
    <w:rsid w:val="00A72533"/>
    <w:rsid w:val="00A73F37"/>
    <w:rsid w:val="00A76A8E"/>
    <w:rsid w:val="00A76B44"/>
    <w:rsid w:val="00A76EF8"/>
    <w:rsid w:val="00A7756B"/>
    <w:rsid w:val="00A7788E"/>
    <w:rsid w:val="00A8031E"/>
    <w:rsid w:val="00A8044E"/>
    <w:rsid w:val="00A81350"/>
    <w:rsid w:val="00A83147"/>
    <w:rsid w:val="00A84DC9"/>
    <w:rsid w:val="00A85DC0"/>
    <w:rsid w:val="00A90430"/>
    <w:rsid w:val="00A91A02"/>
    <w:rsid w:val="00A91C45"/>
    <w:rsid w:val="00A95113"/>
    <w:rsid w:val="00A96620"/>
    <w:rsid w:val="00A9775D"/>
    <w:rsid w:val="00A97A02"/>
    <w:rsid w:val="00AA0AA4"/>
    <w:rsid w:val="00AA0AC8"/>
    <w:rsid w:val="00AA182A"/>
    <w:rsid w:val="00AA2663"/>
    <w:rsid w:val="00AA2B3B"/>
    <w:rsid w:val="00AA4CF5"/>
    <w:rsid w:val="00AA5CDB"/>
    <w:rsid w:val="00AA6030"/>
    <w:rsid w:val="00AA6BAB"/>
    <w:rsid w:val="00AA6E19"/>
    <w:rsid w:val="00AA7E61"/>
    <w:rsid w:val="00AB4671"/>
    <w:rsid w:val="00AB5E92"/>
    <w:rsid w:val="00AB6298"/>
    <w:rsid w:val="00AC681E"/>
    <w:rsid w:val="00AC6B32"/>
    <w:rsid w:val="00AC6F4D"/>
    <w:rsid w:val="00AC7A68"/>
    <w:rsid w:val="00AD246B"/>
    <w:rsid w:val="00AD2584"/>
    <w:rsid w:val="00AD3021"/>
    <w:rsid w:val="00AD30B9"/>
    <w:rsid w:val="00AD4892"/>
    <w:rsid w:val="00AD49FA"/>
    <w:rsid w:val="00AD4F39"/>
    <w:rsid w:val="00AD53B9"/>
    <w:rsid w:val="00AD54ED"/>
    <w:rsid w:val="00AD5A4F"/>
    <w:rsid w:val="00AD6494"/>
    <w:rsid w:val="00AD770C"/>
    <w:rsid w:val="00AE2BBF"/>
    <w:rsid w:val="00AE3749"/>
    <w:rsid w:val="00AE45E1"/>
    <w:rsid w:val="00AF1176"/>
    <w:rsid w:val="00AF1486"/>
    <w:rsid w:val="00AF1C6A"/>
    <w:rsid w:val="00AF2035"/>
    <w:rsid w:val="00AF305E"/>
    <w:rsid w:val="00AF3128"/>
    <w:rsid w:val="00AF4856"/>
    <w:rsid w:val="00AF4CFF"/>
    <w:rsid w:val="00AF5DA6"/>
    <w:rsid w:val="00AF75C7"/>
    <w:rsid w:val="00B00437"/>
    <w:rsid w:val="00B01831"/>
    <w:rsid w:val="00B01EA0"/>
    <w:rsid w:val="00B0213C"/>
    <w:rsid w:val="00B02920"/>
    <w:rsid w:val="00B02FCD"/>
    <w:rsid w:val="00B04C84"/>
    <w:rsid w:val="00B07AEF"/>
    <w:rsid w:val="00B108F9"/>
    <w:rsid w:val="00B10E1A"/>
    <w:rsid w:val="00B1387D"/>
    <w:rsid w:val="00B15EF0"/>
    <w:rsid w:val="00B16BAF"/>
    <w:rsid w:val="00B177CC"/>
    <w:rsid w:val="00B17952"/>
    <w:rsid w:val="00B213C4"/>
    <w:rsid w:val="00B23167"/>
    <w:rsid w:val="00B234D1"/>
    <w:rsid w:val="00B238BA"/>
    <w:rsid w:val="00B3070B"/>
    <w:rsid w:val="00B30E9A"/>
    <w:rsid w:val="00B34D4E"/>
    <w:rsid w:val="00B34DBE"/>
    <w:rsid w:val="00B35F9D"/>
    <w:rsid w:val="00B37209"/>
    <w:rsid w:val="00B40F34"/>
    <w:rsid w:val="00B42E9D"/>
    <w:rsid w:val="00B430AB"/>
    <w:rsid w:val="00B43447"/>
    <w:rsid w:val="00B44A61"/>
    <w:rsid w:val="00B46D00"/>
    <w:rsid w:val="00B471FB"/>
    <w:rsid w:val="00B506E4"/>
    <w:rsid w:val="00B50A37"/>
    <w:rsid w:val="00B51F8F"/>
    <w:rsid w:val="00B52E72"/>
    <w:rsid w:val="00B534C5"/>
    <w:rsid w:val="00B54AFA"/>
    <w:rsid w:val="00B54EE8"/>
    <w:rsid w:val="00B5621D"/>
    <w:rsid w:val="00B56316"/>
    <w:rsid w:val="00B56396"/>
    <w:rsid w:val="00B5648A"/>
    <w:rsid w:val="00B57227"/>
    <w:rsid w:val="00B572A3"/>
    <w:rsid w:val="00B57DC2"/>
    <w:rsid w:val="00B6175F"/>
    <w:rsid w:val="00B61F68"/>
    <w:rsid w:val="00B62A60"/>
    <w:rsid w:val="00B63CCF"/>
    <w:rsid w:val="00B63D15"/>
    <w:rsid w:val="00B66682"/>
    <w:rsid w:val="00B67D41"/>
    <w:rsid w:val="00B70557"/>
    <w:rsid w:val="00B70E8E"/>
    <w:rsid w:val="00B71CF6"/>
    <w:rsid w:val="00B722AD"/>
    <w:rsid w:val="00B7271F"/>
    <w:rsid w:val="00B736AA"/>
    <w:rsid w:val="00B73B05"/>
    <w:rsid w:val="00B75CBD"/>
    <w:rsid w:val="00B76CAD"/>
    <w:rsid w:val="00B77DC9"/>
    <w:rsid w:val="00B77E1D"/>
    <w:rsid w:val="00B80D98"/>
    <w:rsid w:val="00B81339"/>
    <w:rsid w:val="00B8290F"/>
    <w:rsid w:val="00B82EE4"/>
    <w:rsid w:val="00B84AA4"/>
    <w:rsid w:val="00B86C50"/>
    <w:rsid w:val="00B8746D"/>
    <w:rsid w:val="00B90793"/>
    <w:rsid w:val="00B92361"/>
    <w:rsid w:val="00B9243B"/>
    <w:rsid w:val="00B924BB"/>
    <w:rsid w:val="00B934A0"/>
    <w:rsid w:val="00B94693"/>
    <w:rsid w:val="00B9492D"/>
    <w:rsid w:val="00B962A5"/>
    <w:rsid w:val="00B97827"/>
    <w:rsid w:val="00BA1695"/>
    <w:rsid w:val="00BA3B5E"/>
    <w:rsid w:val="00BA4D7B"/>
    <w:rsid w:val="00BA5388"/>
    <w:rsid w:val="00BA7808"/>
    <w:rsid w:val="00BB0448"/>
    <w:rsid w:val="00BB2AA7"/>
    <w:rsid w:val="00BB3A9C"/>
    <w:rsid w:val="00BB3CB9"/>
    <w:rsid w:val="00BB434E"/>
    <w:rsid w:val="00BB4C6A"/>
    <w:rsid w:val="00BB632E"/>
    <w:rsid w:val="00BB6EA0"/>
    <w:rsid w:val="00BB765A"/>
    <w:rsid w:val="00BC03B5"/>
    <w:rsid w:val="00BC1194"/>
    <w:rsid w:val="00BC19B1"/>
    <w:rsid w:val="00BC2A1D"/>
    <w:rsid w:val="00BC3496"/>
    <w:rsid w:val="00BC3952"/>
    <w:rsid w:val="00BC3B32"/>
    <w:rsid w:val="00BC5150"/>
    <w:rsid w:val="00BC5820"/>
    <w:rsid w:val="00BC7EA3"/>
    <w:rsid w:val="00BD0C3F"/>
    <w:rsid w:val="00BD24A3"/>
    <w:rsid w:val="00BD26C7"/>
    <w:rsid w:val="00BD3EDD"/>
    <w:rsid w:val="00BD525B"/>
    <w:rsid w:val="00BD7CDC"/>
    <w:rsid w:val="00BD7EAF"/>
    <w:rsid w:val="00BE2043"/>
    <w:rsid w:val="00BE3540"/>
    <w:rsid w:val="00BE3EBC"/>
    <w:rsid w:val="00BE4364"/>
    <w:rsid w:val="00BE47EC"/>
    <w:rsid w:val="00BE4BFD"/>
    <w:rsid w:val="00BE509D"/>
    <w:rsid w:val="00BE5CD1"/>
    <w:rsid w:val="00BE6108"/>
    <w:rsid w:val="00BE6820"/>
    <w:rsid w:val="00BE7D24"/>
    <w:rsid w:val="00BE7F62"/>
    <w:rsid w:val="00BF2397"/>
    <w:rsid w:val="00BF23E2"/>
    <w:rsid w:val="00BF4667"/>
    <w:rsid w:val="00BF4D8C"/>
    <w:rsid w:val="00BF56F6"/>
    <w:rsid w:val="00BF587F"/>
    <w:rsid w:val="00BF5D6A"/>
    <w:rsid w:val="00BF5DCE"/>
    <w:rsid w:val="00BF7842"/>
    <w:rsid w:val="00BF7E52"/>
    <w:rsid w:val="00C01255"/>
    <w:rsid w:val="00C023EB"/>
    <w:rsid w:val="00C02570"/>
    <w:rsid w:val="00C03EA0"/>
    <w:rsid w:val="00C050F5"/>
    <w:rsid w:val="00C05E91"/>
    <w:rsid w:val="00C065A3"/>
    <w:rsid w:val="00C06A0A"/>
    <w:rsid w:val="00C07C14"/>
    <w:rsid w:val="00C113CC"/>
    <w:rsid w:val="00C1277B"/>
    <w:rsid w:val="00C12BF1"/>
    <w:rsid w:val="00C138F8"/>
    <w:rsid w:val="00C13961"/>
    <w:rsid w:val="00C14B03"/>
    <w:rsid w:val="00C151FC"/>
    <w:rsid w:val="00C16593"/>
    <w:rsid w:val="00C1793E"/>
    <w:rsid w:val="00C21D42"/>
    <w:rsid w:val="00C22F11"/>
    <w:rsid w:val="00C231E6"/>
    <w:rsid w:val="00C235EA"/>
    <w:rsid w:val="00C23C3F"/>
    <w:rsid w:val="00C23F20"/>
    <w:rsid w:val="00C24DAA"/>
    <w:rsid w:val="00C24DC6"/>
    <w:rsid w:val="00C258A7"/>
    <w:rsid w:val="00C27CDD"/>
    <w:rsid w:val="00C314BE"/>
    <w:rsid w:val="00C36732"/>
    <w:rsid w:val="00C401EC"/>
    <w:rsid w:val="00C43753"/>
    <w:rsid w:val="00C50DEA"/>
    <w:rsid w:val="00C52C04"/>
    <w:rsid w:val="00C53712"/>
    <w:rsid w:val="00C53E1B"/>
    <w:rsid w:val="00C53FE6"/>
    <w:rsid w:val="00C565C6"/>
    <w:rsid w:val="00C60F0B"/>
    <w:rsid w:val="00C6156F"/>
    <w:rsid w:val="00C6367F"/>
    <w:rsid w:val="00C673BC"/>
    <w:rsid w:val="00C709D6"/>
    <w:rsid w:val="00C70A94"/>
    <w:rsid w:val="00C70C16"/>
    <w:rsid w:val="00C71C44"/>
    <w:rsid w:val="00C746B6"/>
    <w:rsid w:val="00C80065"/>
    <w:rsid w:val="00C81BB8"/>
    <w:rsid w:val="00C8298C"/>
    <w:rsid w:val="00C84526"/>
    <w:rsid w:val="00C85398"/>
    <w:rsid w:val="00C87170"/>
    <w:rsid w:val="00C87772"/>
    <w:rsid w:val="00C87DCD"/>
    <w:rsid w:val="00C902A6"/>
    <w:rsid w:val="00C90A86"/>
    <w:rsid w:val="00C915E3"/>
    <w:rsid w:val="00C91A2B"/>
    <w:rsid w:val="00C926A5"/>
    <w:rsid w:val="00C9293F"/>
    <w:rsid w:val="00C92A99"/>
    <w:rsid w:val="00C959FE"/>
    <w:rsid w:val="00C963A8"/>
    <w:rsid w:val="00CA0A9B"/>
    <w:rsid w:val="00CA3003"/>
    <w:rsid w:val="00CA329C"/>
    <w:rsid w:val="00CA35D5"/>
    <w:rsid w:val="00CA432C"/>
    <w:rsid w:val="00CA47A0"/>
    <w:rsid w:val="00CA527E"/>
    <w:rsid w:val="00CA53AC"/>
    <w:rsid w:val="00CA5C29"/>
    <w:rsid w:val="00CA5F8D"/>
    <w:rsid w:val="00CB2AF6"/>
    <w:rsid w:val="00CB3609"/>
    <w:rsid w:val="00CB4C63"/>
    <w:rsid w:val="00CB618E"/>
    <w:rsid w:val="00CC0678"/>
    <w:rsid w:val="00CC074A"/>
    <w:rsid w:val="00CC0FBC"/>
    <w:rsid w:val="00CC2DEB"/>
    <w:rsid w:val="00CC5515"/>
    <w:rsid w:val="00CC5867"/>
    <w:rsid w:val="00CC5E91"/>
    <w:rsid w:val="00CC640A"/>
    <w:rsid w:val="00CC710E"/>
    <w:rsid w:val="00CC732F"/>
    <w:rsid w:val="00CC7D27"/>
    <w:rsid w:val="00CD0957"/>
    <w:rsid w:val="00CD3DA7"/>
    <w:rsid w:val="00CD4AA3"/>
    <w:rsid w:val="00CD4D9F"/>
    <w:rsid w:val="00CD54B0"/>
    <w:rsid w:val="00CD57E6"/>
    <w:rsid w:val="00CE01D0"/>
    <w:rsid w:val="00CE3305"/>
    <w:rsid w:val="00CE3B4C"/>
    <w:rsid w:val="00CE5257"/>
    <w:rsid w:val="00CE6110"/>
    <w:rsid w:val="00CE6D6A"/>
    <w:rsid w:val="00CE6EAD"/>
    <w:rsid w:val="00CF0D26"/>
    <w:rsid w:val="00CF10B4"/>
    <w:rsid w:val="00CF1153"/>
    <w:rsid w:val="00CF1B0E"/>
    <w:rsid w:val="00CF25E5"/>
    <w:rsid w:val="00CF2CB3"/>
    <w:rsid w:val="00CF2E65"/>
    <w:rsid w:val="00CF5254"/>
    <w:rsid w:val="00CF5424"/>
    <w:rsid w:val="00CF5E02"/>
    <w:rsid w:val="00CF5F61"/>
    <w:rsid w:val="00CF6784"/>
    <w:rsid w:val="00CF70FD"/>
    <w:rsid w:val="00CF72B0"/>
    <w:rsid w:val="00CF78A6"/>
    <w:rsid w:val="00CF7E51"/>
    <w:rsid w:val="00D002AC"/>
    <w:rsid w:val="00D006E0"/>
    <w:rsid w:val="00D0075D"/>
    <w:rsid w:val="00D03575"/>
    <w:rsid w:val="00D03A4D"/>
    <w:rsid w:val="00D07FF1"/>
    <w:rsid w:val="00D1046A"/>
    <w:rsid w:val="00D113EF"/>
    <w:rsid w:val="00D114C5"/>
    <w:rsid w:val="00D114EB"/>
    <w:rsid w:val="00D12C1E"/>
    <w:rsid w:val="00D12E37"/>
    <w:rsid w:val="00D12F36"/>
    <w:rsid w:val="00D1382C"/>
    <w:rsid w:val="00D13B5B"/>
    <w:rsid w:val="00D13D93"/>
    <w:rsid w:val="00D1691C"/>
    <w:rsid w:val="00D17087"/>
    <w:rsid w:val="00D1786F"/>
    <w:rsid w:val="00D20699"/>
    <w:rsid w:val="00D20E73"/>
    <w:rsid w:val="00D25256"/>
    <w:rsid w:val="00D26876"/>
    <w:rsid w:val="00D26ADE"/>
    <w:rsid w:val="00D27E86"/>
    <w:rsid w:val="00D31591"/>
    <w:rsid w:val="00D32454"/>
    <w:rsid w:val="00D32A17"/>
    <w:rsid w:val="00D33612"/>
    <w:rsid w:val="00D34F7B"/>
    <w:rsid w:val="00D3530B"/>
    <w:rsid w:val="00D368D0"/>
    <w:rsid w:val="00D36C83"/>
    <w:rsid w:val="00D37589"/>
    <w:rsid w:val="00D37948"/>
    <w:rsid w:val="00D40013"/>
    <w:rsid w:val="00D40CD7"/>
    <w:rsid w:val="00D43D86"/>
    <w:rsid w:val="00D464B4"/>
    <w:rsid w:val="00D47B43"/>
    <w:rsid w:val="00D47FA3"/>
    <w:rsid w:val="00D506C2"/>
    <w:rsid w:val="00D526D4"/>
    <w:rsid w:val="00D539CC"/>
    <w:rsid w:val="00D56E5E"/>
    <w:rsid w:val="00D571C1"/>
    <w:rsid w:val="00D60B30"/>
    <w:rsid w:val="00D62C4B"/>
    <w:rsid w:val="00D63268"/>
    <w:rsid w:val="00D66BA5"/>
    <w:rsid w:val="00D673B8"/>
    <w:rsid w:val="00D67CFC"/>
    <w:rsid w:val="00D67D0D"/>
    <w:rsid w:val="00D67E55"/>
    <w:rsid w:val="00D67F25"/>
    <w:rsid w:val="00D747F6"/>
    <w:rsid w:val="00D750F4"/>
    <w:rsid w:val="00D75215"/>
    <w:rsid w:val="00D75D3C"/>
    <w:rsid w:val="00D765A1"/>
    <w:rsid w:val="00D768A8"/>
    <w:rsid w:val="00D76ADF"/>
    <w:rsid w:val="00D863B6"/>
    <w:rsid w:val="00D865D3"/>
    <w:rsid w:val="00D86856"/>
    <w:rsid w:val="00D902B3"/>
    <w:rsid w:val="00D906D1"/>
    <w:rsid w:val="00D90EA5"/>
    <w:rsid w:val="00D925F2"/>
    <w:rsid w:val="00D92C3A"/>
    <w:rsid w:val="00D9537E"/>
    <w:rsid w:val="00D95D06"/>
    <w:rsid w:val="00D960D8"/>
    <w:rsid w:val="00D9694E"/>
    <w:rsid w:val="00D976DD"/>
    <w:rsid w:val="00DA03E0"/>
    <w:rsid w:val="00DA0562"/>
    <w:rsid w:val="00DA13E4"/>
    <w:rsid w:val="00DA24A4"/>
    <w:rsid w:val="00DA4250"/>
    <w:rsid w:val="00DA50A3"/>
    <w:rsid w:val="00DA7061"/>
    <w:rsid w:val="00DA723D"/>
    <w:rsid w:val="00DA7BE1"/>
    <w:rsid w:val="00DB029E"/>
    <w:rsid w:val="00DB062F"/>
    <w:rsid w:val="00DB56D9"/>
    <w:rsid w:val="00DC0A84"/>
    <w:rsid w:val="00DC17E7"/>
    <w:rsid w:val="00DC24A1"/>
    <w:rsid w:val="00DC37AB"/>
    <w:rsid w:val="00DD1269"/>
    <w:rsid w:val="00DD1380"/>
    <w:rsid w:val="00DD1E4D"/>
    <w:rsid w:val="00DD1F2B"/>
    <w:rsid w:val="00DD2CFF"/>
    <w:rsid w:val="00DD3020"/>
    <w:rsid w:val="00DD3F3B"/>
    <w:rsid w:val="00DD4030"/>
    <w:rsid w:val="00DD41FF"/>
    <w:rsid w:val="00DD5D5C"/>
    <w:rsid w:val="00DD7BC5"/>
    <w:rsid w:val="00DE31C1"/>
    <w:rsid w:val="00DE3928"/>
    <w:rsid w:val="00DE3B97"/>
    <w:rsid w:val="00DE4F99"/>
    <w:rsid w:val="00DE5DA5"/>
    <w:rsid w:val="00DF0051"/>
    <w:rsid w:val="00DF0407"/>
    <w:rsid w:val="00DF0A05"/>
    <w:rsid w:val="00DF2C01"/>
    <w:rsid w:val="00DF6276"/>
    <w:rsid w:val="00DF7090"/>
    <w:rsid w:val="00DF78C4"/>
    <w:rsid w:val="00DF7BA7"/>
    <w:rsid w:val="00DF7FC5"/>
    <w:rsid w:val="00E00579"/>
    <w:rsid w:val="00E0125E"/>
    <w:rsid w:val="00E0202B"/>
    <w:rsid w:val="00E02297"/>
    <w:rsid w:val="00E04AA4"/>
    <w:rsid w:val="00E07EED"/>
    <w:rsid w:val="00E10306"/>
    <w:rsid w:val="00E10ED7"/>
    <w:rsid w:val="00E1269C"/>
    <w:rsid w:val="00E1478F"/>
    <w:rsid w:val="00E15220"/>
    <w:rsid w:val="00E15E33"/>
    <w:rsid w:val="00E16AC8"/>
    <w:rsid w:val="00E1702F"/>
    <w:rsid w:val="00E20D2B"/>
    <w:rsid w:val="00E2191F"/>
    <w:rsid w:val="00E22AA2"/>
    <w:rsid w:val="00E234A7"/>
    <w:rsid w:val="00E248BC"/>
    <w:rsid w:val="00E24CD0"/>
    <w:rsid w:val="00E24DD2"/>
    <w:rsid w:val="00E255CB"/>
    <w:rsid w:val="00E25BFA"/>
    <w:rsid w:val="00E30251"/>
    <w:rsid w:val="00E3046C"/>
    <w:rsid w:val="00E31F4C"/>
    <w:rsid w:val="00E33283"/>
    <w:rsid w:val="00E35CFD"/>
    <w:rsid w:val="00E3658E"/>
    <w:rsid w:val="00E41006"/>
    <w:rsid w:val="00E41374"/>
    <w:rsid w:val="00E41B79"/>
    <w:rsid w:val="00E42AFC"/>
    <w:rsid w:val="00E42FF9"/>
    <w:rsid w:val="00E43990"/>
    <w:rsid w:val="00E4455B"/>
    <w:rsid w:val="00E531C5"/>
    <w:rsid w:val="00E5480A"/>
    <w:rsid w:val="00E54E2D"/>
    <w:rsid w:val="00E607AC"/>
    <w:rsid w:val="00E62766"/>
    <w:rsid w:val="00E62F96"/>
    <w:rsid w:val="00E63D67"/>
    <w:rsid w:val="00E66E78"/>
    <w:rsid w:val="00E717A8"/>
    <w:rsid w:val="00E71F63"/>
    <w:rsid w:val="00E725E4"/>
    <w:rsid w:val="00E726BA"/>
    <w:rsid w:val="00E75A08"/>
    <w:rsid w:val="00E7750B"/>
    <w:rsid w:val="00E80867"/>
    <w:rsid w:val="00E80C68"/>
    <w:rsid w:val="00E8138E"/>
    <w:rsid w:val="00E824A3"/>
    <w:rsid w:val="00E84574"/>
    <w:rsid w:val="00E84999"/>
    <w:rsid w:val="00E86625"/>
    <w:rsid w:val="00E873F3"/>
    <w:rsid w:val="00E9157D"/>
    <w:rsid w:val="00E91ABD"/>
    <w:rsid w:val="00E91E98"/>
    <w:rsid w:val="00E92A51"/>
    <w:rsid w:val="00E92EFD"/>
    <w:rsid w:val="00E932B8"/>
    <w:rsid w:val="00E936B4"/>
    <w:rsid w:val="00E938B3"/>
    <w:rsid w:val="00E96E06"/>
    <w:rsid w:val="00EA03FB"/>
    <w:rsid w:val="00EA0C7D"/>
    <w:rsid w:val="00EA0CCC"/>
    <w:rsid w:val="00EA14D9"/>
    <w:rsid w:val="00EA47B4"/>
    <w:rsid w:val="00EA4A28"/>
    <w:rsid w:val="00EA66B0"/>
    <w:rsid w:val="00EB1914"/>
    <w:rsid w:val="00EB1CFF"/>
    <w:rsid w:val="00EB2853"/>
    <w:rsid w:val="00EB4438"/>
    <w:rsid w:val="00EB48BE"/>
    <w:rsid w:val="00EB4933"/>
    <w:rsid w:val="00EB74D4"/>
    <w:rsid w:val="00EC1C5D"/>
    <w:rsid w:val="00EC23E5"/>
    <w:rsid w:val="00EC36C5"/>
    <w:rsid w:val="00EC57ED"/>
    <w:rsid w:val="00EC7C14"/>
    <w:rsid w:val="00ED0D48"/>
    <w:rsid w:val="00ED25A3"/>
    <w:rsid w:val="00ED4F53"/>
    <w:rsid w:val="00ED5C03"/>
    <w:rsid w:val="00ED725E"/>
    <w:rsid w:val="00EE028E"/>
    <w:rsid w:val="00EE0A12"/>
    <w:rsid w:val="00EE15DF"/>
    <w:rsid w:val="00EE27D7"/>
    <w:rsid w:val="00EE2B51"/>
    <w:rsid w:val="00EE2F50"/>
    <w:rsid w:val="00EE34AF"/>
    <w:rsid w:val="00EE40B2"/>
    <w:rsid w:val="00EE59E5"/>
    <w:rsid w:val="00EE66B1"/>
    <w:rsid w:val="00EE68BA"/>
    <w:rsid w:val="00EE6ABA"/>
    <w:rsid w:val="00EE7744"/>
    <w:rsid w:val="00EE7C24"/>
    <w:rsid w:val="00EE7F2A"/>
    <w:rsid w:val="00EF13B8"/>
    <w:rsid w:val="00EF303E"/>
    <w:rsid w:val="00EF34A9"/>
    <w:rsid w:val="00EF43A7"/>
    <w:rsid w:val="00EF63AC"/>
    <w:rsid w:val="00EF6992"/>
    <w:rsid w:val="00EF7534"/>
    <w:rsid w:val="00EF7C75"/>
    <w:rsid w:val="00F03542"/>
    <w:rsid w:val="00F0380F"/>
    <w:rsid w:val="00F03F3B"/>
    <w:rsid w:val="00F04DFB"/>
    <w:rsid w:val="00F0666D"/>
    <w:rsid w:val="00F07B75"/>
    <w:rsid w:val="00F10118"/>
    <w:rsid w:val="00F124C5"/>
    <w:rsid w:val="00F12DE8"/>
    <w:rsid w:val="00F134C4"/>
    <w:rsid w:val="00F14A4C"/>
    <w:rsid w:val="00F14F4C"/>
    <w:rsid w:val="00F179FE"/>
    <w:rsid w:val="00F17BD7"/>
    <w:rsid w:val="00F2308A"/>
    <w:rsid w:val="00F2443B"/>
    <w:rsid w:val="00F24E5F"/>
    <w:rsid w:val="00F26883"/>
    <w:rsid w:val="00F26A7A"/>
    <w:rsid w:val="00F26DEE"/>
    <w:rsid w:val="00F27AFE"/>
    <w:rsid w:val="00F3010E"/>
    <w:rsid w:val="00F31FB9"/>
    <w:rsid w:val="00F33397"/>
    <w:rsid w:val="00F3442E"/>
    <w:rsid w:val="00F353AF"/>
    <w:rsid w:val="00F35D37"/>
    <w:rsid w:val="00F3734E"/>
    <w:rsid w:val="00F3752F"/>
    <w:rsid w:val="00F41207"/>
    <w:rsid w:val="00F4163F"/>
    <w:rsid w:val="00F42DE7"/>
    <w:rsid w:val="00F43C45"/>
    <w:rsid w:val="00F444EE"/>
    <w:rsid w:val="00F44C83"/>
    <w:rsid w:val="00F44CA5"/>
    <w:rsid w:val="00F452F0"/>
    <w:rsid w:val="00F50359"/>
    <w:rsid w:val="00F50D50"/>
    <w:rsid w:val="00F52444"/>
    <w:rsid w:val="00F53257"/>
    <w:rsid w:val="00F5622F"/>
    <w:rsid w:val="00F56910"/>
    <w:rsid w:val="00F6062E"/>
    <w:rsid w:val="00F613F4"/>
    <w:rsid w:val="00F62926"/>
    <w:rsid w:val="00F62996"/>
    <w:rsid w:val="00F62FF3"/>
    <w:rsid w:val="00F64A74"/>
    <w:rsid w:val="00F6521B"/>
    <w:rsid w:val="00F65FE7"/>
    <w:rsid w:val="00F67D1E"/>
    <w:rsid w:val="00F70914"/>
    <w:rsid w:val="00F70B2E"/>
    <w:rsid w:val="00F70C7E"/>
    <w:rsid w:val="00F729B0"/>
    <w:rsid w:val="00F75052"/>
    <w:rsid w:val="00F772FB"/>
    <w:rsid w:val="00F77377"/>
    <w:rsid w:val="00F8141F"/>
    <w:rsid w:val="00F814EA"/>
    <w:rsid w:val="00F82734"/>
    <w:rsid w:val="00F82AAE"/>
    <w:rsid w:val="00F855EC"/>
    <w:rsid w:val="00F86A0C"/>
    <w:rsid w:val="00F92579"/>
    <w:rsid w:val="00F92E22"/>
    <w:rsid w:val="00F94748"/>
    <w:rsid w:val="00F96BFF"/>
    <w:rsid w:val="00FA088C"/>
    <w:rsid w:val="00FA0FD9"/>
    <w:rsid w:val="00FA30AB"/>
    <w:rsid w:val="00FA33CA"/>
    <w:rsid w:val="00FA3772"/>
    <w:rsid w:val="00FA42EA"/>
    <w:rsid w:val="00FA56F8"/>
    <w:rsid w:val="00FA6BBA"/>
    <w:rsid w:val="00FB1DC0"/>
    <w:rsid w:val="00FB2DBD"/>
    <w:rsid w:val="00FB3590"/>
    <w:rsid w:val="00FB39D5"/>
    <w:rsid w:val="00FB4F8C"/>
    <w:rsid w:val="00FB5DAF"/>
    <w:rsid w:val="00FB7652"/>
    <w:rsid w:val="00FC0320"/>
    <w:rsid w:val="00FC0CBB"/>
    <w:rsid w:val="00FC12E1"/>
    <w:rsid w:val="00FC20A8"/>
    <w:rsid w:val="00FC2D94"/>
    <w:rsid w:val="00FC3AFE"/>
    <w:rsid w:val="00FC3D7E"/>
    <w:rsid w:val="00FC4F3C"/>
    <w:rsid w:val="00FC661D"/>
    <w:rsid w:val="00FC7D86"/>
    <w:rsid w:val="00FD0346"/>
    <w:rsid w:val="00FD03A1"/>
    <w:rsid w:val="00FD0953"/>
    <w:rsid w:val="00FD0BA0"/>
    <w:rsid w:val="00FD1FE1"/>
    <w:rsid w:val="00FD305B"/>
    <w:rsid w:val="00FD3E4D"/>
    <w:rsid w:val="00FD471B"/>
    <w:rsid w:val="00FD4794"/>
    <w:rsid w:val="00FD49FD"/>
    <w:rsid w:val="00FD5672"/>
    <w:rsid w:val="00FD6109"/>
    <w:rsid w:val="00FD6CBC"/>
    <w:rsid w:val="00FD7775"/>
    <w:rsid w:val="00FE05D4"/>
    <w:rsid w:val="00FE22AD"/>
    <w:rsid w:val="00FE2F60"/>
    <w:rsid w:val="00FE4165"/>
    <w:rsid w:val="00FE51F8"/>
    <w:rsid w:val="00FE6679"/>
    <w:rsid w:val="00FE728A"/>
    <w:rsid w:val="00FE750F"/>
    <w:rsid w:val="00FF0096"/>
    <w:rsid w:val="00FF1974"/>
    <w:rsid w:val="00FF3CAF"/>
    <w:rsid w:val="00FF559B"/>
    <w:rsid w:val="00FF6C46"/>
    <w:rsid w:val="00FF6EE6"/>
    <w:rsid w:val="00FF7A9A"/>
    <w:rsid w:val="00FF7E6B"/>
    <w:rsid w:val="27A5CBB2"/>
    <w:rsid w:val="2B89424A"/>
    <w:rsid w:val="45C49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C4A32C"/>
  <w14:defaultImageDpi w14:val="32767"/>
  <w15:chartTrackingRefBased/>
  <w15:docId w15:val="{CD38BA93-FE1C-4747-A64B-98FC34B9D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90F"/>
    <w:rPr>
      <w:rFonts w:ascii="Times New Roman" w:eastAsia="Times New Roman" w:hAnsi="Times New Roman" w:cs="Times New Roman"/>
      <w:lang w:eastAsia="en-GB"/>
    </w:rPr>
  </w:style>
  <w:style w:type="paragraph" w:styleId="Heading1">
    <w:name w:val="heading 1"/>
    <w:basedOn w:val="Level1heading"/>
    <w:next w:val="Normal"/>
    <w:link w:val="Heading1Char"/>
    <w:uiPriority w:val="9"/>
    <w:qFormat/>
    <w:rsid w:val="00D37948"/>
    <w:pPr>
      <w:outlineLvl w:val="0"/>
    </w:pPr>
  </w:style>
  <w:style w:type="paragraph" w:styleId="Heading2">
    <w:name w:val="heading 2"/>
    <w:basedOn w:val="Level2heading"/>
    <w:next w:val="Normal"/>
    <w:link w:val="Heading2Char"/>
    <w:uiPriority w:val="9"/>
    <w:unhideWhenUsed/>
    <w:qFormat/>
    <w:rsid w:val="00D37948"/>
    <w:pPr>
      <w:outlineLvl w:val="1"/>
    </w:pPr>
  </w:style>
  <w:style w:type="paragraph" w:styleId="Heading3">
    <w:name w:val="heading 3"/>
    <w:basedOn w:val="Level3heading"/>
    <w:next w:val="Normal"/>
    <w:link w:val="Heading3Char"/>
    <w:uiPriority w:val="9"/>
    <w:unhideWhenUsed/>
    <w:qFormat/>
    <w:rsid w:val="00D37948"/>
    <w:pPr>
      <w:outlineLvl w:val="2"/>
    </w:pPr>
  </w:style>
  <w:style w:type="paragraph" w:styleId="Heading4">
    <w:name w:val="heading 4"/>
    <w:basedOn w:val="Normal"/>
    <w:next w:val="Normal"/>
    <w:link w:val="Heading4Char"/>
    <w:uiPriority w:val="9"/>
    <w:semiHidden/>
    <w:unhideWhenUsed/>
    <w:qFormat/>
    <w:rsid w:val="009178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37948"/>
    <w:pPr>
      <w:keepNext/>
      <w:autoSpaceDE w:val="0"/>
      <w:autoSpaceDN w:val="0"/>
      <w:adjustRightInd w:val="0"/>
      <w:textAlignment w:val="center"/>
    </w:pPr>
    <w:rPr>
      <w:rFonts w:ascii="Helvetica Now Text Light" w:hAnsi="Helvetica Now Text Light" w:cs="Minion Pro"/>
      <w:color w:val="000000"/>
      <w:sz w:val="20"/>
      <w:szCs w:val="20"/>
    </w:rPr>
  </w:style>
  <w:style w:type="paragraph" w:customStyle="1" w:styleId="NoParagraphStyle">
    <w:name w:val="[No Paragraph Style]"/>
    <w:rsid w:val="00D37948"/>
    <w:pPr>
      <w:autoSpaceDE w:val="0"/>
      <w:autoSpaceDN w:val="0"/>
      <w:adjustRightInd w:val="0"/>
      <w:textAlignment w:val="center"/>
    </w:pPr>
    <w:rPr>
      <w:rFonts w:ascii="Helvetica Now Text Light" w:hAnsi="Helvetica Now Text Light" w:cs="Minion Pro"/>
      <w:color w:val="000000"/>
      <w:sz w:val="20"/>
    </w:rPr>
  </w:style>
  <w:style w:type="paragraph" w:styleId="Header">
    <w:name w:val="header"/>
    <w:basedOn w:val="Normal"/>
    <w:link w:val="HeaderChar"/>
    <w:uiPriority w:val="99"/>
    <w:unhideWhenUsed/>
    <w:rsid w:val="009F4E9C"/>
    <w:pPr>
      <w:tabs>
        <w:tab w:val="center" w:pos="4513"/>
        <w:tab w:val="right" w:pos="9026"/>
      </w:tabs>
    </w:pPr>
    <w:rPr>
      <w:rFonts w:ascii="Helvetica Now Text Medium" w:hAnsi="Helvetica Now Text Medium"/>
      <w:sz w:val="16"/>
    </w:rPr>
  </w:style>
  <w:style w:type="character" w:customStyle="1" w:styleId="HeaderChar">
    <w:name w:val="Header Char"/>
    <w:basedOn w:val="DefaultParagraphFont"/>
    <w:link w:val="Header"/>
    <w:uiPriority w:val="99"/>
    <w:rsid w:val="009F4E9C"/>
    <w:rPr>
      <w:rFonts w:ascii="Helvetica Now Text Medium" w:hAnsi="Helvetica Now Text Medium"/>
      <w:sz w:val="16"/>
    </w:rPr>
  </w:style>
  <w:style w:type="paragraph" w:styleId="Footer">
    <w:name w:val="footer"/>
    <w:basedOn w:val="Normal"/>
    <w:link w:val="FooterChar"/>
    <w:uiPriority w:val="99"/>
    <w:unhideWhenUsed/>
    <w:rsid w:val="00367C26"/>
    <w:pPr>
      <w:tabs>
        <w:tab w:val="center" w:pos="4513"/>
        <w:tab w:val="right" w:pos="9026"/>
      </w:tabs>
    </w:pPr>
    <w:rPr>
      <w:rFonts w:ascii="Helvetica Now Text Light" w:hAnsi="Helvetica Now Text Light" w:cs="Times New Roman (Body CS)"/>
      <w:sz w:val="16"/>
    </w:rPr>
  </w:style>
  <w:style w:type="character" w:customStyle="1" w:styleId="FooterChar">
    <w:name w:val="Footer Char"/>
    <w:basedOn w:val="DefaultParagraphFont"/>
    <w:link w:val="Footer"/>
    <w:uiPriority w:val="99"/>
    <w:rsid w:val="00367C26"/>
    <w:rPr>
      <w:rFonts w:ascii="Helvetica Now Text Light" w:hAnsi="Helvetica Now Text Light" w:cs="Times New Roman (Body CS)"/>
      <w:sz w:val="16"/>
    </w:rPr>
  </w:style>
  <w:style w:type="character" w:styleId="PageNumber">
    <w:name w:val="page number"/>
    <w:basedOn w:val="DefaultParagraphFont"/>
    <w:uiPriority w:val="99"/>
    <w:semiHidden/>
    <w:unhideWhenUsed/>
    <w:rsid w:val="003131BE"/>
    <w:rPr>
      <w:rFonts w:ascii="Helvetica Now Text Medium" w:hAnsi="Helvetica Now Text Medium"/>
      <w:b w:val="0"/>
      <w:i w:val="0"/>
      <w:sz w:val="16"/>
    </w:rPr>
  </w:style>
  <w:style w:type="paragraph" w:styleId="Revision">
    <w:name w:val="Revision"/>
    <w:hidden/>
    <w:uiPriority w:val="99"/>
    <w:semiHidden/>
    <w:rsid w:val="000F04AA"/>
  </w:style>
  <w:style w:type="paragraph" w:customStyle="1" w:styleId="Bodycopy">
    <w:name w:val="Body copy"/>
    <w:basedOn w:val="BasicParagraph"/>
    <w:qFormat/>
    <w:rsid w:val="009F4E9C"/>
  </w:style>
  <w:style w:type="paragraph" w:customStyle="1" w:styleId="Level3heading">
    <w:name w:val="Level 3 heading"/>
    <w:basedOn w:val="BasicParagraph"/>
    <w:qFormat/>
    <w:rsid w:val="009F4E9C"/>
    <w:rPr>
      <w:rFonts w:ascii="Helvetica Now Text Medium" w:hAnsi="Helvetica Now Text Medium"/>
      <w:sz w:val="22"/>
      <w:szCs w:val="22"/>
    </w:rPr>
  </w:style>
  <w:style w:type="paragraph" w:customStyle="1" w:styleId="Level2heading">
    <w:name w:val="Level 2 heading"/>
    <w:basedOn w:val="BasicParagraph"/>
    <w:qFormat/>
    <w:rsid w:val="009F4E9C"/>
    <w:pPr>
      <w:spacing w:after="240"/>
    </w:pPr>
    <w:rPr>
      <w:sz w:val="28"/>
      <w:szCs w:val="28"/>
    </w:rPr>
  </w:style>
  <w:style w:type="paragraph" w:customStyle="1" w:styleId="Level1heading">
    <w:name w:val="Level 1 heading"/>
    <w:basedOn w:val="BasicParagraph"/>
    <w:qFormat/>
    <w:rsid w:val="009F4E9C"/>
    <w:pPr>
      <w:pBdr>
        <w:top w:val="single" w:sz="4" w:space="1" w:color="auto"/>
        <w:bottom w:val="single" w:sz="4" w:space="1" w:color="auto"/>
      </w:pBdr>
      <w:spacing w:after="480"/>
    </w:pPr>
    <w:rPr>
      <w:rFonts w:ascii="Helvetica Now Text" w:hAnsi="Helvetica Now Text"/>
      <w:b/>
      <w:bCs/>
      <w:sz w:val="32"/>
      <w:szCs w:val="32"/>
      <w14:stylisticSets>
        <w14:styleSet w14:id="1"/>
      </w14:stylisticSets>
      <w14:cntxtAlts/>
    </w:rPr>
  </w:style>
  <w:style w:type="paragraph" w:customStyle="1" w:styleId="Bullets">
    <w:name w:val="Bullets"/>
    <w:basedOn w:val="BasicParagraph"/>
    <w:qFormat/>
    <w:rsid w:val="009F4E9C"/>
    <w:pPr>
      <w:numPr>
        <w:numId w:val="5"/>
      </w:numPr>
    </w:pPr>
  </w:style>
  <w:style w:type="paragraph" w:customStyle="1" w:styleId="Covertitleheading">
    <w:name w:val="Cover title heading"/>
    <w:basedOn w:val="Normal"/>
    <w:qFormat/>
    <w:rsid w:val="00D37948"/>
    <w:rPr>
      <w:rFonts w:ascii="Helvetica Now Text" w:hAnsi="Helvetica Now Text"/>
      <w:b/>
      <w:bCs/>
      <w:color w:val="0D0D0D" w:themeColor="text1" w:themeTint="F2"/>
      <w:sz w:val="72"/>
      <w:szCs w:val="72"/>
      <w:lang w:val="en-US"/>
    </w:rPr>
  </w:style>
  <w:style w:type="paragraph" w:customStyle="1" w:styleId="Coversubheading">
    <w:name w:val="Cover subheading"/>
    <w:basedOn w:val="Normal"/>
    <w:qFormat/>
    <w:rsid w:val="00D37948"/>
    <w:rPr>
      <w:rFonts w:ascii="Helvetica Now Text" w:hAnsi="Helvetica Now Text"/>
      <w:b/>
      <w:bCs/>
      <w:color w:val="0D0D0D" w:themeColor="text1" w:themeTint="F2"/>
      <w:sz w:val="32"/>
      <w:szCs w:val="32"/>
      <w:lang w:val="en-US"/>
    </w:rPr>
  </w:style>
  <w:style w:type="character" w:customStyle="1" w:styleId="SmartHyperlink1">
    <w:name w:val="Smart Hyperlink1"/>
    <w:basedOn w:val="DefaultParagraphFont"/>
    <w:uiPriority w:val="99"/>
    <w:semiHidden/>
    <w:unhideWhenUsed/>
    <w:rsid w:val="00D37948"/>
    <w:rPr>
      <w:rFonts w:ascii="Helvetica Now Text Light" w:hAnsi="Helvetica Now Text Light"/>
      <w:u w:val="dotted"/>
    </w:rPr>
  </w:style>
  <w:style w:type="character" w:customStyle="1" w:styleId="Heading1Char">
    <w:name w:val="Heading 1 Char"/>
    <w:basedOn w:val="DefaultParagraphFont"/>
    <w:link w:val="Heading1"/>
    <w:uiPriority w:val="9"/>
    <w:rsid w:val="00D37948"/>
    <w:rPr>
      <w:rFonts w:ascii="Helvetica Now Text" w:hAnsi="Helvetica Now Text" w:cs="Minion Pro"/>
      <w:b/>
      <w:bCs/>
      <w:color w:val="000000"/>
      <w:sz w:val="32"/>
      <w:szCs w:val="32"/>
      <w14:stylisticSets>
        <w14:styleSet w14:id="1"/>
      </w14:stylisticSets>
      <w14:cntxtAlts/>
    </w:rPr>
  </w:style>
  <w:style w:type="character" w:customStyle="1" w:styleId="Heading2Char">
    <w:name w:val="Heading 2 Char"/>
    <w:basedOn w:val="DefaultParagraphFont"/>
    <w:link w:val="Heading2"/>
    <w:uiPriority w:val="9"/>
    <w:rsid w:val="00D37948"/>
    <w:rPr>
      <w:rFonts w:ascii="Helvetica Now Text Light" w:hAnsi="Helvetica Now Text Light" w:cs="Minion Pro"/>
      <w:color w:val="000000"/>
      <w:sz w:val="28"/>
      <w:szCs w:val="28"/>
    </w:rPr>
  </w:style>
  <w:style w:type="character" w:customStyle="1" w:styleId="Heading3Char">
    <w:name w:val="Heading 3 Char"/>
    <w:basedOn w:val="DefaultParagraphFont"/>
    <w:link w:val="Heading3"/>
    <w:uiPriority w:val="9"/>
    <w:rsid w:val="00D37948"/>
    <w:rPr>
      <w:rFonts w:ascii="Helvetica Now Text Medium" w:hAnsi="Helvetica Now Text Medium" w:cs="Minion Pro"/>
      <w:color w:val="000000"/>
      <w:sz w:val="22"/>
      <w:szCs w:val="22"/>
    </w:rPr>
  </w:style>
  <w:style w:type="paragraph" w:styleId="Title">
    <w:name w:val="Title"/>
    <w:basedOn w:val="Normal"/>
    <w:next w:val="Normal"/>
    <w:link w:val="TitleChar"/>
    <w:uiPriority w:val="10"/>
    <w:qFormat/>
    <w:rsid w:val="00D37948"/>
    <w:rPr>
      <w:rFonts w:ascii="Helvetica Now Text" w:hAnsi="Helvetica Now Text"/>
      <w:b/>
      <w:bCs/>
      <w:color w:val="0D0D0D" w:themeColor="text1" w:themeTint="F2"/>
      <w:sz w:val="72"/>
      <w:szCs w:val="72"/>
      <w:lang w:val="en-US"/>
    </w:rPr>
  </w:style>
  <w:style w:type="character" w:customStyle="1" w:styleId="TitleChar">
    <w:name w:val="Title Char"/>
    <w:basedOn w:val="DefaultParagraphFont"/>
    <w:link w:val="Title"/>
    <w:uiPriority w:val="10"/>
    <w:rsid w:val="00D37948"/>
    <w:rPr>
      <w:rFonts w:ascii="Helvetica Now Text" w:hAnsi="Helvetica Now Text"/>
      <w:b/>
      <w:bCs/>
      <w:color w:val="0D0D0D" w:themeColor="text1" w:themeTint="F2"/>
      <w:sz w:val="72"/>
      <w:szCs w:val="72"/>
      <w:lang w:val="en-US"/>
    </w:rPr>
  </w:style>
  <w:style w:type="paragraph" w:styleId="Subtitle">
    <w:name w:val="Subtitle"/>
    <w:basedOn w:val="Normal"/>
    <w:next w:val="Normal"/>
    <w:link w:val="SubtitleChar"/>
    <w:uiPriority w:val="11"/>
    <w:qFormat/>
    <w:rsid w:val="00D37948"/>
    <w:rPr>
      <w:rFonts w:ascii="Helvetica Now Text" w:hAnsi="Helvetica Now Text"/>
      <w:b/>
      <w:bCs/>
      <w:color w:val="0D0D0D" w:themeColor="text1" w:themeTint="F2"/>
      <w:sz w:val="32"/>
      <w:szCs w:val="32"/>
      <w:lang w:val="en-US"/>
    </w:rPr>
  </w:style>
  <w:style w:type="character" w:customStyle="1" w:styleId="SubtitleChar">
    <w:name w:val="Subtitle Char"/>
    <w:basedOn w:val="DefaultParagraphFont"/>
    <w:link w:val="Subtitle"/>
    <w:uiPriority w:val="11"/>
    <w:rsid w:val="00D37948"/>
    <w:rPr>
      <w:rFonts w:ascii="Helvetica Now Text" w:hAnsi="Helvetica Now Text"/>
      <w:b/>
      <w:bCs/>
      <w:color w:val="0D0D0D" w:themeColor="text1" w:themeTint="F2"/>
      <w:sz w:val="32"/>
      <w:szCs w:val="32"/>
      <w:lang w:val="en-US"/>
    </w:rPr>
  </w:style>
  <w:style w:type="character" w:styleId="SubtleEmphasis">
    <w:name w:val="Subtle Emphasis"/>
    <w:basedOn w:val="DefaultParagraphFont"/>
    <w:uiPriority w:val="19"/>
    <w:qFormat/>
    <w:rsid w:val="00D37948"/>
    <w:rPr>
      <w:rFonts w:ascii="Helvetica Now Text Light" w:hAnsi="Helvetica Now Text Light"/>
      <w:b w:val="0"/>
      <w:i/>
      <w:iCs/>
      <w:color w:val="404040" w:themeColor="text1" w:themeTint="BF"/>
      <w:sz w:val="20"/>
    </w:rPr>
  </w:style>
  <w:style w:type="character" w:styleId="Emphasis">
    <w:name w:val="Emphasis"/>
    <w:basedOn w:val="DefaultParagraphFont"/>
    <w:uiPriority w:val="20"/>
    <w:qFormat/>
    <w:rsid w:val="00D37948"/>
    <w:rPr>
      <w:rFonts w:ascii="Helvetica Now Text Medium" w:hAnsi="Helvetica Now Text Medium"/>
      <w:b w:val="0"/>
      <w:i/>
      <w:iCs/>
      <w:sz w:val="20"/>
    </w:rPr>
  </w:style>
  <w:style w:type="paragraph" w:styleId="TOC1">
    <w:name w:val="toc 1"/>
    <w:basedOn w:val="Normal"/>
    <w:next w:val="Normal"/>
    <w:autoRedefine/>
    <w:uiPriority w:val="39"/>
    <w:semiHidden/>
    <w:unhideWhenUsed/>
    <w:rsid w:val="00D37948"/>
    <w:pPr>
      <w:spacing w:after="100" w:line="360" w:lineRule="auto"/>
    </w:pPr>
    <w:rPr>
      <w:rFonts w:ascii="Helvetica Now Text Medium" w:hAnsi="Helvetica Now Text Medium"/>
      <w:sz w:val="22"/>
    </w:rPr>
  </w:style>
  <w:style w:type="character" w:customStyle="1" w:styleId="Heading4Char">
    <w:name w:val="Heading 4 Char"/>
    <w:basedOn w:val="DefaultParagraphFont"/>
    <w:link w:val="Heading4"/>
    <w:uiPriority w:val="9"/>
    <w:semiHidden/>
    <w:rsid w:val="00917819"/>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80C60"/>
    <w:pPr>
      <w:ind w:left="720"/>
    </w:pPr>
    <w:rPr>
      <w:rFonts w:ascii="Calibri" w:hAnsi="Calibri" w:cs="Calibri"/>
      <w:sz w:val="22"/>
      <w:szCs w:val="22"/>
    </w:rPr>
  </w:style>
  <w:style w:type="character" w:styleId="CommentReference">
    <w:name w:val="annotation reference"/>
    <w:basedOn w:val="DefaultParagraphFont"/>
    <w:uiPriority w:val="99"/>
    <w:semiHidden/>
    <w:unhideWhenUsed/>
    <w:rsid w:val="002713B2"/>
    <w:rPr>
      <w:sz w:val="16"/>
      <w:szCs w:val="16"/>
    </w:rPr>
  </w:style>
  <w:style w:type="paragraph" w:styleId="CommentText">
    <w:name w:val="annotation text"/>
    <w:basedOn w:val="Normal"/>
    <w:link w:val="CommentTextChar"/>
    <w:uiPriority w:val="99"/>
    <w:unhideWhenUsed/>
    <w:rsid w:val="002713B2"/>
    <w:rPr>
      <w:sz w:val="20"/>
      <w:szCs w:val="20"/>
    </w:rPr>
  </w:style>
  <w:style w:type="character" w:customStyle="1" w:styleId="CommentTextChar">
    <w:name w:val="Comment Text Char"/>
    <w:basedOn w:val="DefaultParagraphFont"/>
    <w:link w:val="CommentText"/>
    <w:uiPriority w:val="99"/>
    <w:rsid w:val="002713B2"/>
    <w:rPr>
      <w:sz w:val="20"/>
      <w:szCs w:val="20"/>
    </w:rPr>
  </w:style>
  <w:style w:type="paragraph" w:styleId="CommentSubject">
    <w:name w:val="annotation subject"/>
    <w:basedOn w:val="CommentText"/>
    <w:next w:val="CommentText"/>
    <w:link w:val="CommentSubjectChar"/>
    <w:uiPriority w:val="99"/>
    <w:semiHidden/>
    <w:unhideWhenUsed/>
    <w:rsid w:val="002713B2"/>
    <w:rPr>
      <w:b/>
      <w:bCs/>
    </w:rPr>
  </w:style>
  <w:style w:type="character" w:customStyle="1" w:styleId="CommentSubjectChar">
    <w:name w:val="Comment Subject Char"/>
    <w:basedOn w:val="CommentTextChar"/>
    <w:link w:val="CommentSubject"/>
    <w:uiPriority w:val="99"/>
    <w:semiHidden/>
    <w:rsid w:val="002713B2"/>
    <w:rPr>
      <w:b/>
      <w:bCs/>
      <w:sz w:val="20"/>
      <w:szCs w:val="20"/>
    </w:rPr>
  </w:style>
  <w:style w:type="paragraph" w:styleId="BalloonText">
    <w:name w:val="Balloon Text"/>
    <w:basedOn w:val="Normal"/>
    <w:link w:val="BalloonTextChar"/>
    <w:uiPriority w:val="99"/>
    <w:semiHidden/>
    <w:unhideWhenUsed/>
    <w:rsid w:val="00271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3B2"/>
    <w:rPr>
      <w:rFonts w:ascii="Segoe UI" w:hAnsi="Segoe UI" w:cs="Segoe UI"/>
      <w:sz w:val="18"/>
      <w:szCs w:val="18"/>
    </w:rPr>
  </w:style>
  <w:style w:type="character" w:styleId="Hyperlink">
    <w:name w:val="Hyperlink"/>
    <w:basedOn w:val="DefaultParagraphFont"/>
    <w:uiPriority w:val="99"/>
    <w:unhideWhenUsed/>
    <w:rsid w:val="00DF7090"/>
    <w:rPr>
      <w:color w:val="0000FF"/>
      <w:u w:val="single"/>
    </w:rPr>
  </w:style>
  <w:style w:type="character" w:customStyle="1" w:styleId="UnresolvedMention1">
    <w:name w:val="Unresolved Mention1"/>
    <w:basedOn w:val="DefaultParagraphFont"/>
    <w:uiPriority w:val="99"/>
    <w:rsid w:val="006D24D7"/>
    <w:rPr>
      <w:color w:val="605E5C"/>
      <w:shd w:val="clear" w:color="auto" w:fill="E1DFDD"/>
    </w:rPr>
  </w:style>
  <w:style w:type="paragraph" w:styleId="NormalWeb">
    <w:name w:val="Normal (Web)"/>
    <w:basedOn w:val="Normal"/>
    <w:uiPriority w:val="99"/>
    <w:unhideWhenUsed/>
    <w:rsid w:val="005D6BDA"/>
    <w:pPr>
      <w:spacing w:before="100" w:beforeAutospacing="1" w:after="100" w:afterAutospacing="1"/>
    </w:pPr>
  </w:style>
  <w:style w:type="character" w:styleId="HTMLCite">
    <w:name w:val="HTML Cite"/>
    <w:basedOn w:val="DefaultParagraphFont"/>
    <w:uiPriority w:val="99"/>
    <w:semiHidden/>
    <w:unhideWhenUsed/>
    <w:rsid w:val="00B8290F"/>
    <w:rPr>
      <w:i/>
      <w:iCs/>
    </w:rPr>
  </w:style>
  <w:style w:type="paragraph" w:customStyle="1" w:styleId="action-menu-item">
    <w:name w:val="action-menu-item"/>
    <w:basedOn w:val="Normal"/>
    <w:rsid w:val="00B8290F"/>
    <w:pPr>
      <w:spacing w:before="100" w:beforeAutospacing="1" w:after="100" w:afterAutospacing="1"/>
    </w:pPr>
  </w:style>
  <w:style w:type="character" w:customStyle="1" w:styleId="st">
    <w:name w:val="st"/>
    <w:basedOn w:val="DefaultParagraphFont"/>
    <w:rsid w:val="00B8290F"/>
  </w:style>
  <w:style w:type="character" w:customStyle="1" w:styleId="f">
    <w:name w:val="f"/>
    <w:basedOn w:val="DefaultParagraphFont"/>
    <w:rsid w:val="00B8290F"/>
  </w:style>
  <w:style w:type="character" w:customStyle="1" w:styleId="sfzihb">
    <w:name w:val="sfzihb"/>
    <w:basedOn w:val="DefaultParagraphFont"/>
    <w:rsid w:val="00B8290F"/>
  </w:style>
  <w:style w:type="paragraph" w:customStyle="1" w:styleId="nvcaub">
    <w:name w:val="nvcaub"/>
    <w:basedOn w:val="Normal"/>
    <w:rsid w:val="00B8290F"/>
    <w:pPr>
      <w:spacing w:before="100" w:beforeAutospacing="1" w:after="100" w:afterAutospacing="1"/>
    </w:pPr>
  </w:style>
  <w:style w:type="character" w:customStyle="1" w:styleId="q8lrlc">
    <w:name w:val="q8lrlc"/>
    <w:basedOn w:val="DefaultParagraphFont"/>
    <w:rsid w:val="00B8290F"/>
  </w:style>
  <w:style w:type="paragraph" w:customStyle="1" w:styleId="xmsonormal">
    <w:name w:val="x_msonormal"/>
    <w:basedOn w:val="Normal"/>
    <w:rsid w:val="009A018F"/>
    <w:rPr>
      <w:rFonts w:eastAsiaTheme="minorHAnsi"/>
    </w:rPr>
  </w:style>
  <w:style w:type="character" w:styleId="FollowedHyperlink">
    <w:name w:val="FollowedHyperlink"/>
    <w:basedOn w:val="DefaultParagraphFont"/>
    <w:uiPriority w:val="99"/>
    <w:semiHidden/>
    <w:unhideWhenUsed/>
    <w:rsid w:val="00A161BB"/>
    <w:rPr>
      <w:color w:val="954F72" w:themeColor="followedHyperlink"/>
      <w:u w:val="single"/>
    </w:rPr>
  </w:style>
  <w:style w:type="paragraph" w:customStyle="1" w:styleId="xmsolistparagraph">
    <w:name w:val="x_msolistparagraph"/>
    <w:basedOn w:val="Normal"/>
    <w:rsid w:val="00E25BFA"/>
    <w:pPr>
      <w:ind w:left="720"/>
    </w:pPr>
    <w:rPr>
      <w:rFonts w:ascii="Calibri" w:eastAsiaTheme="minorHAnsi" w:hAnsi="Calibri" w:cs="Calibri"/>
      <w:sz w:val="22"/>
      <w:szCs w:val="22"/>
    </w:rPr>
  </w:style>
  <w:style w:type="paragraph" w:customStyle="1" w:styleId="xxmsonormal">
    <w:name w:val="x_xmsonormal"/>
    <w:basedOn w:val="Normal"/>
    <w:rsid w:val="00CD4D9F"/>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155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53863">
      <w:bodyDiv w:val="1"/>
      <w:marLeft w:val="0"/>
      <w:marRight w:val="0"/>
      <w:marTop w:val="0"/>
      <w:marBottom w:val="0"/>
      <w:divBdr>
        <w:top w:val="none" w:sz="0" w:space="0" w:color="auto"/>
        <w:left w:val="none" w:sz="0" w:space="0" w:color="auto"/>
        <w:bottom w:val="none" w:sz="0" w:space="0" w:color="auto"/>
        <w:right w:val="none" w:sz="0" w:space="0" w:color="auto"/>
      </w:divBdr>
    </w:div>
    <w:div w:id="133256708">
      <w:bodyDiv w:val="1"/>
      <w:marLeft w:val="0"/>
      <w:marRight w:val="0"/>
      <w:marTop w:val="0"/>
      <w:marBottom w:val="0"/>
      <w:divBdr>
        <w:top w:val="none" w:sz="0" w:space="0" w:color="auto"/>
        <w:left w:val="none" w:sz="0" w:space="0" w:color="auto"/>
        <w:bottom w:val="none" w:sz="0" w:space="0" w:color="auto"/>
        <w:right w:val="none" w:sz="0" w:space="0" w:color="auto"/>
      </w:divBdr>
    </w:div>
    <w:div w:id="143208791">
      <w:bodyDiv w:val="1"/>
      <w:marLeft w:val="0"/>
      <w:marRight w:val="0"/>
      <w:marTop w:val="0"/>
      <w:marBottom w:val="0"/>
      <w:divBdr>
        <w:top w:val="none" w:sz="0" w:space="0" w:color="auto"/>
        <w:left w:val="none" w:sz="0" w:space="0" w:color="auto"/>
        <w:bottom w:val="none" w:sz="0" w:space="0" w:color="auto"/>
        <w:right w:val="none" w:sz="0" w:space="0" w:color="auto"/>
      </w:divBdr>
    </w:div>
    <w:div w:id="225799286">
      <w:bodyDiv w:val="1"/>
      <w:marLeft w:val="0"/>
      <w:marRight w:val="0"/>
      <w:marTop w:val="0"/>
      <w:marBottom w:val="0"/>
      <w:divBdr>
        <w:top w:val="none" w:sz="0" w:space="0" w:color="auto"/>
        <w:left w:val="none" w:sz="0" w:space="0" w:color="auto"/>
        <w:bottom w:val="none" w:sz="0" w:space="0" w:color="auto"/>
        <w:right w:val="none" w:sz="0" w:space="0" w:color="auto"/>
      </w:divBdr>
    </w:div>
    <w:div w:id="411700922">
      <w:bodyDiv w:val="1"/>
      <w:marLeft w:val="0"/>
      <w:marRight w:val="0"/>
      <w:marTop w:val="0"/>
      <w:marBottom w:val="0"/>
      <w:divBdr>
        <w:top w:val="none" w:sz="0" w:space="0" w:color="auto"/>
        <w:left w:val="none" w:sz="0" w:space="0" w:color="auto"/>
        <w:bottom w:val="none" w:sz="0" w:space="0" w:color="auto"/>
        <w:right w:val="none" w:sz="0" w:space="0" w:color="auto"/>
      </w:divBdr>
    </w:div>
    <w:div w:id="527061990">
      <w:bodyDiv w:val="1"/>
      <w:marLeft w:val="0"/>
      <w:marRight w:val="0"/>
      <w:marTop w:val="0"/>
      <w:marBottom w:val="0"/>
      <w:divBdr>
        <w:top w:val="none" w:sz="0" w:space="0" w:color="auto"/>
        <w:left w:val="none" w:sz="0" w:space="0" w:color="auto"/>
        <w:bottom w:val="none" w:sz="0" w:space="0" w:color="auto"/>
        <w:right w:val="none" w:sz="0" w:space="0" w:color="auto"/>
      </w:divBdr>
    </w:div>
    <w:div w:id="577130938">
      <w:bodyDiv w:val="1"/>
      <w:marLeft w:val="0"/>
      <w:marRight w:val="0"/>
      <w:marTop w:val="0"/>
      <w:marBottom w:val="0"/>
      <w:divBdr>
        <w:top w:val="none" w:sz="0" w:space="0" w:color="auto"/>
        <w:left w:val="none" w:sz="0" w:space="0" w:color="auto"/>
        <w:bottom w:val="none" w:sz="0" w:space="0" w:color="auto"/>
        <w:right w:val="none" w:sz="0" w:space="0" w:color="auto"/>
      </w:divBdr>
    </w:div>
    <w:div w:id="663166415">
      <w:bodyDiv w:val="1"/>
      <w:marLeft w:val="0"/>
      <w:marRight w:val="0"/>
      <w:marTop w:val="0"/>
      <w:marBottom w:val="0"/>
      <w:divBdr>
        <w:top w:val="none" w:sz="0" w:space="0" w:color="auto"/>
        <w:left w:val="none" w:sz="0" w:space="0" w:color="auto"/>
        <w:bottom w:val="none" w:sz="0" w:space="0" w:color="auto"/>
        <w:right w:val="none" w:sz="0" w:space="0" w:color="auto"/>
      </w:divBdr>
    </w:div>
    <w:div w:id="684867555">
      <w:bodyDiv w:val="1"/>
      <w:marLeft w:val="0"/>
      <w:marRight w:val="0"/>
      <w:marTop w:val="0"/>
      <w:marBottom w:val="0"/>
      <w:divBdr>
        <w:top w:val="none" w:sz="0" w:space="0" w:color="auto"/>
        <w:left w:val="none" w:sz="0" w:space="0" w:color="auto"/>
        <w:bottom w:val="none" w:sz="0" w:space="0" w:color="auto"/>
        <w:right w:val="none" w:sz="0" w:space="0" w:color="auto"/>
      </w:divBdr>
    </w:div>
    <w:div w:id="714545805">
      <w:bodyDiv w:val="1"/>
      <w:marLeft w:val="0"/>
      <w:marRight w:val="0"/>
      <w:marTop w:val="0"/>
      <w:marBottom w:val="0"/>
      <w:divBdr>
        <w:top w:val="none" w:sz="0" w:space="0" w:color="auto"/>
        <w:left w:val="none" w:sz="0" w:space="0" w:color="auto"/>
        <w:bottom w:val="none" w:sz="0" w:space="0" w:color="auto"/>
        <w:right w:val="none" w:sz="0" w:space="0" w:color="auto"/>
      </w:divBdr>
    </w:div>
    <w:div w:id="827021548">
      <w:bodyDiv w:val="1"/>
      <w:marLeft w:val="0"/>
      <w:marRight w:val="0"/>
      <w:marTop w:val="0"/>
      <w:marBottom w:val="0"/>
      <w:divBdr>
        <w:top w:val="none" w:sz="0" w:space="0" w:color="auto"/>
        <w:left w:val="none" w:sz="0" w:space="0" w:color="auto"/>
        <w:bottom w:val="none" w:sz="0" w:space="0" w:color="auto"/>
        <w:right w:val="none" w:sz="0" w:space="0" w:color="auto"/>
      </w:divBdr>
    </w:div>
    <w:div w:id="843203644">
      <w:bodyDiv w:val="1"/>
      <w:marLeft w:val="0"/>
      <w:marRight w:val="0"/>
      <w:marTop w:val="0"/>
      <w:marBottom w:val="0"/>
      <w:divBdr>
        <w:top w:val="none" w:sz="0" w:space="0" w:color="auto"/>
        <w:left w:val="none" w:sz="0" w:space="0" w:color="auto"/>
        <w:bottom w:val="none" w:sz="0" w:space="0" w:color="auto"/>
        <w:right w:val="none" w:sz="0" w:space="0" w:color="auto"/>
      </w:divBdr>
    </w:div>
    <w:div w:id="902132663">
      <w:bodyDiv w:val="1"/>
      <w:marLeft w:val="0"/>
      <w:marRight w:val="0"/>
      <w:marTop w:val="0"/>
      <w:marBottom w:val="0"/>
      <w:divBdr>
        <w:top w:val="none" w:sz="0" w:space="0" w:color="auto"/>
        <w:left w:val="none" w:sz="0" w:space="0" w:color="auto"/>
        <w:bottom w:val="none" w:sz="0" w:space="0" w:color="auto"/>
        <w:right w:val="none" w:sz="0" w:space="0" w:color="auto"/>
      </w:divBdr>
    </w:div>
    <w:div w:id="1029452494">
      <w:bodyDiv w:val="1"/>
      <w:marLeft w:val="0"/>
      <w:marRight w:val="0"/>
      <w:marTop w:val="0"/>
      <w:marBottom w:val="0"/>
      <w:divBdr>
        <w:top w:val="none" w:sz="0" w:space="0" w:color="auto"/>
        <w:left w:val="none" w:sz="0" w:space="0" w:color="auto"/>
        <w:bottom w:val="none" w:sz="0" w:space="0" w:color="auto"/>
        <w:right w:val="none" w:sz="0" w:space="0" w:color="auto"/>
      </w:divBdr>
    </w:div>
    <w:div w:id="1195994174">
      <w:bodyDiv w:val="1"/>
      <w:marLeft w:val="0"/>
      <w:marRight w:val="0"/>
      <w:marTop w:val="0"/>
      <w:marBottom w:val="0"/>
      <w:divBdr>
        <w:top w:val="none" w:sz="0" w:space="0" w:color="auto"/>
        <w:left w:val="none" w:sz="0" w:space="0" w:color="auto"/>
        <w:bottom w:val="none" w:sz="0" w:space="0" w:color="auto"/>
        <w:right w:val="none" w:sz="0" w:space="0" w:color="auto"/>
      </w:divBdr>
    </w:div>
    <w:div w:id="1200432250">
      <w:bodyDiv w:val="1"/>
      <w:marLeft w:val="0"/>
      <w:marRight w:val="0"/>
      <w:marTop w:val="0"/>
      <w:marBottom w:val="0"/>
      <w:divBdr>
        <w:top w:val="none" w:sz="0" w:space="0" w:color="auto"/>
        <w:left w:val="none" w:sz="0" w:space="0" w:color="auto"/>
        <w:bottom w:val="none" w:sz="0" w:space="0" w:color="auto"/>
        <w:right w:val="none" w:sz="0" w:space="0" w:color="auto"/>
      </w:divBdr>
    </w:div>
    <w:div w:id="1229463062">
      <w:bodyDiv w:val="1"/>
      <w:marLeft w:val="0"/>
      <w:marRight w:val="0"/>
      <w:marTop w:val="0"/>
      <w:marBottom w:val="0"/>
      <w:divBdr>
        <w:top w:val="none" w:sz="0" w:space="0" w:color="auto"/>
        <w:left w:val="none" w:sz="0" w:space="0" w:color="auto"/>
        <w:bottom w:val="none" w:sz="0" w:space="0" w:color="auto"/>
        <w:right w:val="none" w:sz="0" w:space="0" w:color="auto"/>
      </w:divBdr>
    </w:div>
    <w:div w:id="1301158049">
      <w:bodyDiv w:val="1"/>
      <w:marLeft w:val="0"/>
      <w:marRight w:val="0"/>
      <w:marTop w:val="0"/>
      <w:marBottom w:val="0"/>
      <w:divBdr>
        <w:top w:val="none" w:sz="0" w:space="0" w:color="auto"/>
        <w:left w:val="none" w:sz="0" w:space="0" w:color="auto"/>
        <w:bottom w:val="none" w:sz="0" w:space="0" w:color="auto"/>
        <w:right w:val="none" w:sz="0" w:space="0" w:color="auto"/>
      </w:divBdr>
    </w:div>
    <w:div w:id="1362050351">
      <w:bodyDiv w:val="1"/>
      <w:marLeft w:val="0"/>
      <w:marRight w:val="0"/>
      <w:marTop w:val="0"/>
      <w:marBottom w:val="0"/>
      <w:divBdr>
        <w:top w:val="none" w:sz="0" w:space="0" w:color="auto"/>
        <w:left w:val="none" w:sz="0" w:space="0" w:color="auto"/>
        <w:bottom w:val="none" w:sz="0" w:space="0" w:color="auto"/>
        <w:right w:val="none" w:sz="0" w:space="0" w:color="auto"/>
      </w:divBdr>
    </w:div>
    <w:div w:id="1453016489">
      <w:bodyDiv w:val="1"/>
      <w:marLeft w:val="0"/>
      <w:marRight w:val="0"/>
      <w:marTop w:val="0"/>
      <w:marBottom w:val="0"/>
      <w:divBdr>
        <w:top w:val="none" w:sz="0" w:space="0" w:color="auto"/>
        <w:left w:val="none" w:sz="0" w:space="0" w:color="auto"/>
        <w:bottom w:val="none" w:sz="0" w:space="0" w:color="auto"/>
        <w:right w:val="none" w:sz="0" w:space="0" w:color="auto"/>
      </w:divBdr>
    </w:div>
    <w:div w:id="1500002644">
      <w:bodyDiv w:val="1"/>
      <w:marLeft w:val="0"/>
      <w:marRight w:val="0"/>
      <w:marTop w:val="0"/>
      <w:marBottom w:val="0"/>
      <w:divBdr>
        <w:top w:val="none" w:sz="0" w:space="0" w:color="auto"/>
        <w:left w:val="none" w:sz="0" w:space="0" w:color="auto"/>
        <w:bottom w:val="none" w:sz="0" w:space="0" w:color="auto"/>
        <w:right w:val="none" w:sz="0" w:space="0" w:color="auto"/>
      </w:divBdr>
    </w:div>
    <w:div w:id="1542396787">
      <w:bodyDiv w:val="1"/>
      <w:marLeft w:val="0"/>
      <w:marRight w:val="0"/>
      <w:marTop w:val="0"/>
      <w:marBottom w:val="0"/>
      <w:divBdr>
        <w:top w:val="none" w:sz="0" w:space="0" w:color="auto"/>
        <w:left w:val="none" w:sz="0" w:space="0" w:color="auto"/>
        <w:bottom w:val="none" w:sz="0" w:space="0" w:color="auto"/>
        <w:right w:val="none" w:sz="0" w:space="0" w:color="auto"/>
      </w:divBdr>
    </w:div>
    <w:div w:id="1665232907">
      <w:bodyDiv w:val="1"/>
      <w:marLeft w:val="0"/>
      <w:marRight w:val="0"/>
      <w:marTop w:val="0"/>
      <w:marBottom w:val="0"/>
      <w:divBdr>
        <w:top w:val="none" w:sz="0" w:space="0" w:color="auto"/>
        <w:left w:val="none" w:sz="0" w:space="0" w:color="auto"/>
        <w:bottom w:val="none" w:sz="0" w:space="0" w:color="auto"/>
        <w:right w:val="none" w:sz="0" w:space="0" w:color="auto"/>
      </w:divBdr>
    </w:div>
    <w:div w:id="1724215554">
      <w:bodyDiv w:val="1"/>
      <w:marLeft w:val="0"/>
      <w:marRight w:val="0"/>
      <w:marTop w:val="0"/>
      <w:marBottom w:val="0"/>
      <w:divBdr>
        <w:top w:val="none" w:sz="0" w:space="0" w:color="auto"/>
        <w:left w:val="none" w:sz="0" w:space="0" w:color="auto"/>
        <w:bottom w:val="none" w:sz="0" w:space="0" w:color="auto"/>
        <w:right w:val="none" w:sz="0" w:space="0" w:color="auto"/>
      </w:divBdr>
    </w:div>
    <w:div w:id="1725711416">
      <w:bodyDiv w:val="1"/>
      <w:marLeft w:val="0"/>
      <w:marRight w:val="0"/>
      <w:marTop w:val="0"/>
      <w:marBottom w:val="0"/>
      <w:divBdr>
        <w:top w:val="none" w:sz="0" w:space="0" w:color="auto"/>
        <w:left w:val="none" w:sz="0" w:space="0" w:color="auto"/>
        <w:bottom w:val="none" w:sz="0" w:space="0" w:color="auto"/>
        <w:right w:val="none" w:sz="0" w:space="0" w:color="auto"/>
      </w:divBdr>
    </w:div>
    <w:div w:id="1750886077">
      <w:bodyDiv w:val="1"/>
      <w:marLeft w:val="0"/>
      <w:marRight w:val="0"/>
      <w:marTop w:val="0"/>
      <w:marBottom w:val="0"/>
      <w:divBdr>
        <w:top w:val="none" w:sz="0" w:space="0" w:color="auto"/>
        <w:left w:val="none" w:sz="0" w:space="0" w:color="auto"/>
        <w:bottom w:val="none" w:sz="0" w:space="0" w:color="auto"/>
        <w:right w:val="none" w:sz="0" w:space="0" w:color="auto"/>
      </w:divBdr>
    </w:div>
    <w:div w:id="1797868445">
      <w:bodyDiv w:val="1"/>
      <w:marLeft w:val="0"/>
      <w:marRight w:val="0"/>
      <w:marTop w:val="0"/>
      <w:marBottom w:val="0"/>
      <w:divBdr>
        <w:top w:val="none" w:sz="0" w:space="0" w:color="auto"/>
        <w:left w:val="none" w:sz="0" w:space="0" w:color="auto"/>
        <w:bottom w:val="none" w:sz="0" w:space="0" w:color="auto"/>
        <w:right w:val="none" w:sz="0" w:space="0" w:color="auto"/>
      </w:divBdr>
    </w:div>
    <w:div w:id="1834101136">
      <w:bodyDiv w:val="1"/>
      <w:marLeft w:val="0"/>
      <w:marRight w:val="0"/>
      <w:marTop w:val="0"/>
      <w:marBottom w:val="0"/>
      <w:divBdr>
        <w:top w:val="none" w:sz="0" w:space="0" w:color="auto"/>
        <w:left w:val="none" w:sz="0" w:space="0" w:color="auto"/>
        <w:bottom w:val="none" w:sz="0" w:space="0" w:color="auto"/>
        <w:right w:val="none" w:sz="0" w:space="0" w:color="auto"/>
      </w:divBdr>
      <w:divsChild>
        <w:div w:id="100880188">
          <w:marLeft w:val="0"/>
          <w:marRight w:val="0"/>
          <w:marTop w:val="0"/>
          <w:marBottom w:val="0"/>
          <w:divBdr>
            <w:top w:val="none" w:sz="0" w:space="0" w:color="auto"/>
            <w:left w:val="none" w:sz="0" w:space="0" w:color="auto"/>
            <w:bottom w:val="none" w:sz="0" w:space="0" w:color="auto"/>
            <w:right w:val="none" w:sz="0" w:space="0" w:color="auto"/>
          </w:divBdr>
          <w:divsChild>
            <w:div w:id="428894742">
              <w:marLeft w:val="0"/>
              <w:marRight w:val="0"/>
              <w:marTop w:val="0"/>
              <w:marBottom w:val="0"/>
              <w:divBdr>
                <w:top w:val="none" w:sz="0" w:space="0" w:color="auto"/>
                <w:left w:val="none" w:sz="0" w:space="0" w:color="auto"/>
                <w:bottom w:val="none" w:sz="0" w:space="0" w:color="auto"/>
                <w:right w:val="none" w:sz="0" w:space="0" w:color="auto"/>
              </w:divBdr>
              <w:divsChild>
                <w:div w:id="74983264">
                  <w:marLeft w:val="0"/>
                  <w:marRight w:val="0"/>
                  <w:marTop w:val="0"/>
                  <w:marBottom w:val="0"/>
                  <w:divBdr>
                    <w:top w:val="none" w:sz="0" w:space="0" w:color="auto"/>
                    <w:left w:val="none" w:sz="0" w:space="0" w:color="auto"/>
                    <w:bottom w:val="none" w:sz="0" w:space="0" w:color="auto"/>
                    <w:right w:val="none" w:sz="0" w:space="0" w:color="auto"/>
                  </w:divBdr>
                  <w:divsChild>
                    <w:div w:id="1602760927">
                      <w:marLeft w:val="2700"/>
                      <w:marRight w:val="3960"/>
                      <w:marTop w:val="0"/>
                      <w:marBottom w:val="0"/>
                      <w:divBdr>
                        <w:top w:val="none" w:sz="0" w:space="0" w:color="auto"/>
                        <w:left w:val="none" w:sz="0" w:space="0" w:color="auto"/>
                        <w:bottom w:val="none" w:sz="0" w:space="0" w:color="auto"/>
                        <w:right w:val="none" w:sz="0" w:space="0" w:color="auto"/>
                      </w:divBdr>
                      <w:divsChild>
                        <w:div w:id="79301271">
                          <w:marLeft w:val="0"/>
                          <w:marRight w:val="0"/>
                          <w:marTop w:val="0"/>
                          <w:marBottom w:val="0"/>
                          <w:divBdr>
                            <w:top w:val="none" w:sz="0" w:space="0" w:color="auto"/>
                            <w:left w:val="none" w:sz="0" w:space="0" w:color="auto"/>
                            <w:bottom w:val="none" w:sz="0" w:space="0" w:color="auto"/>
                            <w:right w:val="none" w:sz="0" w:space="0" w:color="auto"/>
                          </w:divBdr>
                          <w:divsChild>
                            <w:div w:id="917128851">
                              <w:marLeft w:val="0"/>
                              <w:marRight w:val="0"/>
                              <w:marTop w:val="0"/>
                              <w:marBottom w:val="0"/>
                              <w:divBdr>
                                <w:top w:val="none" w:sz="0" w:space="0" w:color="auto"/>
                                <w:left w:val="none" w:sz="0" w:space="0" w:color="auto"/>
                                <w:bottom w:val="none" w:sz="0" w:space="0" w:color="auto"/>
                                <w:right w:val="none" w:sz="0" w:space="0" w:color="auto"/>
                              </w:divBdr>
                              <w:divsChild>
                                <w:div w:id="19307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3705">
                          <w:marLeft w:val="0"/>
                          <w:marRight w:val="0"/>
                          <w:marTop w:val="0"/>
                          <w:marBottom w:val="0"/>
                          <w:divBdr>
                            <w:top w:val="none" w:sz="0" w:space="0" w:color="auto"/>
                            <w:left w:val="none" w:sz="0" w:space="0" w:color="auto"/>
                            <w:bottom w:val="none" w:sz="0" w:space="0" w:color="auto"/>
                            <w:right w:val="none" w:sz="0" w:space="0" w:color="auto"/>
                          </w:divBdr>
                          <w:divsChild>
                            <w:div w:id="1317681979">
                              <w:marLeft w:val="0"/>
                              <w:marRight w:val="0"/>
                              <w:marTop w:val="0"/>
                              <w:marBottom w:val="0"/>
                              <w:divBdr>
                                <w:top w:val="none" w:sz="0" w:space="0" w:color="auto"/>
                                <w:left w:val="none" w:sz="0" w:space="0" w:color="auto"/>
                                <w:bottom w:val="none" w:sz="0" w:space="0" w:color="auto"/>
                                <w:right w:val="none" w:sz="0" w:space="0" w:color="auto"/>
                              </w:divBdr>
                              <w:divsChild>
                                <w:div w:id="356200764">
                                  <w:marLeft w:val="0"/>
                                  <w:marRight w:val="0"/>
                                  <w:marTop w:val="0"/>
                                  <w:marBottom w:val="0"/>
                                  <w:divBdr>
                                    <w:top w:val="none" w:sz="0" w:space="0" w:color="auto"/>
                                    <w:left w:val="none" w:sz="0" w:space="0" w:color="auto"/>
                                    <w:bottom w:val="none" w:sz="0" w:space="0" w:color="auto"/>
                                    <w:right w:val="none" w:sz="0" w:space="0" w:color="auto"/>
                                  </w:divBdr>
                                  <w:divsChild>
                                    <w:div w:id="1340767974">
                                      <w:marLeft w:val="0"/>
                                      <w:marRight w:val="0"/>
                                      <w:marTop w:val="0"/>
                                      <w:marBottom w:val="0"/>
                                      <w:divBdr>
                                        <w:top w:val="none" w:sz="0" w:space="0" w:color="auto"/>
                                        <w:left w:val="none" w:sz="0" w:space="0" w:color="auto"/>
                                        <w:bottom w:val="none" w:sz="0" w:space="0" w:color="auto"/>
                                        <w:right w:val="none" w:sz="0" w:space="0" w:color="auto"/>
                                      </w:divBdr>
                                      <w:divsChild>
                                        <w:div w:id="1752040891">
                                          <w:marLeft w:val="0"/>
                                          <w:marRight w:val="0"/>
                                          <w:marTop w:val="0"/>
                                          <w:marBottom w:val="0"/>
                                          <w:divBdr>
                                            <w:top w:val="none" w:sz="0" w:space="0" w:color="auto"/>
                                            <w:left w:val="none" w:sz="0" w:space="0" w:color="auto"/>
                                            <w:bottom w:val="none" w:sz="0" w:space="0" w:color="auto"/>
                                            <w:right w:val="none" w:sz="0" w:space="0" w:color="auto"/>
                                          </w:divBdr>
                                          <w:divsChild>
                                            <w:div w:id="6537281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1215942">
                                      <w:marLeft w:val="0"/>
                                      <w:marRight w:val="0"/>
                                      <w:marTop w:val="0"/>
                                      <w:marBottom w:val="420"/>
                                      <w:divBdr>
                                        <w:top w:val="none" w:sz="0" w:space="0" w:color="auto"/>
                                        <w:left w:val="none" w:sz="0" w:space="0" w:color="auto"/>
                                        <w:bottom w:val="none" w:sz="0" w:space="0" w:color="auto"/>
                                        <w:right w:val="none" w:sz="0" w:space="0" w:color="auto"/>
                                      </w:divBdr>
                                      <w:divsChild>
                                        <w:div w:id="1509101395">
                                          <w:marLeft w:val="0"/>
                                          <w:marRight w:val="0"/>
                                          <w:marTop w:val="0"/>
                                          <w:marBottom w:val="0"/>
                                          <w:divBdr>
                                            <w:top w:val="none" w:sz="0" w:space="0" w:color="auto"/>
                                            <w:left w:val="none" w:sz="0" w:space="0" w:color="auto"/>
                                            <w:bottom w:val="none" w:sz="0" w:space="0" w:color="auto"/>
                                            <w:right w:val="none" w:sz="0" w:space="0" w:color="auto"/>
                                          </w:divBdr>
                                          <w:divsChild>
                                            <w:div w:id="630942540">
                                              <w:marLeft w:val="0"/>
                                              <w:marRight w:val="0"/>
                                              <w:marTop w:val="0"/>
                                              <w:marBottom w:val="0"/>
                                              <w:divBdr>
                                                <w:top w:val="none" w:sz="0" w:space="0" w:color="auto"/>
                                                <w:left w:val="none" w:sz="0" w:space="0" w:color="auto"/>
                                                <w:bottom w:val="none" w:sz="0" w:space="0" w:color="auto"/>
                                                <w:right w:val="none" w:sz="0" w:space="0" w:color="auto"/>
                                              </w:divBdr>
                                            </w:div>
                                            <w:div w:id="1737971707">
                                              <w:marLeft w:val="0"/>
                                              <w:marRight w:val="0"/>
                                              <w:marTop w:val="0"/>
                                              <w:marBottom w:val="0"/>
                                              <w:divBdr>
                                                <w:top w:val="none" w:sz="0" w:space="0" w:color="auto"/>
                                                <w:left w:val="none" w:sz="0" w:space="0" w:color="auto"/>
                                                <w:bottom w:val="none" w:sz="0" w:space="0" w:color="auto"/>
                                                <w:right w:val="none" w:sz="0" w:space="0" w:color="auto"/>
                                              </w:divBdr>
                                            </w:div>
                                          </w:divsChild>
                                        </w:div>
                                        <w:div w:id="192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5278">
                          <w:marLeft w:val="0"/>
                          <w:marRight w:val="0"/>
                          <w:marTop w:val="0"/>
                          <w:marBottom w:val="0"/>
                          <w:divBdr>
                            <w:top w:val="none" w:sz="0" w:space="0" w:color="auto"/>
                            <w:left w:val="none" w:sz="0" w:space="0" w:color="auto"/>
                            <w:bottom w:val="none" w:sz="0" w:space="0" w:color="auto"/>
                            <w:right w:val="none" w:sz="0" w:space="0" w:color="auto"/>
                          </w:divBdr>
                          <w:divsChild>
                            <w:div w:id="536236381">
                              <w:marLeft w:val="0"/>
                              <w:marRight w:val="0"/>
                              <w:marTop w:val="0"/>
                              <w:marBottom w:val="0"/>
                              <w:divBdr>
                                <w:top w:val="none" w:sz="0" w:space="0" w:color="auto"/>
                                <w:left w:val="none" w:sz="0" w:space="0" w:color="auto"/>
                                <w:bottom w:val="none" w:sz="0" w:space="0" w:color="auto"/>
                                <w:right w:val="none" w:sz="0" w:space="0" w:color="auto"/>
                              </w:divBdr>
                              <w:divsChild>
                                <w:div w:id="729428583">
                                  <w:marLeft w:val="0"/>
                                  <w:marRight w:val="0"/>
                                  <w:marTop w:val="0"/>
                                  <w:marBottom w:val="0"/>
                                  <w:divBdr>
                                    <w:top w:val="none" w:sz="0" w:space="0" w:color="auto"/>
                                    <w:left w:val="none" w:sz="0" w:space="0" w:color="auto"/>
                                    <w:bottom w:val="none" w:sz="0" w:space="0" w:color="auto"/>
                                    <w:right w:val="none" w:sz="0" w:space="0" w:color="auto"/>
                                  </w:divBdr>
                                  <w:divsChild>
                                    <w:div w:id="385179666">
                                      <w:marLeft w:val="0"/>
                                      <w:marRight w:val="0"/>
                                      <w:marTop w:val="90"/>
                                      <w:marBottom w:val="0"/>
                                      <w:divBdr>
                                        <w:top w:val="none" w:sz="0" w:space="0" w:color="auto"/>
                                        <w:left w:val="none" w:sz="0" w:space="0" w:color="auto"/>
                                        <w:bottom w:val="none" w:sz="0" w:space="0" w:color="auto"/>
                                        <w:right w:val="none" w:sz="0" w:space="0" w:color="auto"/>
                                      </w:divBdr>
                                      <w:divsChild>
                                        <w:div w:id="416101654">
                                          <w:marLeft w:val="0"/>
                                          <w:marRight w:val="0"/>
                                          <w:marTop w:val="0"/>
                                          <w:marBottom w:val="405"/>
                                          <w:divBdr>
                                            <w:top w:val="none" w:sz="0" w:space="0" w:color="auto"/>
                                            <w:left w:val="none" w:sz="0" w:space="0" w:color="auto"/>
                                            <w:bottom w:val="none" w:sz="0" w:space="0" w:color="auto"/>
                                            <w:right w:val="none" w:sz="0" w:space="0" w:color="auto"/>
                                          </w:divBdr>
                                          <w:divsChild>
                                            <w:div w:id="2007323641">
                                              <w:marLeft w:val="0"/>
                                              <w:marRight w:val="0"/>
                                              <w:marTop w:val="0"/>
                                              <w:marBottom w:val="0"/>
                                              <w:divBdr>
                                                <w:top w:val="none" w:sz="0" w:space="0" w:color="auto"/>
                                                <w:left w:val="none" w:sz="0" w:space="0" w:color="auto"/>
                                                <w:bottom w:val="none" w:sz="0" w:space="0" w:color="auto"/>
                                                <w:right w:val="none" w:sz="0" w:space="0" w:color="auto"/>
                                              </w:divBdr>
                                              <w:divsChild>
                                                <w:div w:id="523444289">
                                                  <w:marLeft w:val="0"/>
                                                  <w:marRight w:val="0"/>
                                                  <w:marTop w:val="0"/>
                                                  <w:marBottom w:val="0"/>
                                                  <w:divBdr>
                                                    <w:top w:val="none" w:sz="0" w:space="0" w:color="auto"/>
                                                    <w:left w:val="none" w:sz="0" w:space="0" w:color="auto"/>
                                                    <w:bottom w:val="none" w:sz="0" w:space="0" w:color="auto"/>
                                                    <w:right w:val="none" w:sz="0" w:space="0" w:color="auto"/>
                                                  </w:divBdr>
                                                  <w:divsChild>
                                                    <w:div w:id="960644812">
                                                      <w:marLeft w:val="0"/>
                                                      <w:marRight w:val="0"/>
                                                      <w:marTop w:val="0"/>
                                                      <w:marBottom w:val="0"/>
                                                      <w:divBdr>
                                                        <w:top w:val="none" w:sz="0" w:space="0" w:color="auto"/>
                                                        <w:left w:val="none" w:sz="0" w:space="0" w:color="auto"/>
                                                        <w:bottom w:val="none" w:sz="0" w:space="0" w:color="auto"/>
                                                        <w:right w:val="none" w:sz="0" w:space="0" w:color="auto"/>
                                                      </w:divBdr>
                                                    </w:div>
                                                  </w:divsChild>
                                                </w:div>
                                                <w:div w:id="660164205">
                                                  <w:marLeft w:val="0"/>
                                                  <w:marRight w:val="0"/>
                                                  <w:marTop w:val="0"/>
                                                  <w:marBottom w:val="0"/>
                                                  <w:divBdr>
                                                    <w:top w:val="none" w:sz="0" w:space="0" w:color="auto"/>
                                                    <w:left w:val="none" w:sz="0" w:space="0" w:color="auto"/>
                                                    <w:bottom w:val="none" w:sz="0" w:space="0" w:color="auto"/>
                                                    <w:right w:val="none" w:sz="0" w:space="0" w:color="auto"/>
                                                  </w:divBdr>
                                                  <w:divsChild>
                                                    <w:div w:id="780954586">
                                                      <w:marLeft w:val="0"/>
                                                      <w:marRight w:val="0"/>
                                                      <w:marTop w:val="0"/>
                                                      <w:marBottom w:val="0"/>
                                                      <w:divBdr>
                                                        <w:top w:val="none" w:sz="0" w:space="0" w:color="auto"/>
                                                        <w:left w:val="none" w:sz="0" w:space="0" w:color="auto"/>
                                                        <w:bottom w:val="none" w:sz="0" w:space="0" w:color="auto"/>
                                                        <w:right w:val="none" w:sz="0" w:space="0" w:color="auto"/>
                                                      </w:divBdr>
                                                      <w:divsChild>
                                                        <w:div w:id="1418550987">
                                                          <w:marLeft w:val="0"/>
                                                          <w:marRight w:val="0"/>
                                                          <w:marTop w:val="0"/>
                                                          <w:marBottom w:val="0"/>
                                                          <w:divBdr>
                                                            <w:top w:val="none" w:sz="0" w:space="0" w:color="auto"/>
                                                            <w:left w:val="none" w:sz="0" w:space="0" w:color="auto"/>
                                                            <w:bottom w:val="none" w:sz="0" w:space="0" w:color="auto"/>
                                                            <w:right w:val="none" w:sz="0" w:space="0" w:color="auto"/>
                                                          </w:divBdr>
                                                          <w:divsChild>
                                                            <w:div w:id="204790150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200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69799">
                                          <w:marLeft w:val="0"/>
                                          <w:marRight w:val="0"/>
                                          <w:marTop w:val="0"/>
                                          <w:marBottom w:val="405"/>
                                          <w:divBdr>
                                            <w:top w:val="none" w:sz="0" w:space="0" w:color="auto"/>
                                            <w:left w:val="none" w:sz="0" w:space="0" w:color="auto"/>
                                            <w:bottom w:val="none" w:sz="0" w:space="0" w:color="auto"/>
                                            <w:right w:val="none" w:sz="0" w:space="0" w:color="auto"/>
                                          </w:divBdr>
                                          <w:divsChild>
                                            <w:div w:id="996881063">
                                              <w:marLeft w:val="0"/>
                                              <w:marRight w:val="0"/>
                                              <w:marTop w:val="0"/>
                                              <w:marBottom w:val="0"/>
                                              <w:divBdr>
                                                <w:top w:val="none" w:sz="0" w:space="0" w:color="auto"/>
                                                <w:left w:val="none" w:sz="0" w:space="0" w:color="auto"/>
                                                <w:bottom w:val="none" w:sz="0" w:space="0" w:color="auto"/>
                                                <w:right w:val="none" w:sz="0" w:space="0" w:color="auto"/>
                                              </w:divBdr>
                                              <w:divsChild>
                                                <w:div w:id="489954664">
                                                  <w:marLeft w:val="0"/>
                                                  <w:marRight w:val="0"/>
                                                  <w:marTop w:val="0"/>
                                                  <w:marBottom w:val="0"/>
                                                  <w:divBdr>
                                                    <w:top w:val="none" w:sz="0" w:space="0" w:color="auto"/>
                                                    <w:left w:val="none" w:sz="0" w:space="0" w:color="auto"/>
                                                    <w:bottom w:val="none" w:sz="0" w:space="0" w:color="auto"/>
                                                    <w:right w:val="none" w:sz="0" w:space="0" w:color="auto"/>
                                                  </w:divBdr>
                                                  <w:divsChild>
                                                    <w:div w:id="1159812223">
                                                      <w:marLeft w:val="0"/>
                                                      <w:marRight w:val="0"/>
                                                      <w:marTop w:val="0"/>
                                                      <w:marBottom w:val="0"/>
                                                      <w:divBdr>
                                                        <w:top w:val="none" w:sz="0" w:space="0" w:color="auto"/>
                                                        <w:left w:val="none" w:sz="0" w:space="0" w:color="auto"/>
                                                        <w:bottom w:val="none" w:sz="0" w:space="0" w:color="auto"/>
                                                        <w:right w:val="none" w:sz="0" w:space="0" w:color="auto"/>
                                                      </w:divBdr>
                                                    </w:div>
                                                  </w:divsChild>
                                                </w:div>
                                                <w:div w:id="1499733529">
                                                  <w:marLeft w:val="0"/>
                                                  <w:marRight w:val="0"/>
                                                  <w:marTop w:val="0"/>
                                                  <w:marBottom w:val="0"/>
                                                  <w:divBdr>
                                                    <w:top w:val="none" w:sz="0" w:space="0" w:color="auto"/>
                                                    <w:left w:val="none" w:sz="0" w:space="0" w:color="auto"/>
                                                    <w:bottom w:val="none" w:sz="0" w:space="0" w:color="auto"/>
                                                    <w:right w:val="none" w:sz="0" w:space="0" w:color="auto"/>
                                                  </w:divBdr>
                                                  <w:divsChild>
                                                    <w:div w:id="956566811">
                                                      <w:marLeft w:val="0"/>
                                                      <w:marRight w:val="0"/>
                                                      <w:marTop w:val="0"/>
                                                      <w:marBottom w:val="0"/>
                                                      <w:divBdr>
                                                        <w:top w:val="none" w:sz="0" w:space="0" w:color="auto"/>
                                                        <w:left w:val="none" w:sz="0" w:space="0" w:color="auto"/>
                                                        <w:bottom w:val="none" w:sz="0" w:space="0" w:color="auto"/>
                                                        <w:right w:val="none" w:sz="0" w:space="0" w:color="auto"/>
                                                      </w:divBdr>
                                                    </w:div>
                                                    <w:div w:id="1370449002">
                                                      <w:marLeft w:val="0"/>
                                                      <w:marRight w:val="0"/>
                                                      <w:marTop w:val="0"/>
                                                      <w:marBottom w:val="0"/>
                                                      <w:divBdr>
                                                        <w:top w:val="none" w:sz="0" w:space="0" w:color="auto"/>
                                                        <w:left w:val="none" w:sz="0" w:space="0" w:color="auto"/>
                                                        <w:bottom w:val="none" w:sz="0" w:space="0" w:color="auto"/>
                                                        <w:right w:val="none" w:sz="0" w:space="0" w:color="auto"/>
                                                      </w:divBdr>
                                                      <w:divsChild>
                                                        <w:div w:id="467363849">
                                                          <w:marLeft w:val="0"/>
                                                          <w:marRight w:val="0"/>
                                                          <w:marTop w:val="0"/>
                                                          <w:marBottom w:val="0"/>
                                                          <w:divBdr>
                                                            <w:top w:val="none" w:sz="0" w:space="0" w:color="auto"/>
                                                            <w:left w:val="none" w:sz="0" w:space="0" w:color="auto"/>
                                                            <w:bottom w:val="none" w:sz="0" w:space="0" w:color="auto"/>
                                                            <w:right w:val="none" w:sz="0" w:space="0" w:color="auto"/>
                                                          </w:divBdr>
                                                          <w:divsChild>
                                                            <w:div w:id="199868337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644958">
                                          <w:marLeft w:val="0"/>
                                          <w:marRight w:val="0"/>
                                          <w:marTop w:val="0"/>
                                          <w:marBottom w:val="405"/>
                                          <w:divBdr>
                                            <w:top w:val="none" w:sz="0" w:space="0" w:color="auto"/>
                                            <w:left w:val="none" w:sz="0" w:space="0" w:color="auto"/>
                                            <w:bottom w:val="none" w:sz="0" w:space="0" w:color="auto"/>
                                            <w:right w:val="none" w:sz="0" w:space="0" w:color="auto"/>
                                          </w:divBdr>
                                          <w:divsChild>
                                            <w:div w:id="1287931328">
                                              <w:marLeft w:val="0"/>
                                              <w:marRight w:val="0"/>
                                              <w:marTop w:val="0"/>
                                              <w:marBottom w:val="0"/>
                                              <w:divBdr>
                                                <w:top w:val="none" w:sz="0" w:space="0" w:color="auto"/>
                                                <w:left w:val="none" w:sz="0" w:space="0" w:color="auto"/>
                                                <w:bottom w:val="none" w:sz="0" w:space="0" w:color="auto"/>
                                                <w:right w:val="none" w:sz="0" w:space="0" w:color="auto"/>
                                              </w:divBdr>
                                              <w:divsChild>
                                                <w:div w:id="363749478">
                                                  <w:marLeft w:val="0"/>
                                                  <w:marRight w:val="0"/>
                                                  <w:marTop w:val="0"/>
                                                  <w:marBottom w:val="0"/>
                                                  <w:divBdr>
                                                    <w:top w:val="none" w:sz="0" w:space="0" w:color="auto"/>
                                                    <w:left w:val="none" w:sz="0" w:space="0" w:color="auto"/>
                                                    <w:bottom w:val="none" w:sz="0" w:space="0" w:color="auto"/>
                                                    <w:right w:val="none" w:sz="0" w:space="0" w:color="auto"/>
                                                  </w:divBdr>
                                                  <w:divsChild>
                                                    <w:div w:id="1863281825">
                                                      <w:marLeft w:val="0"/>
                                                      <w:marRight w:val="0"/>
                                                      <w:marTop w:val="0"/>
                                                      <w:marBottom w:val="0"/>
                                                      <w:divBdr>
                                                        <w:top w:val="none" w:sz="0" w:space="0" w:color="auto"/>
                                                        <w:left w:val="none" w:sz="0" w:space="0" w:color="auto"/>
                                                        <w:bottom w:val="none" w:sz="0" w:space="0" w:color="auto"/>
                                                        <w:right w:val="none" w:sz="0" w:space="0" w:color="auto"/>
                                                      </w:divBdr>
                                                      <w:divsChild>
                                                        <w:div w:id="962998902">
                                                          <w:marLeft w:val="0"/>
                                                          <w:marRight w:val="0"/>
                                                          <w:marTop w:val="0"/>
                                                          <w:marBottom w:val="0"/>
                                                          <w:divBdr>
                                                            <w:top w:val="none" w:sz="0" w:space="0" w:color="auto"/>
                                                            <w:left w:val="none" w:sz="0" w:space="0" w:color="auto"/>
                                                            <w:bottom w:val="none" w:sz="0" w:space="0" w:color="auto"/>
                                                            <w:right w:val="none" w:sz="0" w:space="0" w:color="auto"/>
                                                          </w:divBdr>
                                                          <w:divsChild>
                                                            <w:div w:id="67831462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2090998935">
                                                  <w:marLeft w:val="0"/>
                                                  <w:marRight w:val="0"/>
                                                  <w:marTop w:val="0"/>
                                                  <w:marBottom w:val="0"/>
                                                  <w:divBdr>
                                                    <w:top w:val="none" w:sz="0" w:space="0" w:color="auto"/>
                                                    <w:left w:val="none" w:sz="0" w:space="0" w:color="auto"/>
                                                    <w:bottom w:val="none" w:sz="0" w:space="0" w:color="auto"/>
                                                    <w:right w:val="none" w:sz="0" w:space="0" w:color="auto"/>
                                                  </w:divBdr>
                                                  <w:divsChild>
                                                    <w:div w:id="15044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109837">
          <w:marLeft w:val="0"/>
          <w:marRight w:val="0"/>
          <w:marTop w:val="0"/>
          <w:marBottom w:val="0"/>
          <w:divBdr>
            <w:top w:val="none" w:sz="0" w:space="0" w:color="auto"/>
            <w:left w:val="none" w:sz="0" w:space="0" w:color="auto"/>
            <w:bottom w:val="none" w:sz="0" w:space="0" w:color="auto"/>
            <w:right w:val="none" w:sz="0" w:space="0" w:color="auto"/>
          </w:divBdr>
          <w:divsChild>
            <w:div w:id="10645346">
              <w:marLeft w:val="0"/>
              <w:marRight w:val="0"/>
              <w:marTop w:val="0"/>
              <w:marBottom w:val="0"/>
              <w:divBdr>
                <w:top w:val="none" w:sz="0" w:space="0" w:color="auto"/>
                <w:left w:val="none" w:sz="0" w:space="0" w:color="auto"/>
                <w:bottom w:val="none" w:sz="0" w:space="0" w:color="auto"/>
                <w:right w:val="none" w:sz="0" w:space="0" w:color="auto"/>
              </w:divBdr>
              <w:divsChild>
                <w:div w:id="855538416">
                  <w:marLeft w:val="0"/>
                  <w:marRight w:val="0"/>
                  <w:marTop w:val="0"/>
                  <w:marBottom w:val="0"/>
                  <w:divBdr>
                    <w:top w:val="none" w:sz="0" w:space="0" w:color="auto"/>
                    <w:left w:val="none" w:sz="0" w:space="0" w:color="auto"/>
                    <w:bottom w:val="none" w:sz="0" w:space="0" w:color="auto"/>
                    <w:right w:val="none" w:sz="0" w:space="0" w:color="auto"/>
                  </w:divBdr>
                  <w:divsChild>
                    <w:div w:id="732890687">
                      <w:marLeft w:val="0"/>
                      <w:marRight w:val="0"/>
                      <w:marTop w:val="0"/>
                      <w:marBottom w:val="0"/>
                      <w:divBdr>
                        <w:top w:val="single" w:sz="6" w:space="0" w:color="E4E4E4"/>
                        <w:left w:val="none" w:sz="0" w:space="0" w:color="auto"/>
                        <w:bottom w:val="none" w:sz="0" w:space="0" w:color="auto"/>
                        <w:right w:val="none" w:sz="0" w:space="0" w:color="auto"/>
                      </w:divBdr>
                      <w:divsChild>
                        <w:div w:id="741877750">
                          <w:marLeft w:val="-405"/>
                          <w:marRight w:val="0"/>
                          <w:marTop w:val="0"/>
                          <w:marBottom w:val="0"/>
                          <w:divBdr>
                            <w:top w:val="none" w:sz="0" w:space="0" w:color="auto"/>
                            <w:left w:val="none" w:sz="0" w:space="0" w:color="auto"/>
                            <w:bottom w:val="single" w:sz="6" w:space="0" w:color="E4E4E4"/>
                            <w:right w:val="none" w:sz="0" w:space="0" w:color="auto"/>
                          </w:divBdr>
                          <w:divsChild>
                            <w:div w:id="119348994">
                              <w:marLeft w:val="2700"/>
                              <w:marRight w:val="0"/>
                              <w:marTop w:val="0"/>
                              <w:marBottom w:val="0"/>
                              <w:divBdr>
                                <w:top w:val="none" w:sz="0" w:space="0" w:color="auto"/>
                                <w:left w:val="none" w:sz="0" w:space="0" w:color="auto"/>
                                <w:bottom w:val="none" w:sz="0" w:space="0" w:color="auto"/>
                                <w:right w:val="none" w:sz="0" w:space="0" w:color="auto"/>
                              </w:divBdr>
                              <w:divsChild>
                                <w:div w:id="1287002941">
                                  <w:marLeft w:val="195"/>
                                  <w:marRight w:val="0"/>
                                  <w:marTop w:val="0"/>
                                  <w:marBottom w:val="0"/>
                                  <w:divBdr>
                                    <w:top w:val="none" w:sz="0" w:space="0" w:color="auto"/>
                                    <w:left w:val="single" w:sz="6" w:space="12" w:color="E4E4E4"/>
                                    <w:bottom w:val="none" w:sz="0" w:space="0" w:color="auto"/>
                                    <w:right w:val="none" w:sz="0" w:space="0" w:color="auto"/>
                                  </w:divBdr>
                                </w:div>
                              </w:divsChild>
                            </w:div>
                          </w:divsChild>
                        </w:div>
                      </w:divsChild>
                    </w:div>
                  </w:divsChild>
                </w:div>
              </w:divsChild>
            </w:div>
          </w:divsChild>
        </w:div>
      </w:divsChild>
    </w:div>
    <w:div w:id="1883782048">
      <w:bodyDiv w:val="1"/>
      <w:marLeft w:val="0"/>
      <w:marRight w:val="0"/>
      <w:marTop w:val="0"/>
      <w:marBottom w:val="0"/>
      <w:divBdr>
        <w:top w:val="none" w:sz="0" w:space="0" w:color="auto"/>
        <w:left w:val="none" w:sz="0" w:space="0" w:color="auto"/>
        <w:bottom w:val="none" w:sz="0" w:space="0" w:color="auto"/>
        <w:right w:val="none" w:sz="0" w:space="0" w:color="auto"/>
      </w:divBdr>
    </w:div>
    <w:div w:id="193108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coronavirus/business-support" TargetMode="External"/><Relationship Id="rId18" Type="http://schemas.openxmlformats.org/officeDocument/2006/relationships/hyperlink" Target="https://111.nhs.uk/covid-19"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hse.gov.uk/mothers/index.htm" TargetMode="External"/><Relationship Id="rId7" Type="http://schemas.openxmlformats.org/officeDocument/2006/relationships/settings" Target="settings.xml"/><Relationship Id="rId12" Type="http://schemas.openxmlformats.org/officeDocument/2006/relationships/hyperlink" Target="https://www.gov.uk/government/publications/treasury-direction-made-under-sections-71-and-76-of-the-coronavirus-act-2020" TargetMode="External"/><Relationship Id="rId1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holiday-entitlement-and-pay-during-coronavirus-covid-19?utm_source=458b84c0-5181-43ea-9d13-fd803529f23d&amp;utm_medium=email&amp;utm_campaign=govuk-notifications&amp;utm_content=immediate" TargetMode="External"/><Relationship Id="rId20" Type="http://schemas.openxmlformats.org/officeDocument/2006/relationships/hyperlink" Target="https://www.gov.uk/government/publications/coronavirus-covid-19-advice-for-pregnant-employees/coronavirus-covid-19-advice-for-pregnant-employ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3" Type="http://schemas.openxmlformats.org/officeDocument/2006/relationships/hyperlink" Target="https://www.unison.org.uk/get-help/services-support/legal-service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hs.uk/conditions/coronavirus-covid-19/self-isolation-ad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claim-a-grant-through-the-self-employment-income-support-scheme" TargetMode="External"/><Relationship Id="rId22" Type="http://schemas.openxmlformats.org/officeDocument/2006/relationships/hyperlink" Target="https://archive.acas.org.uk/media/274/Code-of-Practice---Time-off-for-trade-union-duties-and-activities/pdf/11287_CoP3_Time_off_Union_Activities_v1_0_Accessibl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50DE85ABF60B468BC56FE199818668" ma:contentTypeVersion="12" ma:contentTypeDescription="Create a new document." ma:contentTypeScope="" ma:versionID="041242c9fd90b9b7ec1d24b5a81602dc">
  <xsd:schema xmlns:xsd="http://www.w3.org/2001/XMLSchema" xmlns:xs="http://www.w3.org/2001/XMLSchema" xmlns:p="http://schemas.microsoft.com/office/2006/metadata/properties" xmlns:ns3="566da5a4-d48f-40cf-a1d2-d16f98b04b10" xmlns:ns4="3c0bcb9c-fef8-41a2-bdfb-62341d4be157" targetNamespace="http://schemas.microsoft.com/office/2006/metadata/properties" ma:root="true" ma:fieldsID="938e28d2015cdcbb2f65bbef6238ce0b" ns3:_="" ns4:_="">
    <xsd:import namespace="566da5a4-d48f-40cf-a1d2-d16f98b04b10"/>
    <xsd:import namespace="3c0bcb9c-fef8-41a2-bdfb-62341d4be1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da5a4-d48f-40cf-a1d2-d16f98b04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bcb9c-fef8-41a2-bdfb-62341d4be1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BEF87D-731A-4274-90AC-4F35C95D7C16}">
  <ds:schemaRefs>
    <ds:schemaRef ds:uri="http://schemas.microsoft.com/sharepoint/v3/contenttype/forms"/>
  </ds:schemaRefs>
</ds:datastoreItem>
</file>

<file path=customXml/itemProps2.xml><?xml version="1.0" encoding="utf-8"?>
<ds:datastoreItem xmlns:ds="http://schemas.openxmlformats.org/officeDocument/2006/customXml" ds:itemID="{2C91F5BF-E86E-4A4D-94B6-930F840055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684BD0-B402-47AD-80AB-3EC2A8C21B83}">
  <ds:schemaRefs>
    <ds:schemaRef ds:uri="http://schemas.openxmlformats.org/officeDocument/2006/bibliography"/>
  </ds:schemaRefs>
</ds:datastoreItem>
</file>

<file path=customXml/itemProps4.xml><?xml version="1.0" encoding="utf-8"?>
<ds:datastoreItem xmlns:ds="http://schemas.openxmlformats.org/officeDocument/2006/customXml" ds:itemID="{F654834A-DF2B-4AB0-9BF0-B4E05618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da5a4-d48f-40cf-a1d2-d16f98b04b10"/>
    <ds:schemaRef ds:uri="3c0bcb9c-fef8-41a2-bdfb-62341d4be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7663</Words>
  <Characters>43685</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Bruce</dc:creator>
  <cp:keywords/>
  <dc:description/>
  <cp:lastModifiedBy>Rowe-Merriman, Donna</cp:lastModifiedBy>
  <cp:revision>2</cp:revision>
  <cp:lastPrinted>2021-02-02T12:06:00Z</cp:lastPrinted>
  <dcterms:created xsi:type="dcterms:W3CDTF">2021-07-01T13:31:00Z</dcterms:created>
  <dcterms:modified xsi:type="dcterms:W3CDTF">2021-07-01T13:31:00Z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0x0101003750DE85ABF60B468BC56FE199818668</vt:lpwstr>
  </property>
</Properties>
</file>