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B7A4" w14:textId="7330954C" w:rsidR="009F0790" w:rsidRPr="00176C2A" w:rsidRDefault="00D65B91" w:rsidP="00176C2A">
      <w:pPr>
        <w:pStyle w:val="04LAOSlevel2header"/>
      </w:pPr>
      <w:r>
        <w:t>Apprenticeships</w:t>
      </w:r>
      <w:r w:rsidR="00916015">
        <w:t xml:space="preserve"> and Covid-19</w:t>
      </w:r>
    </w:p>
    <w:p w14:paraId="46D63165" w14:textId="0E5CD624" w:rsidR="00903E6F" w:rsidRPr="00903E6F" w:rsidRDefault="00903E6F" w:rsidP="00903E6F">
      <w:pPr>
        <w:rPr>
          <w:rFonts w:ascii="Arial" w:hAnsi="Arial" w:cs="Arial"/>
          <w:sz w:val="28"/>
          <w:szCs w:val="28"/>
        </w:rPr>
      </w:pPr>
      <w:r w:rsidRPr="00903E6F">
        <w:rPr>
          <w:rFonts w:ascii="Arial" w:hAnsi="Arial" w:cs="Arial"/>
          <w:sz w:val="28"/>
          <w:szCs w:val="28"/>
        </w:rPr>
        <w:t xml:space="preserve">The current Covid-19 pandemic means big changes for the way we </w:t>
      </w:r>
      <w:proofErr w:type="gramStart"/>
      <w:r w:rsidRPr="00903E6F">
        <w:rPr>
          <w:rFonts w:ascii="Arial" w:hAnsi="Arial" w:cs="Arial"/>
          <w:sz w:val="28"/>
          <w:szCs w:val="28"/>
        </w:rPr>
        <w:t>work</w:t>
      </w:r>
      <w:proofErr w:type="gramEnd"/>
      <w:r w:rsidRPr="00903E6F">
        <w:rPr>
          <w:rFonts w:ascii="Arial" w:hAnsi="Arial" w:cs="Arial"/>
          <w:sz w:val="28"/>
          <w:szCs w:val="28"/>
        </w:rPr>
        <w:t xml:space="preserve"> and</w:t>
      </w:r>
      <w:r w:rsidR="00D65B91">
        <w:rPr>
          <w:rFonts w:ascii="Arial" w:hAnsi="Arial" w:cs="Arial"/>
          <w:sz w:val="28"/>
          <w:szCs w:val="28"/>
        </w:rPr>
        <w:t xml:space="preserve"> </w:t>
      </w:r>
      <w:r w:rsidRPr="00903E6F">
        <w:rPr>
          <w:rFonts w:ascii="Arial" w:hAnsi="Arial" w:cs="Arial"/>
          <w:sz w:val="28"/>
          <w:szCs w:val="28"/>
        </w:rPr>
        <w:t>apprentices are feeling the impact of these changes too. For some apprentices this means a break in access to training, moving to a full-time job or even redundancy in some extreme cases. Many will also be asked to work from home and will be doing their learning from home. </w:t>
      </w:r>
    </w:p>
    <w:p w14:paraId="2231C0D7" w14:textId="77777777" w:rsidR="00903E6F" w:rsidRPr="00903E6F" w:rsidRDefault="00903E6F" w:rsidP="00903E6F">
      <w:pPr>
        <w:pStyle w:val="NormalWeb"/>
        <w:shd w:val="clear" w:color="auto" w:fill="FFFFFF"/>
        <w:spacing w:before="0" w:beforeAutospacing="0" w:after="0" w:afterAutospacing="0"/>
        <w:rPr>
          <w:rFonts w:ascii="Arial" w:hAnsi="Arial" w:cs="Arial"/>
          <w:color w:val="404040"/>
          <w:sz w:val="28"/>
          <w:szCs w:val="28"/>
        </w:rPr>
      </w:pPr>
    </w:p>
    <w:p w14:paraId="69BFC714" w14:textId="77777777" w:rsidR="00903E6F" w:rsidRPr="00903E6F" w:rsidRDefault="00903E6F" w:rsidP="00903E6F">
      <w:pPr>
        <w:pStyle w:val="NormalWeb"/>
        <w:spacing w:before="0" w:beforeAutospacing="0" w:after="0" w:afterAutospacing="0"/>
        <w:rPr>
          <w:rFonts w:ascii="Arial" w:hAnsi="Arial" w:cs="Arial"/>
          <w:sz w:val="28"/>
          <w:szCs w:val="28"/>
        </w:rPr>
      </w:pPr>
      <w:r w:rsidRPr="00903E6F">
        <w:rPr>
          <w:rFonts w:ascii="Arial" w:hAnsi="Arial" w:cs="Arial"/>
          <w:sz w:val="28"/>
          <w:szCs w:val="28"/>
        </w:rPr>
        <w:t xml:space="preserve">This guidance will help branches address some of the issues that are likely to come up over the coming months regarding apprenticeships. It is important that UNISON reps are aware of any issues so that they can support apprentices and raise any concerns with the employer. </w:t>
      </w:r>
    </w:p>
    <w:p w14:paraId="7D453556" w14:textId="77777777" w:rsidR="00903E6F" w:rsidRPr="00903E6F" w:rsidRDefault="00903E6F" w:rsidP="00903E6F">
      <w:pPr>
        <w:pStyle w:val="NormalWeb"/>
        <w:shd w:val="clear" w:color="auto" w:fill="FFFFFF"/>
        <w:spacing w:before="0" w:beforeAutospacing="0" w:after="0" w:afterAutospacing="0"/>
        <w:rPr>
          <w:rFonts w:ascii="Arial" w:hAnsi="Arial" w:cs="Arial"/>
          <w:sz w:val="28"/>
          <w:szCs w:val="28"/>
        </w:rPr>
      </w:pPr>
    </w:p>
    <w:p w14:paraId="631C13BC" w14:textId="639A3232" w:rsidR="00903E6F" w:rsidRPr="00903E6F" w:rsidRDefault="00903E6F" w:rsidP="00903E6F">
      <w:pPr>
        <w:pStyle w:val="NormalWeb"/>
        <w:shd w:val="clear" w:color="auto" w:fill="FFFFFF"/>
        <w:spacing w:before="0" w:beforeAutospacing="0" w:after="0" w:afterAutospacing="0"/>
        <w:rPr>
          <w:rFonts w:ascii="Arial" w:hAnsi="Arial" w:cs="Arial"/>
          <w:sz w:val="28"/>
          <w:szCs w:val="28"/>
        </w:rPr>
      </w:pPr>
      <w:r w:rsidRPr="00903E6F">
        <w:rPr>
          <w:rFonts w:ascii="Arial" w:hAnsi="Arial" w:cs="Arial"/>
          <w:color w:val="000000"/>
          <w:sz w:val="28"/>
          <w:szCs w:val="28"/>
        </w:rPr>
        <w:t>As a starting point it</w:t>
      </w:r>
      <w:r w:rsidR="009F0790">
        <w:rPr>
          <w:rFonts w:ascii="Arial" w:hAnsi="Arial" w:cs="Arial"/>
          <w:color w:val="000000"/>
          <w:sz w:val="28"/>
          <w:szCs w:val="28"/>
        </w:rPr>
        <w:t xml:space="preserve"> i</w:t>
      </w:r>
      <w:r w:rsidRPr="00903E6F">
        <w:rPr>
          <w:rFonts w:ascii="Arial" w:hAnsi="Arial" w:cs="Arial"/>
          <w:color w:val="000000"/>
          <w:sz w:val="28"/>
          <w:szCs w:val="28"/>
        </w:rPr>
        <w:t>s useful to remember that apprentices have a contract of employment so most of the guidance directed to all staff in your workplace applies.</w:t>
      </w:r>
    </w:p>
    <w:p w14:paraId="2132B0E6" w14:textId="1A4489EF" w:rsidR="001C4336" w:rsidRDefault="001C4336" w:rsidP="00B26114"/>
    <w:p w14:paraId="7DE65F2E" w14:textId="77777777" w:rsidR="00281139" w:rsidRPr="00281139" w:rsidRDefault="00281139" w:rsidP="00281139">
      <w:pPr>
        <w:rPr>
          <w:rFonts w:ascii="Arial" w:hAnsi="Arial" w:cs="Arial"/>
          <w:b/>
          <w:bCs/>
          <w:sz w:val="28"/>
          <w:szCs w:val="28"/>
        </w:rPr>
      </w:pPr>
      <w:r w:rsidRPr="00281139">
        <w:rPr>
          <w:rFonts w:ascii="Arial" w:hAnsi="Arial" w:cs="Arial"/>
          <w:spacing w:val="3"/>
          <w:sz w:val="28"/>
          <w:szCs w:val="28"/>
        </w:rPr>
        <w:t>Apprenticeship starts</w:t>
      </w:r>
      <w:r w:rsidRPr="00281139">
        <w:rPr>
          <w:rFonts w:ascii="Arial" w:hAnsi="Arial" w:cs="Arial"/>
          <w:color w:val="222222"/>
          <w:spacing w:val="3"/>
          <w:sz w:val="28"/>
          <w:szCs w:val="28"/>
        </w:rPr>
        <w:t> dropped significantly in the first weeks of lockdown, new data from the Department for Education (DfE) has shown. According to </w:t>
      </w:r>
      <w:r w:rsidRPr="00281139">
        <w:rPr>
          <w:rFonts w:ascii="Arial" w:hAnsi="Arial" w:cs="Arial"/>
          <w:spacing w:val="3"/>
          <w:sz w:val="28"/>
          <w:szCs w:val="28"/>
        </w:rPr>
        <w:t>the figures published</w:t>
      </w:r>
      <w:r w:rsidRPr="00281139">
        <w:rPr>
          <w:rFonts w:ascii="Arial" w:hAnsi="Arial" w:cs="Arial"/>
          <w:color w:val="222222"/>
          <w:spacing w:val="3"/>
          <w:sz w:val="28"/>
          <w:szCs w:val="28"/>
        </w:rPr>
        <w:t xml:space="preserve">: </w:t>
      </w:r>
    </w:p>
    <w:p w14:paraId="09DE6884" w14:textId="77777777" w:rsidR="00281139" w:rsidRPr="00281139" w:rsidRDefault="00281139" w:rsidP="00281139">
      <w:pPr>
        <w:pStyle w:val="NormalWeb"/>
        <w:shd w:val="clear" w:color="auto" w:fill="FFFFFF"/>
        <w:spacing w:before="0" w:beforeAutospacing="0" w:after="0" w:afterAutospacing="0"/>
        <w:rPr>
          <w:rFonts w:ascii="Arial" w:hAnsi="Arial" w:cs="Arial"/>
          <w:color w:val="222222"/>
          <w:spacing w:val="3"/>
          <w:sz w:val="28"/>
          <w:szCs w:val="28"/>
        </w:rPr>
      </w:pPr>
    </w:p>
    <w:p w14:paraId="345C4CB9" w14:textId="2A80A409" w:rsidR="00281139" w:rsidRDefault="00281139" w:rsidP="00281139">
      <w:pPr>
        <w:numPr>
          <w:ilvl w:val="0"/>
          <w:numId w:val="25"/>
        </w:numPr>
        <w:shd w:val="clear" w:color="auto" w:fill="FFFFFF"/>
        <w:rPr>
          <w:rFonts w:ascii="Arial" w:eastAsia="Times New Roman" w:hAnsi="Arial" w:cs="Arial"/>
          <w:color w:val="222222"/>
          <w:spacing w:val="3"/>
          <w:sz w:val="28"/>
          <w:szCs w:val="28"/>
        </w:rPr>
      </w:pPr>
      <w:r w:rsidRPr="00281139">
        <w:rPr>
          <w:rFonts w:ascii="Arial" w:eastAsia="Times New Roman" w:hAnsi="Arial" w:cs="Arial"/>
          <w:color w:val="222222"/>
          <w:spacing w:val="3"/>
          <w:sz w:val="28"/>
          <w:szCs w:val="28"/>
        </w:rPr>
        <w:t>There were 13,020 apprenticeship starts reported between 23 March and 30 April 2020 – almost exactly half the 26,330 reported for this period at this point last yea</w:t>
      </w:r>
      <w:r w:rsidR="009F0790">
        <w:rPr>
          <w:rFonts w:ascii="Arial" w:eastAsia="Times New Roman" w:hAnsi="Arial" w:cs="Arial"/>
          <w:color w:val="222222"/>
          <w:spacing w:val="3"/>
          <w:sz w:val="28"/>
          <w:szCs w:val="28"/>
        </w:rPr>
        <w:t>r</w:t>
      </w:r>
      <w:r w:rsidRPr="00281139">
        <w:rPr>
          <w:rFonts w:ascii="Arial" w:eastAsia="Times New Roman" w:hAnsi="Arial" w:cs="Arial"/>
          <w:color w:val="222222"/>
          <w:spacing w:val="3"/>
          <w:sz w:val="28"/>
          <w:szCs w:val="28"/>
        </w:rPr>
        <w:t xml:space="preserve"> and latest reported to date starts for 2019-20 were down on the same point in the previous year The DfE stressed final data would not become available until later in the year.</w:t>
      </w:r>
    </w:p>
    <w:p w14:paraId="2421B68D" w14:textId="77777777" w:rsidR="003048F5" w:rsidRPr="00281139" w:rsidRDefault="003048F5" w:rsidP="003048F5">
      <w:pPr>
        <w:shd w:val="clear" w:color="auto" w:fill="FFFFFF"/>
        <w:ind w:left="360"/>
        <w:rPr>
          <w:rFonts w:ascii="Arial" w:eastAsia="Times New Roman" w:hAnsi="Arial" w:cs="Arial"/>
          <w:color w:val="222222"/>
          <w:spacing w:val="3"/>
          <w:sz w:val="28"/>
          <w:szCs w:val="28"/>
        </w:rPr>
      </w:pPr>
    </w:p>
    <w:p w14:paraId="53F81498" w14:textId="3C650B6D" w:rsidR="00281139" w:rsidRDefault="00281139" w:rsidP="00281139">
      <w:pPr>
        <w:numPr>
          <w:ilvl w:val="0"/>
          <w:numId w:val="25"/>
        </w:numPr>
        <w:shd w:val="clear" w:color="auto" w:fill="FFFFFF"/>
        <w:rPr>
          <w:rFonts w:ascii="Arial" w:eastAsia="Times New Roman" w:hAnsi="Arial" w:cs="Arial"/>
          <w:color w:val="222222"/>
          <w:spacing w:val="3"/>
          <w:sz w:val="28"/>
          <w:szCs w:val="28"/>
        </w:rPr>
      </w:pPr>
      <w:r w:rsidRPr="00281139">
        <w:rPr>
          <w:rFonts w:ascii="Arial" w:eastAsia="Times New Roman" w:hAnsi="Arial" w:cs="Arial"/>
          <w:color w:val="222222"/>
          <w:spacing w:val="3"/>
          <w:sz w:val="28"/>
          <w:szCs w:val="28"/>
        </w:rPr>
        <w:t>Learners aged 25 and over make up nearly two-thirds (66 per cent) of starts, compared to 55.8 per cent in the previous year, while intermediate apprenticeships accounted for 22.7 per cent of starts, compared to this was 36.8 per cent in 2018-19.</w:t>
      </w:r>
    </w:p>
    <w:p w14:paraId="0B742406" w14:textId="77777777" w:rsidR="003048F5" w:rsidRPr="00281139" w:rsidRDefault="003048F5" w:rsidP="004502E4">
      <w:pPr>
        <w:shd w:val="clear" w:color="auto" w:fill="FFFFFF"/>
        <w:rPr>
          <w:rFonts w:ascii="Arial" w:eastAsia="Times New Roman" w:hAnsi="Arial" w:cs="Arial"/>
          <w:color w:val="222222"/>
          <w:spacing w:val="3"/>
          <w:sz w:val="28"/>
          <w:szCs w:val="28"/>
        </w:rPr>
      </w:pPr>
    </w:p>
    <w:p w14:paraId="6F3AFEAE" w14:textId="0FAA3403" w:rsidR="00281139" w:rsidRDefault="00281139" w:rsidP="00281139">
      <w:pPr>
        <w:numPr>
          <w:ilvl w:val="0"/>
          <w:numId w:val="25"/>
        </w:numPr>
        <w:shd w:val="clear" w:color="auto" w:fill="FFFFFF"/>
        <w:rPr>
          <w:rFonts w:ascii="Arial" w:eastAsia="Times New Roman" w:hAnsi="Arial" w:cs="Arial"/>
          <w:color w:val="222222"/>
          <w:spacing w:val="3"/>
        </w:rPr>
      </w:pPr>
      <w:r w:rsidRPr="00281139">
        <w:rPr>
          <w:rFonts w:ascii="Arial" w:eastAsia="Times New Roman" w:hAnsi="Arial" w:cs="Arial"/>
          <w:color w:val="222222"/>
          <w:spacing w:val="3"/>
          <w:sz w:val="28"/>
          <w:szCs w:val="28"/>
        </w:rPr>
        <w:t>Higher apprenticeships accounted for 33.8 per cent, nearly double the proportion reported in 2018-19</w:t>
      </w:r>
      <w:r w:rsidRPr="00281139">
        <w:rPr>
          <w:rFonts w:ascii="Arial" w:eastAsia="Times New Roman" w:hAnsi="Arial" w:cs="Arial"/>
          <w:color w:val="222222"/>
          <w:spacing w:val="3"/>
        </w:rPr>
        <w:t>.</w:t>
      </w:r>
    </w:p>
    <w:p w14:paraId="0F9A179C" w14:textId="25886359" w:rsidR="003048F5" w:rsidRDefault="003048F5" w:rsidP="003048F5">
      <w:pPr>
        <w:shd w:val="clear" w:color="auto" w:fill="FFFFFF"/>
        <w:rPr>
          <w:rFonts w:ascii="Arial" w:eastAsia="Times New Roman" w:hAnsi="Arial" w:cs="Arial"/>
          <w:color w:val="222222"/>
          <w:spacing w:val="3"/>
        </w:rPr>
      </w:pPr>
    </w:p>
    <w:p w14:paraId="3C11A764" w14:textId="77777777" w:rsidR="004502E4" w:rsidRDefault="004502E4" w:rsidP="00EF7046">
      <w:pPr>
        <w:rPr>
          <w:rStyle w:val="Hyperlink"/>
          <w:rFonts w:ascii="Arial" w:hAnsi="Arial" w:cs="Arial"/>
          <w:color w:val="auto"/>
          <w:sz w:val="28"/>
          <w:szCs w:val="28"/>
          <w:u w:val="none"/>
        </w:rPr>
      </w:pPr>
    </w:p>
    <w:p w14:paraId="615F49DD" w14:textId="5053DB52" w:rsidR="00EF7046" w:rsidRDefault="00EF7046" w:rsidP="00EF7046">
      <w:pPr>
        <w:rPr>
          <w:rStyle w:val="Hyperlink"/>
          <w:rFonts w:ascii="Arial" w:hAnsi="Arial" w:cs="Arial"/>
          <w:color w:val="auto"/>
          <w:sz w:val="28"/>
          <w:szCs w:val="28"/>
          <w:u w:val="none"/>
        </w:rPr>
      </w:pPr>
      <w:r>
        <w:rPr>
          <w:rStyle w:val="Hyperlink"/>
          <w:rFonts w:ascii="Arial" w:hAnsi="Arial" w:cs="Arial"/>
          <w:color w:val="auto"/>
          <w:sz w:val="28"/>
          <w:szCs w:val="28"/>
          <w:u w:val="none"/>
        </w:rPr>
        <w:lastRenderedPageBreak/>
        <w:t>Apprenticeship policy is subject to national variations and as such there may be some variations to response</w:t>
      </w:r>
    </w:p>
    <w:p w14:paraId="1FA18E83" w14:textId="77777777" w:rsidR="00EF7046" w:rsidRDefault="00EF7046" w:rsidP="00EF7046">
      <w:pPr>
        <w:rPr>
          <w:rStyle w:val="Hyperlink"/>
          <w:rFonts w:ascii="Arial" w:hAnsi="Arial" w:cs="Arial"/>
          <w:color w:val="auto"/>
          <w:sz w:val="28"/>
          <w:szCs w:val="28"/>
          <w:u w:val="none"/>
        </w:rPr>
      </w:pPr>
    </w:p>
    <w:p w14:paraId="13E4E84C" w14:textId="77777777" w:rsidR="00EF7046" w:rsidRDefault="00EF7046" w:rsidP="00EF7046">
      <w:pPr>
        <w:rPr>
          <w:rStyle w:val="Hyperlink"/>
          <w:rFonts w:ascii="Arial" w:hAnsi="Arial" w:cs="Arial"/>
          <w:color w:val="auto"/>
          <w:sz w:val="28"/>
          <w:szCs w:val="28"/>
          <w:u w:val="none"/>
        </w:rPr>
      </w:pPr>
      <w:r>
        <w:rPr>
          <w:rStyle w:val="Hyperlink"/>
          <w:rFonts w:ascii="Arial" w:hAnsi="Arial" w:cs="Arial"/>
          <w:color w:val="auto"/>
          <w:sz w:val="28"/>
          <w:szCs w:val="28"/>
          <w:u w:val="none"/>
        </w:rPr>
        <w:t>Guidance for Wales</w:t>
      </w:r>
    </w:p>
    <w:p w14:paraId="4FB061A2" w14:textId="77777777" w:rsidR="00EF7046" w:rsidRPr="00770F86" w:rsidRDefault="00750E7C" w:rsidP="00EF7046">
      <w:pPr>
        <w:rPr>
          <w:rFonts w:ascii="Arial" w:hAnsi="Arial" w:cs="Arial"/>
        </w:rPr>
      </w:pPr>
      <w:hyperlink r:id="rId10" w:history="1">
        <w:r w:rsidR="00EF7046" w:rsidRPr="00770F86">
          <w:rPr>
            <w:rStyle w:val="Hyperlink"/>
            <w:rFonts w:ascii="Arial" w:hAnsi="Arial" w:cs="Arial"/>
          </w:rPr>
          <w:t>https://gov.wales/work-based-learning-and-apprenticeships-coronavirus</w:t>
        </w:r>
      </w:hyperlink>
    </w:p>
    <w:p w14:paraId="3C9E5C44" w14:textId="77777777" w:rsidR="00EF7046" w:rsidRDefault="00EF7046" w:rsidP="00EF7046"/>
    <w:p w14:paraId="2246836F" w14:textId="77777777" w:rsidR="00EF7046" w:rsidRDefault="00EF7046" w:rsidP="00EF7046">
      <w:pPr>
        <w:rPr>
          <w:rStyle w:val="Hyperlink"/>
          <w:rFonts w:ascii="Arial" w:hAnsi="Arial" w:cs="Arial"/>
          <w:color w:val="auto"/>
          <w:sz w:val="28"/>
          <w:szCs w:val="28"/>
          <w:u w:val="none"/>
        </w:rPr>
      </w:pPr>
      <w:r>
        <w:rPr>
          <w:rStyle w:val="Hyperlink"/>
          <w:rFonts w:ascii="Arial" w:hAnsi="Arial" w:cs="Arial"/>
          <w:color w:val="auto"/>
          <w:sz w:val="28"/>
          <w:szCs w:val="28"/>
          <w:u w:val="none"/>
        </w:rPr>
        <w:t>Guidance for Scotland</w:t>
      </w:r>
    </w:p>
    <w:p w14:paraId="062CEDEE" w14:textId="77777777" w:rsidR="00EF7046" w:rsidRPr="00770F86" w:rsidRDefault="00750E7C" w:rsidP="00EF7046">
      <w:pPr>
        <w:rPr>
          <w:rFonts w:ascii="Arial" w:hAnsi="Arial" w:cs="Arial"/>
        </w:rPr>
      </w:pPr>
      <w:hyperlink r:id="rId11" w:history="1">
        <w:r w:rsidR="00EF7046" w:rsidRPr="00770F86">
          <w:rPr>
            <w:rStyle w:val="Hyperlink"/>
            <w:rFonts w:ascii="Arial" w:hAnsi="Arial" w:cs="Arial"/>
          </w:rPr>
          <w:t>https://www.skillsdevelopmentscotland.co.uk/coronavirus-covid-19/</w:t>
        </w:r>
      </w:hyperlink>
    </w:p>
    <w:p w14:paraId="04B06435" w14:textId="77777777" w:rsidR="00EF7046" w:rsidRDefault="00EF7046" w:rsidP="00EF7046"/>
    <w:p w14:paraId="7E010730" w14:textId="77777777" w:rsidR="00EF7046" w:rsidRPr="00C600C5" w:rsidRDefault="00EF7046" w:rsidP="00EF7046">
      <w:pPr>
        <w:rPr>
          <w:rStyle w:val="Hyperlink"/>
          <w:rFonts w:ascii="Arial" w:hAnsi="Arial" w:cs="Arial"/>
          <w:color w:val="auto"/>
          <w:sz w:val="28"/>
          <w:szCs w:val="28"/>
          <w:u w:val="none"/>
        </w:rPr>
      </w:pPr>
      <w:r>
        <w:rPr>
          <w:rStyle w:val="Hyperlink"/>
          <w:rFonts w:ascii="Arial" w:hAnsi="Arial" w:cs="Arial"/>
          <w:color w:val="auto"/>
          <w:sz w:val="28"/>
          <w:szCs w:val="28"/>
          <w:u w:val="none"/>
        </w:rPr>
        <w:t>Guidance for Northern Ireland</w:t>
      </w:r>
    </w:p>
    <w:p w14:paraId="087DB6A6" w14:textId="77777777" w:rsidR="00EF7046" w:rsidRPr="00770F86" w:rsidRDefault="00750E7C" w:rsidP="00EF7046">
      <w:pPr>
        <w:rPr>
          <w:rFonts w:ascii="Arial" w:hAnsi="Arial" w:cs="Arial"/>
          <w:sz w:val="28"/>
          <w:szCs w:val="28"/>
        </w:rPr>
      </w:pPr>
      <w:hyperlink r:id="rId12" w:history="1">
        <w:r w:rsidR="00EF7046" w:rsidRPr="00770F86">
          <w:rPr>
            <w:rStyle w:val="Hyperlink"/>
            <w:rFonts w:ascii="Arial" w:hAnsi="Arial" w:cs="Arial"/>
          </w:rPr>
          <w:t>https://www.nidirect.gov.uk/articles/coronavirus-covid-19-guidance-apprentices</w:t>
        </w:r>
      </w:hyperlink>
    </w:p>
    <w:p w14:paraId="7C581AD8" w14:textId="77777777" w:rsidR="003048F5" w:rsidRPr="00770F86" w:rsidRDefault="003048F5" w:rsidP="003048F5">
      <w:pPr>
        <w:shd w:val="clear" w:color="auto" w:fill="FFFFFF"/>
        <w:rPr>
          <w:rFonts w:ascii="Arial" w:eastAsia="Times New Roman" w:hAnsi="Arial" w:cs="Arial"/>
          <w:color w:val="222222"/>
          <w:spacing w:val="3"/>
        </w:rPr>
      </w:pPr>
    </w:p>
    <w:p w14:paraId="6D21F239" w14:textId="77777777" w:rsidR="00377688" w:rsidRPr="00447166" w:rsidRDefault="00377688" w:rsidP="00377688">
      <w:pPr>
        <w:rPr>
          <w:rFonts w:ascii="Arial" w:hAnsi="Arial" w:cs="Arial"/>
          <w:sz w:val="28"/>
          <w:szCs w:val="28"/>
        </w:rPr>
      </w:pPr>
      <w:r w:rsidRPr="00447166">
        <w:rPr>
          <w:rFonts w:ascii="Arial" w:hAnsi="Arial" w:cs="Arial"/>
          <w:sz w:val="28"/>
          <w:szCs w:val="28"/>
        </w:rPr>
        <w:t xml:space="preserve">There are resources available from </w:t>
      </w:r>
      <w:proofErr w:type="spellStart"/>
      <w:r w:rsidRPr="00447166">
        <w:rPr>
          <w:rFonts w:ascii="Arial" w:hAnsi="Arial" w:cs="Arial"/>
          <w:sz w:val="28"/>
          <w:szCs w:val="28"/>
        </w:rPr>
        <w:t>unionlearn</w:t>
      </w:r>
      <w:proofErr w:type="spellEnd"/>
      <w:r w:rsidRPr="00447166">
        <w:rPr>
          <w:rFonts w:ascii="Arial" w:hAnsi="Arial" w:cs="Arial"/>
          <w:sz w:val="28"/>
          <w:szCs w:val="28"/>
        </w:rPr>
        <w:t>, the TUC’s learning and skills organisation, that deal specifically with issues around apprenticeships arising from the response to Covid-19</w:t>
      </w:r>
    </w:p>
    <w:p w14:paraId="3C8EFB80" w14:textId="77777777" w:rsidR="00284E26" w:rsidRDefault="00284E26" w:rsidP="00284E26">
      <w:pPr>
        <w:rPr>
          <w:rFonts w:ascii="Arial" w:hAnsi="Arial" w:cs="Arial"/>
          <w:sz w:val="28"/>
          <w:szCs w:val="28"/>
        </w:rPr>
      </w:pPr>
    </w:p>
    <w:p w14:paraId="545337DD" w14:textId="77777777" w:rsidR="00284E26" w:rsidRDefault="00284E26" w:rsidP="00284E26">
      <w:pPr>
        <w:rPr>
          <w:rFonts w:ascii="Arial" w:hAnsi="Arial" w:cs="Arial"/>
          <w:sz w:val="28"/>
          <w:szCs w:val="28"/>
        </w:rPr>
      </w:pPr>
      <w:r>
        <w:rPr>
          <w:rFonts w:ascii="Arial" w:hAnsi="Arial" w:cs="Arial"/>
          <w:sz w:val="28"/>
          <w:szCs w:val="28"/>
        </w:rPr>
        <w:t xml:space="preserve">Most relevant to the current situation is the document ‘supporting apprenticeships during coronavirus pandemic available via </w:t>
      </w:r>
      <w:proofErr w:type="spellStart"/>
      <w:r>
        <w:rPr>
          <w:rFonts w:ascii="Arial" w:hAnsi="Arial" w:cs="Arial"/>
          <w:sz w:val="28"/>
          <w:szCs w:val="28"/>
        </w:rPr>
        <w:t>unionlearn’s</w:t>
      </w:r>
      <w:proofErr w:type="spellEnd"/>
      <w:r>
        <w:rPr>
          <w:rFonts w:ascii="Arial" w:hAnsi="Arial" w:cs="Arial"/>
          <w:sz w:val="28"/>
          <w:szCs w:val="28"/>
        </w:rPr>
        <w:t xml:space="preserve"> website here </w:t>
      </w:r>
    </w:p>
    <w:p w14:paraId="1792F560" w14:textId="77777777" w:rsidR="00284E26" w:rsidRDefault="00750E7C" w:rsidP="00284E26">
      <w:pPr>
        <w:rPr>
          <w:rFonts w:ascii="Arial" w:hAnsi="Arial" w:cs="Arial"/>
          <w:sz w:val="28"/>
          <w:szCs w:val="28"/>
        </w:rPr>
      </w:pPr>
      <w:hyperlink r:id="rId13" w:history="1">
        <w:r w:rsidR="00284E26">
          <w:rPr>
            <w:rStyle w:val="Hyperlink"/>
            <w:rFonts w:ascii="Arial" w:hAnsi="Arial" w:cs="Arial"/>
            <w:color w:val="00ABC1"/>
            <w:sz w:val="27"/>
            <w:szCs w:val="27"/>
            <w:shd w:val="clear" w:color="auto" w:fill="FFFFFF"/>
          </w:rPr>
          <w:t>Supporting apprenticeships during coronavirus pandemic – briefing for union reps</w:t>
        </w:r>
      </w:hyperlink>
    </w:p>
    <w:p w14:paraId="7BDC206A" w14:textId="77777777" w:rsidR="00284E26" w:rsidRDefault="00284E26" w:rsidP="00284E26">
      <w:pPr>
        <w:rPr>
          <w:rFonts w:ascii="Arial" w:hAnsi="Arial" w:cs="Arial"/>
          <w:sz w:val="28"/>
          <w:szCs w:val="28"/>
        </w:rPr>
      </w:pPr>
    </w:p>
    <w:p w14:paraId="46D479B8" w14:textId="77777777" w:rsidR="00284E26" w:rsidRDefault="00284E26" w:rsidP="00284E26">
      <w:pPr>
        <w:rPr>
          <w:rFonts w:ascii="Arial" w:hAnsi="Arial" w:cs="Arial"/>
          <w:sz w:val="28"/>
          <w:szCs w:val="28"/>
        </w:rPr>
      </w:pPr>
      <w:r>
        <w:rPr>
          <w:rFonts w:ascii="Arial" w:hAnsi="Arial" w:cs="Arial"/>
          <w:sz w:val="28"/>
          <w:szCs w:val="28"/>
        </w:rPr>
        <w:t>The briefing covers:</w:t>
      </w:r>
    </w:p>
    <w:p w14:paraId="604E6162" w14:textId="77777777" w:rsidR="00284E26" w:rsidRDefault="00284E26" w:rsidP="00284E26">
      <w:pPr>
        <w:pStyle w:val="ListParagraph"/>
        <w:numPr>
          <w:ilvl w:val="0"/>
          <w:numId w:val="24"/>
        </w:numPr>
        <w:rPr>
          <w:rFonts w:ascii="Arial" w:hAnsi="Arial" w:cs="Arial"/>
          <w:sz w:val="28"/>
          <w:szCs w:val="28"/>
        </w:rPr>
      </w:pPr>
      <w:r w:rsidRPr="00A516DC">
        <w:rPr>
          <w:rFonts w:ascii="Arial" w:hAnsi="Arial" w:cs="Arial"/>
          <w:sz w:val="28"/>
          <w:szCs w:val="28"/>
        </w:rPr>
        <w:t>breaks in apprenticeships</w:t>
      </w:r>
    </w:p>
    <w:p w14:paraId="39FAC8C4" w14:textId="77777777" w:rsidR="00284E26" w:rsidRPr="00A71EB1" w:rsidRDefault="00284E26" w:rsidP="00284E26">
      <w:pPr>
        <w:pStyle w:val="ListParagraph"/>
        <w:numPr>
          <w:ilvl w:val="0"/>
          <w:numId w:val="24"/>
        </w:numPr>
        <w:rPr>
          <w:rFonts w:ascii="Arial" w:hAnsi="Arial" w:cs="Arial"/>
          <w:sz w:val="28"/>
          <w:szCs w:val="28"/>
        </w:rPr>
      </w:pPr>
      <w:r w:rsidRPr="00A516DC">
        <w:rPr>
          <w:rFonts w:ascii="Arial" w:hAnsi="Arial" w:cs="Arial"/>
          <w:sz w:val="28"/>
          <w:szCs w:val="28"/>
        </w:rPr>
        <w:t>end point assessments</w:t>
      </w:r>
    </w:p>
    <w:p w14:paraId="64F4CAB6" w14:textId="77777777" w:rsidR="00284E26" w:rsidRPr="00A71EB1" w:rsidRDefault="00284E26" w:rsidP="00284E26">
      <w:pPr>
        <w:pStyle w:val="ListParagraph"/>
        <w:numPr>
          <w:ilvl w:val="0"/>
          <w:numId w:val="24"/>
        </w:numPr>
        <w:rPr>
          <w:rFonts w:ascii="Arial" w:hAnsi="Arial" w:cs="Arial"/>
          <w:sz w:val="28"/>
          <w:szCs w:val="28"/>
        </w:rPr>
      </w:pPr>
      <w:r w:rsidRPr="00A516DC">
        <w:rPr>
          <w:rFonts w:ascii="Arial" w:hAnsi="Arial" w:cs="Arial"/>
          <w:sz w:val="28"/>
          <w:szCs w:val="28"/>
        </w:rPr>
        <w:t>English and Maths</w:t>
      </w:r>
    </w:p>
    <w:p w14:paraId="1E119B36" w14:textId="77777777" w:rsidR="00284E26" w:rsidRDefault="00284E26" w:rsidP="00284E26">
      <w:pPr>
        <w:pStyle w:val="ListParagraph"/>
        <w:numPr>
          <w:ilvl w:val="0"/>
          <w:numId w:val="24"/>
        </w:numPr>
        <w:rPr>
          <w:rFonts w:ascii="Arial" w:hAnsi="Arial" w:cs="Arial"/>
          <w:sz w:val="28"/>
          <w:szCs w:val="28"/>
        </w:rPr>
      </w:pPr>
      <w:r w:rsidRPr="00A516DC">
        <w:rPr>
          <w:rFonts w:ascii="Arial" w:hAnsi="Arial" w:cs="Arial"/>
          <w:sz w:val="28"/>
          <w:szCs w:val="28"/>
        </w:rPr>
        <w:t>employment issues including pay, furlough and redundancy</w:t>
      </w:r>
    </w:p>
    <w:p w14:paraId="247C1A18" w14:textId="77777777" w:rsidR="00284E26" w:rsidRDefault="00284E26" w:rsidP="00284E26">
      <w:pPr>
        <w:pStyle w:val="ListParagraph"/>
        <w:numPr>
          <w:ilvl w:val="0"/>
          <w:numId w:val="24"/>
        </w:numPr>
        <w:rPr>
          <w:rFonts w:ascii="Arial" w:hAnsi="Arial" w:cs="Arial"/>
          <w:sz w:val="28"/>
          <w:szCs w:val="28"/>
        </w:rPr>
      </w:pPr>
      <w:r w:rsidRPr="00A516DC">
        <w:rPr>
          <w:rFonts w:ascii="Arial" w:hAnsi="Arial" w:cs="Arial"/>
          <w:sz w:val="28"/>
          <w:szCs w:val="28"/>
        </w:rPr>
        <w:t>working and learning from home</w:t>
      </w:r>
    </w:p>
    <w:p w14:paraId="4801DC64" w14:textId="77777777" w:rsidR="00284E26" w:rsidRDefault="00284E26" w:rsidP="00284E26">
      <w:pPr>
        <w:rPr>
          <w:rFonts w:ascii="Arial" w:hAnsi="Arial" w:cs="Arial"/>
          <w:sz w:val="28"/>
          <w:szCs w:val="28"/>
        </w:rPr>
      </w:pPr>
      <w:r w:rsidRPr="00A516DC">
        <w:rPr>
          <w:rFonts w:ascii="Arial" w:hAnsi="Arial" w:cs="Arial"/>
          <w:sz w:val="28"/>
          <w:szCs w:val="28"/>
        </w:rPr>
        <w:t xml:space="preserve"> </w:t>
      </w:r>
      <w:r>
        <w:rPr>
          <w:rFonts w:ascii="Arial" w:hAnsi="Arial" w:cs="Arial"/>
          <w:sz w:val="28"/>
          <w:szCs w:val="28"/>
        </w:rPr>
        <w:t xml:space="preserve">It </w:t>
      </w:r>
      <w:r w:rsidRPr="00A516DC">
        <w:rPr>
          <w:rFonts w:ascii="Arial" w:hAnsi="Arial" w:cs="Arial"/>
          <w:sz w:val="28"/>
          <w:szCs w:val="28"/>
        </w:rPr>
        <w:t>contains a list of handy action points plus a guidance table.</w:t>
      </w:r>
    </w:p>
    <w:p w14:paraId="0A70C1B9" w14:textId="77777777" w:rsidR="00284E26" w:rsidRDefault="00284E26" w:rsidP="00284E26">
      <w:pPr>
        <w:rPr>
          <w:rFonts w:ascii="Arial" w:hAnsi="Arial" w:cs="Arial"/>
          <w:sz w:val="28"/>
          <w:szCs w:val="28"/>
        </w:rPr>
      </w:pPr>
    </w:p>
    <w:p w14:paraId="22C47E12" w14:textId="7F137E0B" w:rsidR="00284E26" w:rsidRDefault="00284E26" w:rsidP="00284E26">
      <w:pPr>
        <w:rPr>
          <w:rStyle w:val="Hyperlink"/>
          <w:rFonts w:ascii="Arial" w:hAnsi="Arial" w:cs="Arial"/>
          <w:sz w:val="28"/>
          <w:szCs w:val="28"/>
        </w:rPr>
      </w:pPr>
      <w:r>
        <w:rPr>
          <w:rFonts w:ascii="Arial" w:hAnsi="Arial" w:cs="Arial"/>
          <w:sz w:val="28"/>
          <w:szCs w:val="28"/>
        </w:rPr>
        <w:t xml:space="preserve">For apprentices themselves there is a separate guidance page, </w:t>
      </w:r>
      <w:proofErr w:type="gramStart"/>
      <w:r>
        <w:rPr>
          <w:rFonts w:ascii="Arial" w:hAnsi="Arial" w:cs="Arial"/>
          <w:sz w:val="28"/>
          <w:szCs w:val="28"/>
        </w:rPr>
        <w:t>How</w:t>
      </w:r>
      <w:proofErr w:type="gramEnd"/>
      <w:r>
        <w:rPr>
          <w:rFonts w:ascii="Arial" w:hAnsi="Arial" w:cs="Arial"/>
          <w:sz w:val="28"/>
          <w:szCs w:val="28"/>
        </w:rPr>
        <w:t xml:space="preserve"> will Covid-19 affect my apprenticeship? </w:t>
      </w:r>
      <w:hyperlink r:id="rId14" w:history="1">
        <w:r w:rsidRPr="00697984">
          <w:rPr>
            <w:rStyle w:val="Hyperlink"/>
            <w:rFonts w:ascii="Arial" w:hAnsi="Arial" w:cs="Arial"/>
            <w:sz w:val="28"/>
            <w:szCs w:val="28"/>
          </w:rPr>
          <w:t>https://www.unionlearn.org.uk/how-will-covid-19-affect-my-apprenticeship</w:t>
        </w:r>
      </w:hyperlink>
    </w:p>
    <w:p w14:paraId="29D772B8" w14:textId="016F4606" w:rsidR="00A763CD" w:rsidRDefault="00A763CD" w:rsidP="00284E26">
      <w:pPr>
        <w:rPr>
          <w:rStyle w:val="Hyperlink"/>
          <w:rFonts w:ascii="Arial" w:hAnsi="Arial" w:cs="Arial"/>
          <w:sz w:val="28"/>
          <w:szCs w:val="28"/>
        </w:rPr>
      </w:pPr>
    </w:p>
    <w:p w14:paraId="24DDFAEB" w14:textId="72EFDFB0" w:rsidR="00A763CD" w:rsidRDefault="00A763CD" w:rsidP="00284E26">
      <w:pPr>
        <w:rPr>
          <w:rStyle w:val="Hyperlink"/>
          <w:rFonts w:ascii="Arial" w:hAnsi="Arial" w:cs="Arial"/>
          <w:sz w:val="28"/>
          <w:szCs w:val="28"/>
        </w:rPr>
      </w:pPr>
    </w:p>
    <w:p w14:paraId="776551DE" w14:textId="05029BAD" w:rsidR="00A763CD" w:rsidRDefault="00A763CD" w:rsidP="00284E26">
      <w:pPr>
        <w:rPr>
          <w:rStyle w:val="Hyperlink"/>
          <w:rFonts w:ascii="Arial" w:hAnsi="Arial" w:cs="Arial"/>
          <w:sz w:val="28"/>
          <w:szCs w:val="28"/>
        </w:rPr>
      </w:pPr>
    </w:p>
    <w:p w14:paraId="501AF039" w14:textId="77777777" w:rsidR="00A763CD" w:rsidRDefault="00A763CD" w:rsidP="00284E26">
      <w:pPr>
        <w:rPr>
          <w:rStyle w:val="Hyperlink"/>
          <w:rFonts w:ascii="Arial" w:hAnsi="Arial" w:cs="Arial"/>
          <w:sz w:val="28"/>
          <w:szCs w:val="28"/>
        </w:rPr>
      </w:pPr>
    </w:p>
    <w:p w14:paraId="526C4D0C" w14:textId="0C4F6F90" w:rsidR="00B26114" w:rsidRDefault="00B26114" w:rsidP="00B26114"/>
    <w:p w14:paraId="5E779EAF" w14:textId="2E0F8255" w:rsidR="004502E4" w:rsidRDefault="004502E4" w:rsidP="00B26114"/>
    <w:p w14:paraId="2407B9CB" w14:textId="576F5C17" w:rsidR="004502E4" w:rsidRDefault="004502E4" w:rsidP="00B26114"/>
    <w:p w14:paraId="662CB2CC" w14:textId="77777777" w:rsidR="004502E4" w:rsidRDefault="004502E4" w:rsidP="00B26114"/>
    <w:p w14:paraId="145A1622" w14:textId="34AF327A" w:rsidR="00B26114" w:rsidRPr="009426AE" w:rsidRDefault="0097332C" w:rsidP="00B26114">
      <w:pPr>
        <w:pStyle w:val="04LAOSlevel2header"/>
      </w:pPr>
      <w:r>
        <w:lastRenderedPageBreak/>
        <w:t xml:space="preserve">Other </w:t>
      </w:r>
      <w:r w:rsidR="001D31DD">
        <w:t>Resources</w:t>
      </w:r>
    </w:p>
    <w:p w14:paraId="136FB6C7" w14:textId="347E9346" w:rsidR="004E798A" w:rsidRDefault="004E798A" w:rsidP="00BF2955">
      <w:pPr>
        <w:pStyle w:val="NormalWeb"/>
        <w:spacing w:before="0" w:beforeAutospacing="0" w:after="0" w:afterAutospacing="0"/>
        <w:rPr>
          <w:rFonts w:ascii="Arial" w:hAnsi="Arial" w:cs="Arial"/>
          <w:sz w:val="28"/>
          <w:szCs w:val="28"/>
        </w:rPr>
      </w:pPr>
    </w:p>
    <w:p w14:paraId="4E6BD9E1" w14:textId="00B355FB" w:rsidR="004E798A" w:rsidRPr="004502E4" w:rsidRDefault="00421D2D" w:rsidP="004502E4">
      <w:pPr>
        <w:pStyle w:val="04LAOSlevel2header"/>
        <w:rPr>
          <w:bCs/>
          <w:color w:val="auto"/>
          <w:szCs w:val="36"/>
        </w:rPr>
      </w:pPr>
      <w:r>
        <w:rPr>
          <w:bCs/>
          <w:color w:val="auto"/>
          <w:szCs w:val="36"/>
        </w:rPr>
        <w:t xml:space="preserve">Covid-19 Pandemic Return to Work Legal Advice for Branches </w:t>
      </w:r>
    </w:p>
    <w:p w14:paraId="1CF247A8" w14:textId="77777777" w:rsidR="00B97C46" w:rsidRDefault="00BF2955" w:rsidP="00BF2955">
      <w:pPr>
        <w:pStyle w:val="NormalWeb"/>
        <w:spacing w:before="0" w:beforeAutospacing="0" w:after="0" w:afterAutospacing="0"/>
        <w:rPr>
          <w:rFonts w:ascii="Arial" w:hAnsi="Arial" w:cs="Arial"/>
          <w:sz w:val="28"/>
          <w:szCs w:val="28"/>
        </w:rPr>
      </w:pPr>
      <w:r w:rsidRPr="00BF2955">
        <w:rPr>
          <w:rFonts w:ascii="Arial" w:hAnsi="Arial" w:cs="Arial"/>
          <w:sz w:val="28"/>
          <w:szCs w:val="28"/>
        </w:rPr>
        <w:t>UNISON has produced general legal guidance for branches on issues relating to members’ return to work. Members will face different</w:t>
      </w:r>
      <w:r w:rsidR="004E798A">
        <w:rPr>
          <w:rFonts w:ascii="Arial" w:hAnsi="Arial" w:cs="Arial"/>
          <w:sz w:val="28"/>
          <w:szCs w:val="28"/>
        </w:rPr>
        <w:t xml:space="preserve"> </w:t>
      </w:r>
      <w:proofErr w:type="gramStart"/>
      <w:r w:rsidRPr="00BF2955">
        <w:rPr>
          <w:rFonts w:ascii="Arial" w:hAnsi="Arial" w:cs="Arial"/>
          <w:sz w:val="28"/>
          <w:szCs w:val="28"/>
        </w:rPr>
        <w:t>situations</w:t>
      </w:r>
      <w:proofErr w:type="gramEnd"/>
      <w:r w:rsidRPr="00BF2955">
        <w:rPr>
          <w:rFonts w:ascii="Arial" w:hAnsi="Arial" w:cs="Arial"/>
          <w:sz w:val="28"/>
          <w:szCs w:val="28"/>
        </w:rPr>
        <w:t xml:space="preserve"> so it is not possible to provide a one-size-fits-all or conclusive legal guidance or advice.  But this guidance should be of assistance to you representing members, and it points the way for further investigations of any concerns in order to get appropriate legal advice on individual circumstances where required.  This guidance is applicable to a variety of situations where members have concerns about their safety at work. It covers relevant legislation, whistle blowing, collective action and government advice. </w:t>
      </w:r>
    </w:p>
    <w:p w14:paraId="2BAFEA68" w14:textId="77777777" w:rsidR="00B97C46" w:rsidRDefault="00B97C46" w:rsidP="00BF2955">
      <w:pPr>
        <w:pStyle w:val="NormalWeb"/>
        <w:spacing w:before="0" w:beforeAutospacing="0" w:after="0" w:afterAutospacing="0"/>
        <w:rPr>
          <w:rFonts w:ascii="Arial" w:hAnsi="Arial" w:cs="Arial"/>
          <w:sz w:val="28"/>
          <w:szCs w:val="28"/>
        </w:rPr>
      </w:pPr>
    </w:p>
    <w:p w14:paraId="08C5383D" w14:textId="67FDA58B" w:rsidR="00BF2955" w:rsidRPr="00BF2955" w:rsidRDefault="00750E7C" w:rsidP="004502E4">
      <w:pPr>
        <w:pStyle w:val="NormalWeb"/>
        <w:spacing w:before="0" w:beforeAutospacing="0" w:after="0" w:afterAutospacing="0"/>
        <w:rPr>
          <w:rFonts w:ascii="Arial" w:hAnsi="Arial" w:cs="Arial"/>
          <w:sz w:val="28"/>
          <w:szCs w:val="28"/>
        </w:rPr>
      </w:pPr>
      <w:hyperlink r:id="rId15" w:history="1">
        <w:r w:rsidR="003B788B" w:rsidRPr="00112C8D">
          <w:rPr>
            <w:rStyle w:val="Hyperlink"/>
            <w:rFonts w:ascii="Arial" w:hAnsi="Arial" w:cs="Arial"/>
            <w:sz w:val="28"/>
            <w:szCs w:val="28"/>
          </w:rPr>
          <w:t>https://www.unison.org.uk/content/uploads/2020/06/Covd-19-Pandemic-Generic-Legal-advice-to-branches-re-return-to-work-Health-and-Safety-concerns.pdf?utm_medium=email&amp;utm_campaign=Local%20Government%20Updates%20-%209%20June%202020&amp;utm_source=Local%20Government&amp;utm_content=Read%20the%20guidance%20here</w:t>
        </w:r>
      </w:hyperlink>
    </w:p>
    <w:p w14:paraId="7F7F9ACB" w14:textId="370EB216" w:rsidR="00F700DF" w:rsidRPr="004502E4" w:rsidRDefault="00094287" w:rsidP="004502E4">
      <w:pPr>
        <w:pStyle w:val="04LAOSlevel2header"/>
        <w:rPr>
          <w:bCs/>
          <w:color w:val="auto"/>
          <w:szCs w:val="36"/>
        </w:rPr>
      </w:pPr>
      <w:r>
        <w:rPr>
          <w:bCs/>
          <w:color w:val="auto"/>
          <w:szCs w:val="36"/>
        </w:rPr>
        <w:t>Covid-19 related equality resources</w:t>
      </w:r>
    </w:p>
    <w:p w14:paraId="110B3EED" w14:textId="4266DED6" w:rsidR="00BF2955" w:rsidRPr="00BF2955" w:rsidRDefault="00BF2955" w:rsidP="00BF2955">
      <w:pPr>
        <w:rPr>
          <w:rFonts w:ascii="Arial" w:hAnsi="Arial" w:cs="Arial"/>
          <w:sz w:val="28"/>
          <w:szCs w:val="28"/>
        </w:rPr>
      </w:pPr>
      <w:r w:rsidRPr="00BF2955">
        <w:rPr>
          <w:rFonts w:ascii="Arial" w:hAnsi="Arial" w:cs="Arial"/>
          <w:sz w:val="28"/>
          <w:szCs w:val="28"/>
        </w:rPr>
        <w:t xml:space="preserve">UNISON’s online bargaining page has a special section on C19 guidance.  The guides all include equality issues.  The section can be found here - </w:t>
      </w:r>
      <w:hyperlink r:id="rId16" w:history="1">
        <w:r w:rsidRPr="00BF2955">
          <w:rPr>
            <w:rStyle w:val="Hyperlink"/>
            <w:rFonts w:ascii="Arial" w:hAnsi="Arial" w:cs="Arial"/>
            <w:color w:val="0000FF"/>
            <w:sz w:val="28"/>
            <w:szCs w:val="28"/>
          </w:rPr>
          <w:t>https://www.unison.org.uk/get-involved/in-your-workplace/key-documents-tools-activists/bargaining-guides/</w:t>
        </w:r>
      </w:hyperlink>
    </w:p>
    <w:p w14:paraId="2EEB4576" w14:textId="77777777" w:rsidR="000D4223" w:rsidRDefault="000D4223" w:rsidP="00B26114">
      <w:pPr>
        <w:rPr>
          <w:rFonts w:ascii="Arial" w:hAnsi="Arial" w:cs="Arial"/>
          <w:sz w:val="28"/>
          <w:szCs w:val="28"/>
        </w:rPr>
      </w:pPr>
    </w:p>
    <w:p w14:paraId="74B13BF2" w14:textId="6E2224D1" w:rsidR="008B1A58" w:rsidRDefault="00B26114" w:rsidP="00B26114">
      <w:pPr>
        <w:rPr>
          <w:rFonts w:ascii="Arial" w:hAnsi="Arial" w:cs="Arial"/>
          <w:sz w:val="28"/>
          <w:szCs w:val="28"/>
        </w:rPr>
      </w:pPr>
      <w:r>
        <w:rPr>
          <w:rFonts w:ascii="Arial" w:hAnsi="Arial" w:cs="Arial"/>
          <w:sz w:val="28"/>
          <w:szCs w:val="28"/>
        </w:rPr>
        <w:t>UNISON</w:t>
      </w:r>
      <w:r w:rsidR="000A4597">
        <w:rPr>
          <w:rFonts w:ascii="Arial" w:hAnsi="Arial" w:cs="Arial"/>
          <w:sz w:val="28"/>
          <w:szCs w:val="28"/>
        </w:rPr>
        <w:t xml:space="preserve"> </w:t>
      </w:r>
      <w:r>
        <w:rPr>
          <w:rFonts w:ascii="Arial" w:hAnsi="Arial" w:cs="Arial"/>
          <w:sz w:val="28"/>
          <w:szCs w:val="28"/>
        </w:rPr>
        <w:t xml:space="preserve">offers </w:t>
      </w:r>
      <w:r w:rsidR="009156E1">
        <w:rPr>
          <w:rFonts w:ascii="Arial" w:hAnsi="Arial" w:cs="Arial"/>
          <w:sz w:val="28"/>
          <w:szCs w:val="28"/>
        </w:rPr>
        <w:t xml:space="preserve">regions and </w:t>
      </w:r>
      <w:r>
        <w:rPr>
          <w:rFonts w:ascii="Arial" w:hAnsi="Arial" w:cs="Arial"/>
          <w:sz w:val="28"/>
          <w:szCs w:val="28"/>
        </w:rPr>
        <w:t>branches a range of online materials to help to engage around apprenticeships</w:t>
      </w:r>
      <w:r w:rsidR="008B1A58">
        <w:rPr>
          <w:rFonts w:ascii="Arial" w:hAnsi="Arial" w:cs="Arial"/>
          <w:sz w:val="28"/>
          <w:szCs w:val="28"/>
        </w:rPr>
        <w:t>, including:</w:t>
      </w:r>
    </w:p>
    <w:p w14:paraId="5F0FE45A" w14:textId="763BF19E" w:rsidR="00B26114" w:rsidRDefault="00B26114" w:rsidP="00B26114">
      <w:pPr>
        <w:rPr>
          <w:rFonts w:ascii="Arial" w:hAnsi="Arial" w:cs="Arial"/>
          <w:sz w:val="28"/>
          <w:szCs w:val="28"/>
        </w:rPr>
      </w:pPr>
      <w:r>
        <w:rPr>
          <w:rFonts w:ascii="Arial" w:hAnsi="Arial" w:cs="Arial"/>
          <w:sz w:val="28"/>
          <w:szCs w:val="28"/>
        </w:rPr>
        <w:t xml:space="preserve"> </w:t>
      </w:r>
    </w:p>
    <w:p w14:paraId="57C5F59F" w14:textId="77777777" w:rsidR="00B26114" w:rsidRDefault="00B26114" w:rsidP="00B26114">
      <w:pPr>
        <w:pStyle w:val="ListParagraph"/>
        <w:numPr>
          <w:ilvl w:val="0"/>
          <w:numId w:val="22"/>
        </w:numPr>
        <w:rPr>
          <w:rFonts w:ascii="Arial" w:hAnsi="Arial" w:cs="Arial"/>
          <w:sz w:val="28"/>
          <w:szCs w:val="28"/>
        </w:rPr>
      </w:pPr>
      <w:r>
        <w:rPr>
          <w:rFonts w:ascii="Arial" w:hAnsi="Arial" w:cs="Arial"/>
          <w:sz w:val="28"/>
          <w:szCs w:val="28"/>
        </w:rPr>
        <w:t>Apprenticeship toolkit</w:t>
      </w:r>
    </w:p>
    <w:p w14:paraId="45591145" w14:textId="77777777" w:rsidR="00B26114" w:rsidRDefault="00B26114" w:rsidP="00B26114">
      <w:pPr>
        <w:pStyle w:val="ListParagraph"/>
        <w:numPr>
          <w:ilvl w:val="0"/>
          <w:numId w:val="22"/>
        </w:numPr>
        <w:rPr>
          <w:rFonts w:ascii="Arial" w:hAnsi="Arial" w:cs="Arial"/>
          <w:sz w:val="28"/>
          <w:szCs w:val="28"/>
        </w:rPr>
      </w:pPr>
      <w:r>
        <w:rPr>
          <w:rFonts w:ascii="Arial" w:hAnsi="Arial" w:cs="Arial"/>
          <w:sz w:val="28"/>
          <w:szCs w:val="28"/>
        </w:rPr>
        <w:t xml:space="preserve">An Introduction to Apprenticeships e-note </w:t>
      </w:r>
    </w:p>
    <w:p w14:paraId="2D60D4BA" w14:textId="5DD21BA4" w:rsidR="00B26114" w:rsidRDefault="00B94F14" w:rsidP="00B26114">
      <w:pPr>
        <w:rPr>
          <w:rFonts w:ascii="Arial" w:hAnsi="Arial" w:cs="Arial"/>
          <w:sz w:val="28"/>
          <w:szCs w:val="28"/>
        </w:rPr>
      </w:pPr>
      <w:r>
        <w:rPr>
          <w:rFonts w:ascii="Arial" w:hAnsi="Arial" w:cs="Arial"/>
          <w:sz w:val="28"/>
          <w:szCs w:val="28"/>
        </w:rPr>
        <w:lastRenderedPageBreak/>
        <w:t xml:space="preserve"> </w:t>
      </w:r>
    </w:p>
    <w:p w14:paraId="555DB514" w14:textId="77777777" w:rsidR="00B26114" w:rsidRDefault="00B26114" w:rsidP="00B26114">
      <w:pPr>
        <w:pStyle w:val="04LAOSlevel2header"/>
      </w:pPr>
      <w:r>
        <w:t>Apprenticeship toolkit</w:t>
      </w:r>
    </w:p>
    <w:p w14:paraId="02B76EE3" w14:textId="6E6B3A33" w:rsidR="00B26114" w:rsidRPr="00753173" w:rsidRDefault="00B26114" w:rsidP="00753173">
      <w:pPr>
        <w:pStyle w:val="08LAOSbulletlist"/>
        <w:numPr>
          <w:ilvl w:val="0"/>
          <w:numId w:val="0"/>
        </w:numPr>
        <w:ind w:left="454"/>
        <w:rPr>
          <w:color w:val="FF0000"/>
        </w:rPr>
      </w:pPr>
      <w:r w:rsidRPr="001557E4">
        <w:t xml:space="preserve">This comprehensive guide is available </w:t>
      </w:r>
      <w:r w:rsidR="002737FA" w:rsidRPr="001557E4">
        <w:t xml:space="preserve">on the UNISON website at </w:t>
      </w:r>
      <w:hyperlink r:id="rId17" w:history="1">
        <w:r w:rsidR="002737FA">
          <w:rPr>
            <w:rStyle w:val="Hyperlink"/>
          </w:rPr>
          <w:t>https://www.unison.org.uk/content/uploads/2018/08/TUC-Apprenticeships-pack-sheets-2018-Low_res-Unison-version.pdf</w:t>
        </w:r>
      </w:hyperlink>
      <w:r w:rsidRPr="007D34E0">
        <w:rPr>
          <w:color w:val="FF0000"/>
        </w:rPr>
        <w:t xml:space="preserve"> </w:t>
      </w:r>
    </w:p>
    <w:p w14:paraId="52259A9C" w14:textId="77777777" w:rsidR="00B26114" w:rsidRDefault="00B26114" w:rsidP="00B26114">
      <w:pPr>
        <w:pStyle w:val="04LAOSlevel2header"/>
      </w:pPr>
      <w:r>
        <w:t xml:space="preserve">An introduction to apprenticeships </w:t>
      </w:r>
      <w:proofErr w:type="spellStart"/>
      <w:r>
        <w:t>enote</w:t>
      </w:r>
      <w:proofErr w:type="spellEnd"/>
      <w:r>
        <w:t xml:space="preserve"> </w:t>
      </w:r>
    </w:p>
    <w:p w14:paraId="3956F49C" w14:textId="5F603FC3" w:rsidR="003F48B7" w:rsidRPr="009F7098" w:rsidRDefault="00B26114" w:rsidP="003F48B7">
      <w:pPr>
        <w:autoSpaceDE w:val="0"/>
        <w:autoSpaceDN w:val="0"/>
        <w:adjustRightInd w:val="0"/>
        <w:rPr>
          <w:rFonts w:ascii="Arial" w:hAnsi="Arial" w:cs="Arial"/>
          <w:color w:val="000000"/>
          <w:sz w:val="28"/>
          <w:szCs w:val="28"/>
        </w:rPr>
      </w:pPr>
      <w:r w:rsidRPr="003F48B7">
        <w:rPr>
          <w:rFonts w:ascii="Arial" w:hAnsi="Arial" w:cs="Arial"/>
          <w:sz w:val="28"/>
          <w:szCs w:val="28"/>
        </w:rPr>
        <w:t>This e-note explores the obligations on the employer, the rights of the apprentice, and the opportunities for UNISON. It takes about 20 minutes to complete. Access via the learning pages on the Organising Space</w:t>
      </w:r>
      <w:r w:rsidR="009F7098">
        <w:rPr>
          <w:rFonts w:ascii="Arial" w:hAnsi="Arial" w:cs="Arial"/>
          <w:sz w:val="28"/>
          <w:szCs w:val="28"/>
        </w:rPr>
        <w:t xml:space="preserve"> as follows:</w:t>
      </w:r>
    </w:p>
    <w:p w14:paraId="19F07200" w14:textId="77777777" w:rsidR="003F48B7" w:rsidRPr="008B51B5" w:rsidRDefault="003F48B7" w:rsidP="003F48B7">
      <w:pPr>
        <w:autoSpaceDE w:val="0"/>
        <w:autoSpaceDN w:val="0"/>
        <w:adjustRightInd w:val="0"/>
        <w:rPr>
          <w:rFonts w:ascii="Arial" w:hAnsi="Arial" w:cs="Arial"/>
          <w:b/>
          <w:bCs/>
          <w:color w:val="000000"/>
          <w:sz w:val="28"/>
          <w:szCs w:val="28"/>
        </w:rPr>
      </w:pPr>
    </w:p>
    <w:p w14:paraId="38522651" w14:textId="77777777" w:rsidR="003F48B7" w:rsidRPr="008B51B5" w:rsidRDefault="003F48B7" w:rsidP="003F48B7">
      <w:pPr>
        <w:autoSpaceDE w:val="0"/>
        <w:autoSpaceDN w:val="0"/>
        <w:adjustRightInd w:val="0"/>
        <w:rPr>
          <w:rFonts w:ascii="Arial" w:hAnsi="Arial" w:cs="Arial"/>
          <w:color w:val="000000"/>
          <w:sz w:val="28"/>
          <w:szCs w:val="28"/>
        </w:rPr>
      </w:pPr>
      <w:r w:rsidRPr="008B51B5">
        <w:rPr>
          <w:rFonts w:ascii="Arial" w:hAnsi="Arial" w:cs="Arial"/>
          <w:color w:val="000000"/>
          <w:sz w:val="28"/>
          <w:szCs w:val="28"/>
        </w:rPr>
        <w:t xml:space="preserve">1. Login – Firstly you’ll need to have registered with My UNISON </w:t>
      </w:r>
      <w:hyperlink r:id="rId18" w:history="1">
        <w:r w:rsidRPr="008B51B5">
          <w:rPr>
            <w:rStyle w:val="Hyperlink"/>
            <w:rFonts w:ascii="Arial" w:hAnsi="Arial" w:cs="Arial"/>
            <w:sz w:val="28"/>
            <w:szCs w:val="28"/>
          </w:rPr>
          <w:t>https://my.unison.org.uk</w:t>
        </w:r>
      </w:hyperlink>
    </w:p>
    <w:p w14:paraId="4294D3BB" w14:textId="77777777" w:rsidR="003F48B7" w:rsidRPr="008B51B5" w:rsidRDefault="003F48B7" w:rsidP="003F48B7">
      <w:pPr>
        <w:autoSpaceDE w:val="0"/>
        <w:autoSpaceDN w:val="0"/>
        <w:adjustRightInd w:val="0"/>
        <w:ind w:left="360"/>
        <w:rPr>
          <w:rFonts w:ascii="Arial" w:hAnsi="Arial" w:cs="Arial"/>
          <w:color w:val="000000"/>
          <w:sz w:val="28"/>
          <w:szCs w:val="28"/>
        </w:rPr>
      </w:pPr>
    </w:p>
    <w:p w14:paraId="628B92C2" w14:textId="77777777" w:rsidR="003F48B7" w:rsidRPr="008B51B5" w:rsidRDefault="003F48B7" w:rsidP="003F48B7">
      <w:pPr>
        <w:autoSpaceDE w:val="0"/>
        <w:autoSpaceDN w:val="0"/>
        <w:adjustRightInd w:val="0"/>
        <w:rPr>
          <w:rFonts w:ascii="Arial" w:hAnsi="Arial" w:cs="Arial"/>
          <w:color w:val="0000FF"/>
          <w:sz w:val="28"/>
          <w:szCs w:val="28"/>
        </w:rPr>
      </w:pPr>
      <w:r w:rsidRPr="008B51B5">
        <w:rPr>
          <w:rFonts w:ascii="Arial" w:hAnsi="Arial" w:cs="Arial"/>
          <w:color w:val="000000"/>
          <w:sz w:val="28"/>
          <w:szCs w:val="28"/>
        </w:rPr>
        <w:t xml:space="preserve">2. You will then need to log in to the Organising Space </w:t>
      </w:r>
      <w:hyperlink r:id="rId19" w:history="1">
        <w:r w:rsidRPr="008B51B5">
          <w:rPr>
            <w:rStyle w:val="Hyperlink"/>
            <w:rFonts w:ascii="Arial" w:hAnsi="Arial" w:cs="Arial"/>
            <w:sz w:val="28"/>
            <w:szCs w:val="28"/>
          </w:rPr>
          <w:t>https://organisingspace.unison.org.uk/OS/</w:t>
        </w:r>
      </w:hyperlink>
    </w:p>
    <w:p w14:paraId="1F8A16E9" w14:textId="77777777" w:rsidR="003F48B7" w:rsidRPr="008B51B5" w:rsidRDefault="003F48B7" w:rsidP="003F48B7">
      <w:pPr>
        <w:autoSpaceDE w:val="0"/>
        <w:autoSpaceDN w:val="0"/>
        <w:adjustRightInd w:val="0"/>
        <w:rPr>
          <w:rFonts w:ascii="Arial" w:hAnsi="Arial" w:cs="Arial"/>
          <w:color w:val="0000FF"/>
          <w:sz w:val="28"/>
          <w:szCs w:val="28"/>
        </w:rPr>
      </w:pPr>
    </w:p>
    <w:p w14:paraId="0F9DBAD8" w14:textId="77777777" w:rsidR="003F48B7" w:rsidRPr="008B51B5" w:rsidRDefault="003F48B7" w:rsidP="003F48B7">
      <w:pPr>
        <w:autoSpaceDE w:val="0"/>
        <w:autoSpaceDN w:val="0"/>
        <w:adjustRightInd w:val="0"/>
        <w:rPr>
          <w:rFonts w:ascii="Arial" w:hAnsi="Arial" w:cs="Arial"/>
          <w:color w:val="000000"/>
          <w:sz w:val="28"/>
          <w:szCs w:val="28"/>
        </w:rPr>
      </w:pPr>
      <w:r w:rsidRPr="008B51B5">
        <w:rPr>
          <w:rFonts w:ascii="Arial" w:hAnsi="Arial" w:cs="Arial"/>
          <w:color w:val="000000"/>
          <w:sz w:val="28"/>
          <w:szCs w:val="28"/>
        </w:rPr>
        <w:t xml:space="preserve">3. </w:t>
      </w:r>
      <w:r>
        <w:rPr>
          <w:rFonts w:ascii="Arial" w:hAnsi="Arial" w:cs="Arial"/>
          <w:color w:val="000000"/>
          <w:sz w:val="28"/>
          <w:szCs w:val="28"/>
        </w:rPr>
        <w:t>Resources</w:t>
      </w:r>
      <w:r w:rsidRPr="008B51B5">
        <w:rPr>
          <w:rFonts w:ascii="Arial" w:hAnsi="Arial" w:cs="Arial"/>
          <w:color w:val="000000"/>
          <w:sz w:val="28"/>
          <w:szCs w:val="28"/>
        </w:rPr>
        <w:t xml:space="preserve"> – This section of the Organising Space is where </w:t>
      </w:r>
      <w:r>
        <w:rPr>
          <w:rFonts w:ascii="Arial" w:hAnsi="Arial" w:cs="Arial"/>
          <w:color w:val="000000"/>
          <w:sz w:val="28"/>
          <w:szCs w:val="28"/>
        </w:rPr>
        <w:t>you can view different types of resources</w:t>
      </w:r>
    </w:p>
    <w:p w14:paraId="3115ADE9" w14:textId="77777777" w:rsidR="003F48B7" w:rsidRPr="008B51B5" w:rsidRDefault="003F48B7" w:rsidP="003F48B7">
      <w:pPr>
        <w:autoSpaceDE w:val="0"/>
        <w:autoSpaceDN w:val="0"/>
        <w:adjustRightInd w:val="0"/>
        <w:rPr>
          <w:rFonts w:ascii="Arial" w:hAnsi="Arial" w:cs="Arial"/>
          <w:color w:val="000000"/>
          <w:sz w:val="28"/>
          <w:szCs w:val="28"/>
        </w:rPr>
      </w:pPr>
    </w:p>
    <w:p w14:paraId="27BD9B63" w14:textId="77777777" w:rsidR="003F48B7" w:rsidRPr="008B51B5" w:rsidRDefault="003F48B7" w:rsidP="003F48B7">
      <w:pPr>
        <w:autoSpaceDE w:val="0"/>
        <w:autoSpaceDN w:val="0"/>
        <w:adjustRightInd w:val="0"/>
        <w:rPr>
          <w:rFonts w:ascii="Arial" w:hAnsi="Arial" w:cs="Arial"/>
          <w:color w:val="000000"/>
          <w:sz w:val="28"/>
          <w:szCs w:val="28"/>
        </w:rPr>
      </w:pPr>
      <w:r w:rsidRPr="008B51B5">
        <w:rPr>
          <w:rFonts w:ascii="Arial" w:hAnsi="Arial" w:cs="Arial"/>
          <w:color w:val="000000"/>
          <w:sz w:val="28"/>
          <w:szCs w:val="28"/>
        </w:rPr>
        <w:t xml:space="preserve">a. </w:t>
      </w:r>
      <w:r>
        <w:rPr>
          <w:rFonts w:ascii="Arial" w:hAnsi="Arial" w:cs="Arial"/>
          <w:color w:val="000000"/>
          <w:sz w:val="28"/>
          <w:szCs w:val="28"/>
        </w:rPr>
        <w:t>Scroll down to the Learning and Development tile. Once you have clicked on this you will be taken to a menu with three options and a ‘plus’ sign next to each</w:t>
      </w:r>
    </w:p>
    <w:p w14:paraId="2FFEF357" w14:textId="77777777" w:rsidR="003F48B7" w:rsidRPr="008B51B5" w:rsidRDefault="003F48B7" w:rsidP="003F48B7">
      <w:pPr>
        <w:autoSpaceDE w:val="0"/>
        <w:autoSpaceDN w:val="0"/>
        <w:adjustRightInd w:val="0"/>
        <w:rPr>
          <w:rFonts w:ascii="Arial" w:hAnsi="Arial" w:cs="Arial"/>
          <w:color w:val="000000"/>
          <w:sz w:val="28"/>
          <w:szCs w:val="28"/>
        </w:rPr>
      </w:pPr>
    </w:p>
    <w:p w14:paraId="6A770331" w14:textId="5AC16899" w:rsidR="00DB7CE4" w:rsidRPr="0052207F" w:rsidRDefault="003F48B7" w:rsidP="0052207F">
      <w:pPr>
        <w:autoSpaceDE w:val="0"/>
        <w:autoSpaceDN w:val="0"/>
        <w:adjustRightInd w:val="0"/>
        <w:rPr>
          <w:rStyle w:val="Hyperlink"/>
          <w:rFonts w:ascii="Arial" w:hAnsi="Arial" w:cs="Arial"/>
          <w:color w:val="000000"/>
          <w:sz w:val="28"/>
          <w:szCs w:val="28"/>
          <w:u w:val="none"/>
        </w:rPr>
      </w:pPr>
      <w:r w:rsidRPr="008B51B5">
        <w:rPr>
          <w:rFonts w:ascii="Arial" w:hAnsi="Arial" w:cs="Arial"/>
          <w:color w:val="000000"/>
          <w:sz w:val="28"/>
          <w:szCs w:val="28"/>
        </w:rPr>
        <w:t xml:space="preserve">b. </w:t>
      </w:r>
      <w:r>
        <w:rPr>
          <w:rFonts w:ascii="Arial" w:hAnsi="Arial" w:cs="Arial"/>
          <w:color w:val="000000"/>
          <w:sz w:val="28"/>
          <w:szCs w:val="28"/>
        </w:rPr>
        <w:t>Click on the plus sign next to ‘training’. You will see a tile with the title ‘e-</w:t>
      </w:r>
      <w:proofErr w:type="spellStart"/>
      <w:proofErr w:type="gramStart"/>
      <w:r>
        <w:rPr>
          <w:rFonts w:ascii="Arial" w:hAnsi="Arial" w:cs="Arial"/>
          <w:color w:val="000000"/>
          <w:sz w:val="28"/>
          <w:szCs w:val="28"/>
        </w:rPr>
        <w:t>learning.UNISON</w:t>
      </w:r>
      <w:proofErr w:type="spellEnd"/>
      <w:proofErr w:type="gramEnd"/>
      <w:r>
        <w:rPr>
          <w:rFonts w:ascii="Arial" w:hAnsi="Arial" w:cs="Arial"/>
          <w:color w:val="000000"/>
          <w:sz w:val="28"/>
          <w:szCs w:val="28"/>
        </w:rPr>
        <w:t xml:space="preserve"> online modules’. Click on this. </w:t>
      </w:r>
      <w:r w:rsidR="007B7516">
        <w:rPr>
          <w:rFonts w:ascii="Arial" w:hAnsi="Arial" w:cs="Arial"/>
          <w:color w:val="000000"/>
          <w:sz w:val="28"/>
          <w:szCs w:val="28"/>
        </w:rPr>
        <w:t xml:space="preserve">You will find the </w:t>
      </w:r>
      <w:proofErr w:type="spellStart"/>
      <w:r w:rsidR="007B7516">
        <w:rPr>
          <w:rFonts w:ascii="Arial" w:hAnsi="Arial" w:cs="Arial"/>
          <w:color w:val="000000"/>
          <w:sz w:val="28"/>
          <w:szCs w:val="28"/>
        </w:rPr>
        <w:t>enote</w:t>
      </w:r>
      <w:proofErr w:type="spellEnd"/>
      <w:r w:rsidR="007B7516">
        <w:rPr>
          <w:rFonts w:ascii="Arial" w:hAnsi="Arial" w:cs="Arial"/>
          <w:color w:val="000000"/>
          <w:sz w:val="28"/>
          <w:szCs w:val="28"/>
        </w:rPr>
        <w:t xml:space="preserve"> in this section </w:t>
      </w:r>
    </w:p>
    <w:p w14:paraId="1A1B7309" w14:textId="2266BE6E" w:rsidR="0031082D" w:rsidRPr="009426AE" w:rsidRDefault="0031082D" w:rsidP="0031082D">
      <w:pPr>
        <w:pStyle w:val="04LAOSlevel2header"/>
      </w:pPr>
      <w:r>
        <w:t>Apprenticeship Essentials App</w:t>
      </w:r>
    </w:p>
    <w:p w14:paraId="3AFA8D4B" w14:textId="48D69A6F" w:rsidR="00B26114" w:rsidRDefault="00B26114" w:rsidP="00B26114">
      <w:proofErr w:type="spellStart"/>
      <w:r w:rsidRPr="000946B0">
        <w:rPr>
          <w:rFonts w:ascii="Arial" w:hAnsi="Arial" w:cs="Arial"/>
          <w:sz w:val="28"/>
          <w:szCs w:val="28"/>
        </w:rPr>
        <w:t>Unionlearn</w:t>
      </w:r>
      <w:proofErr w:type="spellEnd"/>
      <w:r w:rsidRPr="000946B0">
        <w:rPr>
          <w:rFonts w:ascii="Arial" w:hAnsi="Arial" w:cs="Arial"/>
          <w:sz w:val="28"/>
          <w:szCs w:val="28"/>
        </w:rPr>
        <w:t> has created an ‘Apprenticeship Essentials’ app which includes key information about apprenticeships, details about choosing the right apprenticeship and information about joining a trade union. </w:t>
      </w:r>
      <w:r w:rsidRPr="000946B0">
        <w:rPr>
          <w:rFonts w:ascii="Arial" w:hAnsi="Arial" w:cs="Arial"/>
          <w:sz w:val="28"/>
          <w:szCs w:val="28"/>
        </w:rPr>
        <w:br/>
      </w:r>
      <w:r w:rsidRPr="000946B0">
        <w:rPr>
          <w:rFonts w:ascii="Arial" w:hAnsi="Arial" w:cs="Arial"/>
          <w:sz w:val="28"/>
          <w:szCs w:val="28"/>
        </w:rPr>
        <w:lastRenderedPageBreak/>
        <w:t xml:space="preserve">Apprenticeship Essentials is </w:t>
      </w:r>
      <w:proofErr w:type="spellStart"/>
      <w:r w:rsidRPr="000946B0">
        <w:rPr>
          <w:rFonts w:ascii="Arial" w:hAnsi="Arial" w:cs="Arial"/>
          <w:sz w:val="28"/>
          <w:szCs w:val="28"/>
        </w:rPr>
        <w:t>unionlearn’s</w:t>
      </w:r>
      <w:proofErr w:type="spellEnd"/>
      <w:r w:rsidRPr="000946B0">
        <w:rPr>
          <w:rFonts w:ascii="Arial" w:hAnsi="Arial" w:cs="Arial"/>
          <w:sz w:val="28"/>
          <w:szCs w:val="28"/>
        </w:rPr>
        <w:t xml:space="preserve"> all-in-one resource, featuring guidance, interactive tools, bite-sized learning, a pay checker, job search and more. If you are an apprentice, or considering an apprenticeship, Apprenticeship Essentials is made for you.</w:t>
      </w:r>
      <w:r w:rsidRPr="000946B0">
        <w:rPr>
          <w:rFonts w:ascii="Arial" w:hAnsi="Arial" w:cs="Arial"/>
          <w:sz w:val="28"/>
          <w:szCs w:val="28"/>
        </w:rPr>
        <w:br/>
      </w:r>
      <w:r w:rsidRPr="000946B0">
        <w:rPr>
          <w:rFonts w:ascii="Arial" w:hAnsi="Arial" w:cs="Arial"/>
          <w:sz w:val="28"/>
          <w:szCs w:val="28"/>
        </w:rPr>
        <w:br/>
        <w:t>For more information and to download the app visit:</w:t>
      </w:r>
      <w:r>
        <w:rPr>
          <w:rFonts w:ascii="Georgia" w:hAnsi="Georgia"/>
          <w:color w:val="606060"/>
          <w:sz w:val="21"/>
          <w:szCs w:val="21"/>
        </w:rPr>
        <w:t> </w:t>
      </w:r>
      <w:hyperlink r:id="rId20" w:tgtFrame="_blank" w:history="1">
        <w:r w:rsidRPr="00D64F1E">
          <w:rPr>
            <w:rStyle w:val="Hyperlink"/>
            <w:rFonts w:ascii="Arial" w:hAnsi="Arial" w:cs="Arial"/>
            <w:color w:val="6DC6DD"/>
            <w:sz w:val="28"/>
            <w:szCs w:val="28"/>
          </w:rPr>
          <w:t>www.unionlearn.org.uk</w:t>
        </w:r>
      </w:hyperlink>
    </w:p>
    <w:p w14:paraId="4DC87583" w14:textId="776383DB" w:rsidR="002569D5" w:rsidRPr="009426AE" w:rsidRDefault="002569D5" w:rsidP="002569D5">
      <w:pPr>
        <w:pStyle w:val="04LAOSlevel2header"/>
      </w:pPr>
      <w:r>
        <w:t>UNISON apprenticeship Charter</w:t>
      </w:r>
    </w:p>
    <w:p w14:paraId="7BFF45CD" w14:textId="5E5AC018" w:rsidR="0005309F" w:rsidRDefault="00A05F35" w:rsidP="002569D5">
      <w:pPr>
        <w:pStyle w:val="08LAOSbulletlist"/>
        <w:numPr>
          <w:ilvl w:val="0"/>
          <w:numId w:val="0"/>
        </w:numPr>
      </w:pPr>
      <w:r>
        <w:t>UNISON’s apprenticeship charter provides a tool to ensure apprenticeships deliver positive outcomes for both apprentices and employers.</w:t>
      </w:r>
      <w:r w:rsidR="00C62930">
        <w:t xml:space="preserve"> </w:t>
      </w:r>
      <w:r w:rsidR="0005309F">
        <w:t xml:space="preserve">You can </w:t>
      </w:r>
      <w:r w:rsidR="00F81AED">
        <w:t xml:space="preserve">view and </w:t>
      </w:r>
      <w:r w:rsidR="0005309F">
        <w:t xml:space="preserve">download a copy from the </w:t>
      </w:r>
      <w:r w:rsidR="00113FB4">
        <w:t xml:space="preserve">UNISON </w:t>
      </w:r>
      <w:r w:rsidR="0005309F">
        <w:t>website</w:t>
      </w:r>
      <w:r w:rsidR="00113FB4">
        <w:t xml:space="preserve"> here</w:t>
      </w:r>
    </w:p>
    <w:p w14:paraId="74129E17" w14:textId="7CACD66E" w:rsidR="00B26114" w:rsidRDefault="00750E7C" w:rsidP="001D27FA">
      <w:pPr>
        <w:pStyle w:val="08LAOSbulletlist"/>
        <w:numPr>
          <w:ilvl w:val="0"/>
          <w:numId w:val="0"/>
        </w:numPr>
        <w:rPr>
          <w:rStyle w:val="Hyperlink"/>
        </w:rPr>
      </w:pPr>
      <w:hyperlink r:id="rId21" w:history="1">
        <w:r w:rsidR="00113FB4">
          <w:rPr>
            <w:rStyle w:val="Hyperlink"/>
          </w:rPr>
          <w:t>https://www.unison.org.uk/content/uploads/2019/05/25596.pdf</w:t>
        </w:r>
      </w:hyperlink>
    </w:p>
    <w:p w14:paraId="0B37882C" w14:textId="77777777" w:rsidR="0070330B" w:rsidRDefault="0070330B" w:rsidP="0070330B">
      <w:pPr>
        <w:rPr>
          <w:rFonts w:ascii="Arial" w:hAnsi="Arial" w:cs="Arial"/>
          <w:b/>
          <w:bCs/>
          <w:color w:val="000000"/>
        </w:rPr>
      </w:pPr>
    </w:p>
    <w:p w14:paraId="60E82125" w14:textId="4C807FAF" w:rsidR="005A3D47" w:rsidRPr="006A750B" w:rsidRDefault="005A3D47" w:rsidP="005A3D47">
      <w:pPr>
        <w:pStyle w:val="04LAOSlevel2header"/>
        <w:rPr>
          <w:bCs/>
          <w:color w:val="auto"/>
          <w:szCs w:val="36"/>
        </w:rPr>
      </w:pPr>
      <w:r>
        <w:rPr>
          <w:bCs/>
          <w:color w:val="auto"/>
          <w:szCs w:val="36"/>
        </w:rPr>
        <w:t>We need your help</w:t>
      </w:r>
    </w:p>
    <w:p w14:paraId="5308D029" w14:textId="2698D3BB" w:rsidR="0070330B" w:rsidRDefault="0070330B" w:rsidP="0070330B">
      <w:pPr>
        <w:rPr>
          <w:rFonts w:ascii="Arial" w:hAnsi="Arial" w:cs="Arial"/>
          <w:color w:val="000000"/>
          <w:sz w:val="28"/>
          <w:szCs w:val="28"/>
        </w:rPr>
      </w:pPr>
      <w:r w:rsidRPr="0070330B">
        <w:rPr>
          <w:rFonts w:ascii="Arial" w:hAnsi="Arial" w:cs="Arial"/>
          <w:color w:val="000000"/>
          <w:sz w:val="28"/>
          <w:szCs w:val="28"/>
        </w:rPr>
        <w:t>We are keen to hear from you about what’s happening with apprentices within your branch/region. If you have any views you want to share with us, things that are happening locally you think we should know about, or issues you think we should be dealing with nationally – please let us know.</w:t>
      </w:r>
    </w:p>
    <w:p w14:paraId="4FFF6667" w14:textId="77777777" w:rsidR="00E80E47" w:rsidRDefault="00E80E47" w:rsidP="0070330B">
      <w:pPr>
        <w:rPr>
          <w:rFonts w:ascii="Arial" w:hAnsi="Arial" w:cs="Arial"/>
          <w:color w:val="000000"/>
          <w:sz w:val="28"/>
          <w:szCs w:val="28"/>
        </w:rPr>
      </w:pPr>
    </w:p>
    <w:p w14:paraId="4AD039A4" w14:textId="5DE14251" w:rsidR="00D66114" w:rsidRDefault="00750E7C" w:rsidP="0070330B">
      <w:pPr>
        <w:rPr>
          <w:rFonts w:ascii="Arial" w:hAnsi="Arial" w:cs="Arial"/>
          <w:sz w:val="28"/>
          <w:szCs w:val="28"/>
        </w:rPr>
      </w:pPr>
      <w:hyperlink r:id="rId22" w:history="1">
        <w:r w:rsidR="00D66114" w:rsidRPr="001B0A15">
          <w:rPr>
            <w:rStyle w:val="Hyperlink"/>
            <w:rFonts w:ascii="Arial" w:hAnsi="Arial" w:cs="Arial"/>
            <w:sz w:val="28"/>
            <w:szCs w:val="28"/>
          </w:rPr>
          <w:t>https://www.unison.org.uk/about/contact/</w:t>
        </w:r>
      </w:hyperlink>
    </w:p>
    <w:p w14:paraId="25BA104B" w14:textId="108CE717" w:rsidR="00E80E47" w:rsidRDefault="00E80E47" w:rsidP="0070330B">
      <w:pPr>
        <w:rPr>
          <w:rFonts w:ascii="Arial" w:hAnsi="Arial" w:cs="Arial"/>
          <w:color w:val="000000"/>
          <w:sz w:val="28"/>
          <w:szCs w:val="28"/>
        </w:rPr>
      </w:pPr>
    </w:p>
    <w:p w14:paraId="088A0C44" w14:textId="6301CA12" w:rsidR="000C5BB5" w:rsidRDefault="007D3FDE" w:rsidP="0070330B">
      <w:pPr>
        <w:rPr>
          <w:rFonts w:ascii="Arial" w:hAnsi="Arial" w:cs="Arial"/>
          <w:color w:val="000000"/>
          <w:sz w:val="28"/>
          <w:szCs w:val="28"/>
        </w:rPr>
      </w:pPr>
      <w:r>
        <w:rPr>
          <w:rFonts w:ascii="Arial" w:hAnsi="Arial" w:cs="Arial"/>
          <w:color w:val="000000"/>
          <w:sz w:val="28"/>
          <w:szCs w:val="28"/>
        </w:rPr>
        <w:t>For apprentices in health you can also contact:</w:t>
      </w:r>
      <w:bookmarkStart w:id="0" w:name="_GoBack"/>
      <w:bookmarkEnd w:id="0"/>
    </w:p>
    <w:p w14:paraId="56B1F951" w14:textId="04B67E08" w:rsidR="007D3FDE" w:rsidRDefault="007D3FDE" w:rsidP="0070330B">
      <w:pPr>
        <w:rPr>
          <w:rFonts w:ascii="Arial" w:hAnsi="Arial" w:cs="Arial"/>
          <w:color w:val="000000"/>
          <w:sz w:val="28"/>
          <w:szCs w:val="28"/>
        </w:rPr>
      </w:pPr>
    </w:p>
    <w:p w14:paraId="680DB812" w14:textId="08260D1F" w:rsidR="007D3FDE" w:rsidRDefault="00750E7C" w:rsidP="0070330B">
      <w:pPr>
        <w:rPr>
          <w:rFonts w:ascii="Arial" w:hAnsi="Arial" w:cs="Arial"/>
          <w:color w:val="000000"/>
          <w:sz w:val="28"/>
          <w:szCs w:val="28"/>
        </w:rPr>
      </w:pPr>
      <w:hyperlink r:id="rId23" w:history="1">
        <w:r w:rsidR="007D3FDE" w:rsidRPr="001E0EAD">
          <w:rPr>
            <w:rStyle w:val="Hyperlink"/>
            <w:rFonts w:ascii="Arial" w:hAnsi="Arial" w:cs="Arial"/>
            <w:sz w:val="28"/>
            <w:szCs w:val="28"/>
          </w:rPr>
          <w:t>health@unison.co.uk</w:t>
        </w:r>
      </w:hyperlink>
      <w:r w:rsidR="007D3FDE">
        <w:rPr>
          <w:rFonts w:ascii="Arial" w:hAnsi="Arial" w:cs="Arial"/>
          <w:color w:val="000000"/>
          <w:sz w:val="28"/>
          <w:szCs w:val="28"/>
        </w:rPr>
        <w:t xml:space="preserve"> </w:t>
      </w:r>
    </w:p>
    <w:p w14:paraId="36D21170" w14:textId="33F3D1DA" w:rsidR="00CD2783" w:rsidRDefault="00CD2783" w:rsidP="0070330B">
      <w:pPr>
        <w:rPr>
          <w:rFonts w:ascii="Arial" w:hAnsi="Arial" w:cs="Arial"/>
          <w:color w:val="000000"/>
          <w:sz w:val="28"/>
          <w:szCs w:val="28"/>
        </w:rPr>
      </w:pPr>
    </w:p>
    <w:p w14:paraId="2BC65BB5" w14:textId="63AA726D" w:rsidR="00CD2783" w:rsidRDefault="00246EEB" w:rsidP="0070330B">
      <w:pPr>
        <w:rPr>
          <w:rFonts w:ascii="Arial" w:hAnsi="Arial" w:cs="Arial"/>
          <w:color w:val="000000"/>
          <w:sz w:val="28"/>
          <w:szCs w:val="28"/>
        </w:rPr>
      </w:pPr>
      <w:r>
        <w:rPr>
          <w:rFonts w:ascii="Arial" w:hAnsi="Arial" w:cs="Arial"/>
          <w:color w:val="000000"/>
          <w:sz w:val="28"/>
          <w:szCs w:val="28"/>
        </w:rPr>
        <w:t>For apprentices i</w:t>
      </w:r>
      <w:r w:rsidR="00DB4723">
        <w:rPr>
          <w:rFonts w:ascii="Arial" w:hAnsi="Arial" w:cs="Arial"/>
          <w:color w:val="000000"/>
          <w:sz w:val="28"/>
          <w:szCs w:val="28"/>
        </w:rPr>
        <w:t>n local government contact:</w:t>
      </w:r>
    </w:p>
    <w:p w14:paraId="5D46EBB9" w14:textId="04CE121F" w:rsidR="00DB4723" w:rsidRDefault="00DB4723" w:rsidP="0070330B">
      <w:pPr>
        <w:rPr>
          <w:rFonts w:ascii="Arial" w:hAnsi="Arial" w:cs="Arial"/>
          <w:color w:val="000000"/>
          <w:sz w:val="28"/>
          <w:szCs w:val="28"/>
        </w:rPr>
      </w:pPr>
    </w:p>
    <w:p w14:paraId="7099D0AD" w14:textId="42EAB400" w:rsidR="00DB4723" w:rsidRDefault="00DB4723" w:rsidP="0070330B">
      <w:pPr>
        <w:rPr>
          <w:rFonts w:ascii="Arial" w:hAnsi="Arial" w:cs="Arial"/>
          <w:sz w:val="28"/>
          <w:szCs w:val="28"/>
        </w:rPr>
      </w:pPr>
      <w:hyperlink r:id="rId24" w:history="1">
        <w:r w:rsidRPr="00DB4723">
          <w:rPr>
            <w:rStyle w:val="Hyperlink"/>
            <w:rFonts w:ascii="Arial" w:hAnsi="Arial" w:cs="Arial"/>
            <w:sz w:val="28"/>
            <w:szCs w:val="28"/>
          </w:rPr>
          <w:t>localgovernment@unison.co.uk</w:t>
        </w:r>
      </w:hyperlink>
    </w:p>
    <w:p w14:paraId="4108487B" w14:textId="75D16069" w:rsidR="00DB4723" w:rsidRDefault="00DB4723" w:rsidP="0070330B">
      <w:pPr>
        <w:rPr>
          <w:rFonts w:ascii="Arial" w:hAnsi="Arial" w:cs="Arial"/>
          <w:sz w:val="28"/>
          <w:szCs w:val="28"/>
        </w:rPr>
      </w:pPr>
    </w:p>
    <w:p w14:paraId="7C6C9227" w14:textId="2F5C6DA2" w:rsidR="00DB4723" w:rsidRDefault="00C50494" w:rsidP="0070330B">
      <w:pPr>
        <w:rPr>
          <w:rFonts w:ascii="Arial" w:hAnsi="Arial" w:cs="Arial"/>
          <w:sz w:val="28"/>
          <w:szCs w:val="28"/>
        </w:rPr>
      </w:pPr>
      <w:r>
        <w:rPr>
          <w:rFonts w:ascii="Arial" w:hAnsi="Arial" w:cs="Arial"/>
          <w:sz w:val="28"/>
          <w:szCs w:val="28"/>
        </w:rPr>
        <w:t>For apprentices i</w:t>
      </w:r>
      <w:r w:rsidR="00622BD9">
        <w:rPr>
          <w:rFonts w:ascii="Arial" w:hAnsi="Arial" w:cs="Arial"/>
          <w:sz w:val="28"/>
          <w:szCs w:val="28"/>
        </w:rPr>
        <w:t>n education contact:</w:t>
      </w:r>
    </w:p>
    <w:p w14:paraId="2098F50F" w14:textId="26FE0888" w:rsidR="00622BD9" w:rsidRDefault="00622BD9" w:rsidP="0070330B">
      <w:pPr>
        <w:rPr>
          <w:rFonts w:ascii="Arial" w:hAnsi="Arial" w:cs="Arial"/>
          <w:sz w:val="28"/>
          <w:szCs w:val="28"/>
        </w:rPr>
      </w:pPr>
    </w:p>
    <w:p w14:paraId="7A9A1934" w14:textId="681E07EF" w:rsidR="00622BD9" w:rsidRPr="00DB4723" w:rsidRDefault="00622BD9" w:rsidP="0070330B">
      <w:pPr>
        <w:rPr>
          <w:rFonts w:ascii="Arial" w:hAnsi="Arial" w:cs="Arial"/>
          <w:color w:val="000000"/>
          <w:sz w:val="28"/>
          <w:szCs w:val="28"/>
        </w:rPr>
      </w:pPr>
      <w:hyperlink r:id="rId25" w:history="1">
        <w:r w:rsidRPr="00622BD9">
          <w:rPr>
            <w:rStyle w:val="Hyperlink"/>
            <w:rFonts w:ascii="Arial" w:eastAsia="Times New Roman" w:hAnsi="Arial" w:cs="Arial"/>
            <w:sz w:val="28"/>
            <w:szCs w:val="28"/>
          </w:rPr>
          <w:t>education@unison.co.uk</w:t>
        </w:r>
      </w:hyperlink>
      <w:r w:rsidR="00246EEB">
        <w:rPr>
          <w:rFonts w:ascii="Arial" w:eastAsia="Times New Roman" w:hAnsi="Arial" w:cs="Arial"/>
          <w:color w:val="000000"/>
          <w:sz w:val="28"/>
          <w:szCs w:val="28"/>
        </w:rPr>
        <w:t xml:space="preserve"> </w:t>
      </w:r>
    </w:p>
    <w:sectPr w:rsidR="00622BD9" w:rsidRPr="00DB4723" w:rsidSect="00174F43">
      <w:headerReference w:type="default" r:id="rId26"/>
      <w:footerReference w:type="even" r:id="rId27"/>
      <w:footerReference w:type="default" r:id="rId28"/>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C65C" w14:textId="77777777" w:rsidR="00750E7C" w:rsidRDefault="00750E7C" w:rsidP="00706F8D">
      <w:r>
        <w:separator/>
      </w:r>
    </w:p>
    <w:p w14:paraId="613E960E" w14:textId="77777777" w:rsidR="00750E7C" w:rsidRDefault="00750E7C"/>
  </w:endnote>
  <w:endnote w:type="continuationSeparator" w:id="0">
    <w:p w14:paraId="22CA8A7C" w14:textId="77777777" w:rsidR="00750E7C" w:rsidRDefault="00750E7C" w:rsidP="00706F8D">
      <w:r>
        <w:continuationSeparator/>
      </w:r>
    </w:p>
    <w:p w14:paraId="4F2F76E3" w14:textId="77777777" w:rsidR="00750E7C" w:rsidRDefault="0075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44C83BAF"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A67D8B"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5134" w14:textId="77777777" w:rsidR="003131BE" w:rsidRDefault="003131BE" w:rsidP="00135E2B">
    <w:pPr>
      <w:pStyle w:val="Footer"/>
      <w:framePr w:h="318" w:hRule="exact" w:wrap="notBeside" w:vAnchor="page" w:hAnchor="page" w:x="710" w:y="16107"/>
      <w:rPr>
        <w:rStyle w:val="PageNumber"/>
      </w:rPr>
    </w:pPr>
  </w:p>
  <w:p w14:paraId="1E4E3A7E"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6B65" w14:textId="77777777" w:rsidR="00750E7C" w:rsidRDefault="00750E7C" w:rsidP="00706F8D">
      <w:r>
        <w:separator/>
      </w:r>
    </w:p>
    <w:p w14:paraId="28AAD577" w14:textId="77777777" w:rsidR="00750E7C" w:rsidRDefault="00750E7C"/>
  </w:footnote>
  <w:footnote w:type="continuationSeparator" w:id="0">
    <w:p w14:paraId="763ED182" w14:textId="77777777" w:rsidR="00750E7C" w:rsidRDefault="00750E7C" w:rsidP="00706F8D">
      <w:r>
        <w:continuationSeparator/>
      </w:r>
    </w:p>
    <w:p w14:paraId="62F864D5" w14:textId="77777777" w:rsidR="00750E7C" w:rsidRDefault="00750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2F68"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D3B0C"/>
    <w:multiLevelType w:val="multilevel"/>
    <w:tmpl w:val="0622A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182A5C"/>
    <w:multiLevelType w:val="hybridMultilevel"/>
    <w:tmpl w:val="A016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C2607"/>
    <w:multiLevelType w:val="hybridMultilevel"/>
    <w:tmpl w:val="2FF6435E"/>
    <w:lvl w:ilvl="0" w:tplc="F88231E8">
      <w:start w:val="1"/>
      <w:numFmt w:val="bullet"/>
      <w:pStyle w:val="08LAOSbulletlist"/>
      <w:lvlText w:val="–"/>
      <w:lvlJc w:val="left"/>
      <w:pPr>
        <w:ind w:left="829" w:hanging="240"/>
      </w:pPr>
      <w:rPr>
        <w:rFonts w:ascii="Arial" w:hAnsi="Arial" w:hint="default"/>
      </w:rPr>
    </w:lvl>
    <w:lvl w:ilvl="1" w:tplc="04090003" w:tentative="1">
      <w:start w:val="1"/>
      <w:numFmt w:val="bullet"/>
      <w:lvlText w:val="o"/>
      <w:lvlJc w:val="left"/>
      <w:pPr>
        <w:ind w:left="2029" w:hanging="360"/>
      </w:pPr>
      <w:rPr>
        <w:rFonts w:ascii="Courier New" w:hAnsi="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4" w15:restartNumberingAfterBreak="0">
    <w:nsid w:val="1BF41872"/>
    <w:multiLevelType w:val="multilevel"/>
    <w:tmpl w:val="FD229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A40A4"/>
    <w:multiLevelType w:val="hybridMultilevel"/>
    <w:tmpl w:val="5022C022"/>
    <w:lvl w:ilvl="0" w:tplc="DA98B6F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83210"/>
    <w:multiLevelType w:val="hybridMultilevel"/>
    <w:tmpl w:val="BEC40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6323F0"/>
    <w:multiLevelType w:val="hybridMultilevel"/>
    <w:tmpl w:val="E340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06667"/>
    <w:multiLevelType w:val="multilevel"/>
    <w:tmpl w:val="A4ACD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81FDF"/>
    <w:multiLevelType w:val="multilevel"/>
    <w:tmpl w:val="D5F23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881870"/>
    <w:multiLevelType w:val="multilevel"/>
    <w:tmpl w:val="7144B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5"/>
  </w:num>
  <w:num w:numId="4">
    <w:abstractNumId w:val="21"/>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0"/>
  </w:num>
  <w:num w:numId="18">
    <w:abstractNumId w:val="20"/>
  </w:num>
  <w:num w:numId="19">
    <w:abstractNumId w:val="22"/>
  </w:num>
  <w:num w:numId="20">
    <w:abstractNumId w:val="23"/>
  </w:num>
  <w:num w:numId="21">
    <w:abstractNumId w:val="13"/>
  </w:num>
  <w:num w:numId="22">
    <w:abstractNumId w:val="1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4"/>
    <w:rsid w:val="000429F8"/>
    <w:rsid w:val="0005309F"/>
    <w:rsid w:val="00094287"/>
    <w:rsid w:val="000A4597"/>
    <w:rsid w:val="000B35EB"/>
    <w:rsid w:val="000C5BB5"/>
    <w:rsid w:val="000C7330"/>
    <w:rsid w:val="000D2502"/>
    <w:rsid w:val="000D4223"/>
    <w:rsid w:val="000E536B"/>
    <w:rsid w:val="000F04AA"/>
    <w:rsid w:val="000F4ABE"/>
    <w:rsid w:val="00113FB4"/>
    <w:rsid w:val="00135E2B"/>
    <w:rsid w:val="001557E4"/>
    <w:rsid w:val="00174F43"/>
    <w:rsid w:val="00176C2A"/>
    <w:rsid w:val="00182927"/>
    <w:rsid w:val="001B0A15"/>
    <w:rsid w:val="001B28FF"/>
    <w:rsid w:val="001B3D55"/>
    <w:rsid w:val="001C4336"/>
    <w:rsid w:val="001D27FA"/>
    <w:rsid w:val="001D31DD"/>
    <w:rsid w:val="001F16A5"/>
    <w:rsid w:val="00246EEB"/>
    <w:rsid w:val="002569D5"/>
    <w:rsid w:val="002737FA"/>
    <w:rsid w:val="00281139"/>
    <w:rsid w:val="00284E26"/>
    <w:rsid w:val="003048F5"/>
    <w:rsid w:val="0031082D"/>
    <w:rsid w:val="003131BE"/>
    <w:rsid w:val="00367C26"/>
    <w:rsid w:val="00377688"/>
    <w:rsid w:val="00384050"/>
    <w:rsid w:val="00396622"/>
    <w:rsid w:val="003B2182"/>
    <w:rsid w:val="003B788B"/>
    <w:rsid w:val="003E5D74"/>
    <w:rsid w:val="003F1112"/>
    <w:rsid w:val="003F48B7"/>
    <w:rsid w:val="00421D2D"/>
    <w:rsid w:val="004502E4"/>
    <w:rsid w:val="004D2EA0"/>
    <w:rsid w:val="004D53B9"/>
    <w:rsid w:val="004E798A"/>
    <w:rsid w:val="00517FD0"/>
    <w:rsid w:val="0052207F"/>
    <w:rsid w:val="005647D9"/>
    <w:rsid w:val="00583B45"/>
    <w:rsid w:val="005A3D47"/>
    <w:rsid w:val="005C031F"/>
    <w:rsid w:val="005D5849"/>
    <w:rsid w:val="005E23EB"/>
    <w:rsid w:val="005F7AE5"/>
    <w:rsid w:val="00622BD9"/>
    <w:rsid w:val="00623C2A"/>
    <w:rsid w:val="00632122"/>
    <w:rsid w:val="00642885"/>
    <w:rsid w:val="00692A1E"/>
    <w:rsid w:val="00697984"/>
    <w:rsid w:val="006A750B"/>
    <w:rsid w:val="006A75D3"/>
    <w:rsid w:val="006B7241"/>
    <w:rsid w:val="006E04E5"/>
    <w:rsid w:val="0070330B"/>
    <w:rsid w:val="00706F8D"/>
    <w:rsid w:val="00715D54"/>
    <w:rsid w:val="00731012"/>
    <w:rsid w:val="00750E7C"/>
    <w:rsid w:val="00753173"/>
    <w:rsid w:val="0075651D"/>
    <w:rsid w:val="00770F86"/>
    <w:rsid w:val="00793737"/>
    <w:rsid w:val="007B51C7"/>
    <w:rsid w:val="007B7516"/>
    <w:rsid w:val="007D331D"/>
    <w:rsid w:val="007D34E0"/>
    <w:rsid w:val="007D3FDE"/>
    <w:rsid w:val="00804DC8"/>
    <w:rsid w:val="00893CB9"/>
    <w:rsid w:val="008B1A58"/>
    <w:rsid w:val="008E594F"/>
    <w:rsid w:val="00903E6F"/>
    <w:rsid w:val="009156E1"/>
    <w:rsid w:val="00916015"/>
    <w:rsid w:val="00917819"/>
    <w:rsid w:val="00920388"/>
    <w:rsid w:val="00924932"/>
    <w:rsid w:val="0097332C"/>
    <w:rsid w:val="009736A3"/>
    <w:rsid w:val="009F0790"/>
    <w:rsid w:val="009F0918"/>
    <w:rsid w:val="009F4E9C"/>
    <w:rsid w:val="009F7098"/>
    <w:rsid w:val="00A05F35"/>
    <w:rsid w:val="00A31A48"/>
    <w:rsid w:val="00A516DC"/>
    <w:rsid w:val="00A71EB1"/>
    <w:rsid w:val="00A763CD"/>
    <w:rsid w:val="00AC7C61"/>
    <w:rsid w:val="00AE7A4E"/>
    <w:rsid w:val="00B26114"/>
    <w:rsid w:val="00B94F14"/>
    <w:rsid w:val="00B97C46"/>
    <w:rsid w:val="00BE06D9"/>
    <w:rsid w:val="00BF2955"/>
    <w:rsid w:val="00C151FC"/>
    <w:rsid w:val="00C50494"/>
    <w:rsid w:val="00C600C5"/>
    <w:rsid w:val="00C62930"/>
    <w:rsid w:val="00CD2783"/>
    <w:rsid w:val="00CF34CD"/>
    <w:rsid w:val="00D37948"/>
    <w:rsid w:val="00D65B91"/>
    <w:rsid w:val="00D66114"/>
    <w:rsid w:val="00DB4723"/>
    <w:rsid w:val="00DB7CE4"/>
    <w:rsid w:val="00DD7BDA"/>
    <w:rsid w:val="00E50BB4"/>
    <w:rsid w:val="00E73C23"/>
    <w:rsid w:val="00E748D2"/>
    <w:rsid w:val="00E805F2"/>
    <w:rsid w:val="00E80E47"/>
    <w:rsid w:val="00E9567C"/>
    <w:rsid w:val="00EB45B8"/>
    <w:rsid w:val="00EF7046"/>
    <w:rsid w:val="00F53257"/>
    <w:rsid w:val="00F700DF"/>
    <w:rsid w:val="00F70F80"/>
    <w:rsid w:val="00F81AED"/>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FE60"/>
  <w14:defaultImageDpi w14:val="32767"/>
  <w15:chartTrackingRefBased/>
  <w15:docId w15:val="{6766E540-89A0-4C57-9EB2-8D55D930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xxmsonormal">
    <w:name w:val="x_x_msonormal"/>
    <w:basedOn w:val="Normal"/>
    <w:rsid w:val="00B26114"/>
    <w:pPr>
      <w:spacing w:before="100" w:beforeAutospacing="1" w:after="100" w:afterAutospacing="1"/>
    </w:pPr>
    <w:rPr>
      <w:rFonts w:ascii="Calibri" w:hAnsi="Calibri" w:cs="Calibri"/>
      <w:sz w:val="22"/>
      <w:szCs w:val="22"/>
      <w:lang w:eastAsia="en-GB"/>
    </w:rPr>
  </w:style>
  <w:style w:type="paragraph" w:customStyle="1" w:styleId="04LAOSlevel2header">
    <w:name w:val="04 LAOS level 2 header"/>
    <w:basedOn w:val="Normal"/>
    <w:qFormat/>
    <w:rsid w:val="00B26114"/>
    <w:pPr>
      <w:widowControl w:val="0"/>
      <w:pBdr>
        <w:top w:val="single" w:sz="4" w:space="3" w:color="auto"/>
        <w:bottom w:val="single" w:sz="4" w:space="0" w:color="auto"/>
        <w:between w:val="single" w:sz="4" w:space="3" w:color="auto"/>
        <w:bar w:val="single" w:sz="4" w:color="auto"/>
      </w:pBdr>
      <w:tabs>
        <w:tab w:val="left" w:pos="3020"/>
      </w:tabs>
      <w:autoSpaceDE w:val="0"/>
      <w:autoSpaceDN w:val="0"/>
      <w:adjustRightInd w:val="0"/>
      <w:spacing w:before="480" w:after="480" w:line="288" w:lineRule="auto"/>
      <w:textAlignment w:val="center"/>
    </w:pPr>
    <w:rPr>
      <w:rFonts w:ascii="Arial" w:eastAsia="Cambria" w:hAnsi="Arial" w:cs="Times-Roman"/>
      <w:b/>
      <w:color w:val="000000"/>
      <w:sz w:val="36"/>
    </w:rPr>
  </w:style>
  <w:style w:type="paragraph" w:customStyle="1" w:styleId="08LAOSbulletlist">
    <w:name w:val="08 LAOS bullet list"/>
    <w:basedOn w:val="Normal"/>
    <w:qFormat/>
    <w:rsid w:val="00B26114"/>
    <w:pPr>
      <w:numPr>
        <w:numId w:val="21"/>
      </w:numPr>
      <w:spacing w:before="360"/>
      <w:ind w:left="794" w:hanging="340"/>
    </w:pPr>
    <w:rPr>
      <w:rFonts w:ascii="Arial" w:eastAsia="Cambria" w:hAnsi="Arial" w:cs="Times New Roman"/>
      <w:sz w:val="28"/>
    </w:rPr>
  </w:style>
  <w:style w:type="paragraph" w:styleId="ListParagraph">
    <w:name w:val="List Paragraph"/>
    <w:basedOn w:val="Normal"/>
    <w:uiPriority w:val="34"/>
    <w:qFormat/>
    <w:rsid w:val="00B26114"/>
    <w:pPr>
      <w:spacing w:after="200"/>
      <w:ind w:left="720"/>
      <w:contextualSpacing/>
    </w:pPr>
  </w:style>
  <w:style w:type="character" w:styleId="Hyperlink">
    <w:name w:val="Hyperlink"/>
    <w:basedOn w:val="DefaultParagraphFont"/>
    <w:uiPriority w:val="99"/>
    <w:unhideWhenUsed/>
    <w:rsid w:val="00B26114"/>
    <w:rPr>
      <w:color w:val="0563C1" w:themeColor="hyperlink"/>
      <w:u w:val="single"/>
    </w:rPr>
  </w:style>
  <w:style w:type="character" w:styleId="UnresolvedMention">
    <w:name w:val="Unresolved Mention"/>
    <w:basedOn w:val="DefaultParagraphFont"/>
    <w:uiPriority w:val="99"/>
    <w:rsid w:val="007D34E0"/>
    <w:rPr>
      <w:color w:val="605E5C"/>
      <w:shd w:val="clear" w:color="auto" w:fill="E1DFDD"/>
    </w:rPr>
  </w:style>
  <w:style w:type="character" w:styleId="FollowedHyperlink">
    <w:name w:val="FollowedHyperlink"/>
    <w:basedOn w:val="DefaultParagraphFont"/>
    <w:uiPriority w:val="99"/>
    <w:semiHidden/>
    <w:unhideWhenUsed/>
    <w:rsid w:val="007D34E0"/>
    <w:rPr>
      <w:color w:val="954F72" w:themeColor="followedHyperlink"/>
      <w:u w:val="single"/>
    </w:rPr>
  </w:style>
  <w:style w:type="paragraph" w:styleId="NormalWeb">
    <w:name w:val="Normal (Web)"/>
    <w:basedOn w:val="Normal"/>
    <w:uiPriority w:val="99"/>
    <w:unhideWhenUsed/>
    <w:rsid w:val="00903E6F"/>
    <w:pPr>
      <w:spacing w:before="100" w:beforeAutospacing="1" w:after="100" w:afterAutospacing="1"/>
    </w:pPr>
    <w:rPr>
      <w:rFonts w:ascii="Calibri" w:hAnsi="Calibri" w:cs="Calibri"/>
      <w:sz w:val="22"/>
      <w:szCs w:val="22"/>
      <w:lang w:eastAsia="en-GB"/>
    </w:rPr>
  </w:style>
  <w:style w:type="paragraph" w:styleId="BalloonText">
    <w:name w:val="Balloon Text"/>
    <w:basedOn w:val="Normal"/>
    <w:link w:val="BalloonTextChar"/>
    <w:uiPriority w:val="99"/>
    <w:semiHidden/>
    <w:unhideWhenUsed/>
    <w:rsid w:val="003F1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425">
      <w:bodyDiv w:val="1"/>
      <w:marLeft w:val="0"/>
      <w:marRight w:val="0"/>
      <w:marTop w:val="0"/>
      <w:marBottom w:val="0"/>
      <w:divBdr>
        <w:top w:val="none" w:sz="0" w:space="0" w:color="auto"/>
        <w:left w:val="none" w:sz="0" w:space="0" w:color="auto"/>
        <w:bottom w:val="none" w:sz="0" w:space="0" w:color="auto"/>
        <w:right w:val="none" w:sz="0" w:space="0" w:color="auto"/>
      </w:divBdr>
    </w:div>
    <w:div w:id="255794669">
      <w:bodyDiv w:val="1"/>
      <w:marLeft w:val="0"/>
      <w:marRight w:val="0"/>
      <w:marTop w:val="0"/>
      <w:marBottom w:val="0"/>
      <w:divBdr>
        <w:top w:val="none" w:sz="0" w:space="0" w:color="auto"/>
        <w:left w:val="none" w:sz="0" w:space="0" w:color="auto"/>
        <w:bottom w:val="none" w:sz="0" w:space="0" w:color="auto"/>
        <w:right w:val="none" w:sz="0" w:space="0" w:color="auto"/>
      </w:divBdr>
    </w:div>
    <w:div w:id="1014694126">
      <w:bodyDiv w:val="1"/>
      <w:marLeft w:val="0"/>
      <w:marRight w:val="0"/>
      <w:marTop w:val="0"/>
      <w:marBottom w:val="0"/>
      <w:divBdr>
        <w:top w:val="none" w:sz="0" w:space="0" w:color="auto"/>
        <w:left w:val="none" w:sz="0" w:space="0" w:color="auto"/>
        <w:bottom w:val="none" w:sz="0" w:space="0" w:color="auto"/>
        <w:right w:val="none" w:sz="0" w:space="0" w:color="auto"/>
      </w:divBdr>
    </w:div>
    <w:div w:id="1210259668">
      <w:bodyDiv w:val="1"/>
      <w:marLeft w:val="0"/>
      <w:marRight w:val="0"/>
      <w:marTop w:val="0"/>
      <w:marBottom w:val="0"/>
      <w:divBdr>
        <w:top w:val="none" w:sz="0" w:space="0" w:color="auto"/>
        <w:left w:val="none" w:sz="0" w:space="0" w:color="auto"/>
        <w:bottom w:val="none" w:sz="0" w:space="0" w:color="auto"/>
        <w:right w:val="none" w:sz="0" w:space="0" w:color="auto"/>
      </w:divBdr>
    </w:div>
    <w:div w:id="1321696140">
      <w:bodyDiv w:val="1"/>
      <w:marLeft w:val="0"/>
      <w:marRight w:val="0"/>
      <w:marTop w:val="0"/>
      <w:marBottom w:val="0"/>
      <w:divBdr>
        <w:top w:val="none" w:sz="0" w:space="0" w:color="auto"/>
        <w:left w:val="none" w:sz="0" w:space="0" w:color="auto"/>
        <w:bottom w:val="none" w:sz="0" w:space="0" w:color="auto"/>
        <w:right w:val="none" w:sz="0" w:space="0" w:color="auto"/>
      </w:divBdr>
    </w:div>
    <w:div w:id="1495491970">
      <w:bodyDiv w:val="1"/>
      <w:marLeft w:val="0"/>
      <w:marRight w:val="0"/>
      <w:marTop w:val="0"/>
      <w:marBottom w:val="0"/>
      <w:divBdr>
        <w:top w:val="none" w:sz="0" w:space="0" w:color="auto"/>
        <w:left w:val="none" w:sz="0" w:space="0" w:color="auto"/>
        <w:bottom w:val="none" w:sz="0" w:space="0" w:color="auto"/>
        <w:right w:val="none" w:sz="0" w:space="0" w:color="auto"/>
      </w:divBdr>
    </w:div>
    <w:div w:id="1630091370">
      <w:bodyDiv w:val="1"/>
      <w:marLeft w:val="0"/>
      <w:marRight w:val="0"/>
      <w:marTop w:val="0"/>
      <w:marBottom w:val="0"/>
      <w:divBdr>
        <w:top w:val="none" w:sz="0" w:space="0" w:color="auto"/>
        <w:left w:val="none" w:sz="0" w:space="0" w:color="auto"/>
        <w:bottom w:val="none" w:sz="0" w:space="0" w:color="auto"/>
        <w:right w:val="none" w:sz="0" w:space="0" w:color="auto"/>
      </w:divBdr>
    </w:div>
    <w:div w:id="1840460681">
      <w:bodyDiv w:val="1"/>
      <w:marLeft w:val="0"/>
      <w:marRight w:val="0"/>
      <w:marTop w:val="0"/>
      <w:marBottom w:val="0"/>
      <w:divBdr>
        <w:top w:val="none" w:sz="0" w:space="0" w:color="auto"/>
        <w:left w:val="none" w:sz="0" w:space="0" w:color="auto"/>
        <w:bottom w:val="none" w:sz="0" w:space="0" w:color="auto"/>
        <w:right w:val="none" w:sz="0" w:space="0" w:color="auto"/>
      </w:divBdr>
    </w:div>
    <w:div w:id="1867939679">
      <w:bodyDiv w:val="1"/>
      <w:marLeft w:val="0"/>
      <w:marRight w:val="0"/>
      <w:marTop w:val="0"/>
      <w:marBottom w:val="0"/>
      <w:divBdr>
        <w:top w:val="none" w:sz="0" w:space="0" w:color="auto"/>
        <w:left w:val="none" w:sz="0" w:space="0" w:color="auto"/>
        <w:bottom w:val="none" w:sz="0" w:space="0" w:color="auto"/>
        <w:right w:val="none" w:sz="0" w:space="0" w:color="auto"/>
      </w:divBdr>
    </w:div>
    <w:div w:id="20047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onlearn.org.uk/sites/default/files/2020-04/Apprenticeships%20during%20coronavirus%20pandemic%20briefing%20for%20reps%20Updated.pdf" TargetMode="External"/><Relationship Id="rId18" Type="http://schemas.openxmlformats.org/officeDocument/2006/relationships/hyperlink" Target="https://my.unison.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ison.org.uk/content/uploads/2019/05/25596.pdf" TargetMode="External"/><Relationship Id="rId7" Type="http://schemas.openxmlformats.org/officeDocument/2006/relationships/webSettings" Target="webSettings.xml"/><Relationship Id="rId12" Type="http://schemas.openxmlformats.org/officeDocument/2006/relationships/hyperlink" Target="https://www.nidirect.gov.uk/articles/coronavirus-covid-19-guidance-apprentices" TargetMode="External"/><Relationship Id="rId17" Type="http://schemas.openxmlformats.org/officeDocument/2006/relationships/hyperlink" Target="https://www.unison.org.uk/content/uploads/2018/08/TUC-Apprenticeships-pack-sheets-2018-Low_res-Unison-version.pdf" TargetMode="External"/><Relationship Id="rId25" Type="http://schemas.openxmlformats.org/officeDocument/2006/relationships/hyperlink" Target="mailto:education@unison.co.uk" TargetMode="External"/><Relationship Id="rId2" Type="http://schemas.openxmlformats.org/officeDocument/2006/relationships/customXml" Target="../customXml/item2.xml"/><Relationship Id="rId16" Type="http://schemas.openxmlformats.org/officeDocument/2006/relationships/hyperlink" Target="https://www.unison.org.uk/get-involved/in-your-workplace/key-documents-tools-activists/bargaining-guides/" TargetMode="External"/><Relationship Id="rId20" Type="http://schemas.openxmlformats.org/officeDocument/2006/relationships/hyperlink" Target="https://unionlearn.us7.list-manage.com/track/click?u=ebd004a8047907dc47d269fd1&amp;id=efc92eed6d&amp;e=02e0e9f1d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illsdevelopmentscotland.co.uk/coronavirus-covid-19/" TargetMode="External"/><Relationship Id="rId24" Type="http://schemas.openxmlformats.org/officeDocument/2006/relationships/hyperlink" Target="mailto:localgovernment@unison.co.uk" TargetMode="External"/><Relationship Id="rId5" Type="http://schemas.openxmlformats.org/officeDocument/2006/relationships/styles" Target="styles.xml"/><Relationship Id="rId15" Type="http://schemas.openxmlformats.org/officeDocument/2006/relationships/hyperlink" Target="https://www.unison.org.uk/content/uploads/2020/06/Covd-19-Pandemic-Generic-Legal-advice-to-branches-re-return-to-work-Health-and-Safety-concerns.pdf?utm_medium=email&amp;utm_campaign=Local%20Government%20Updates%20-%209%20June%202020&amp;utm_source=Local%20Government&amp;utm_content=Read%20the%20guidance%20here" TargetMode="External"/><Relationship Id="rId23" Type="http://schemas.openxmlformats.org/officeDocument/2006/relationships/hyperlink" Target="mailto:health@unison.co.uk" TargetMode="External"/><Relationship Id="rId28" Type="http://schemas.openxmlformats.org/officeDocument/2006/relationships/footer" Target="footer2.xml"/><Relationship Id="rId10" Type="http://schemas.openxmlformats.org/officeDocument/2006/relationships/hyperlink" Target="https://gov.wales/work-based-learning-and-apprenticeships-coronavirus" TargetMode="External"/><Relationship Id="rId19" Type="http://schemas.openxmlformats.org/officeDocument/2006/relationships/hyperlink" Target="https://organisingspace.unison.org.uk/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onlearn.org.uk/how-will-covid-19-affect-my-apprenticeship" TargetMode="External"/><Relationship Id="rId22" Type="http://schemas.openxmlformats.org/officeDocument/2006/relationships/hyperlink" Target="https://www.unison.org.uk/about/contac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715070A556A34F847FEF14DC32508F" ma:contentTypeVersion="9" ma:contentTypeDescription="Create a new document." ma:contentTypeScope="" ma:versionID="2e3e5d27610919aa9911dc266632bf4d">
  <xsd:schema xmlns:xsd="http://www.w3.org/2001/XMLSchema" xmlns:xs="http://www.w3.org/2001/XMLSchema" xmlns:p="http://schemas.microsoft.com/office/2006/metadata/properties" xmlns:ns3="b7d23937-48ce-4cb2-ba3e-26f778e5e3a9" targetNamespace="http://schemas.microsoft.com/office/2006/metadata/properties" ma:root="true" ma:fieldsID="ecd9492904141682cf2d1b181f1af342" ns3:_="">
    <xsd:import namespace="b7d23937-48ce-4cb2-ba3e-26f778e5e3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3937-48ce-4cb2-ba3e-26f778e5e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D01CC6FB-D74D-4691-B11E-F3B98F4D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3937-48ce-4cb2-ba3e-26f778e5e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Tennison, Jonathan</dc:creator>
  <cp:keywords/>
  <dc:description/>
  <cp:lastModifiedBy>Tennison, Jonathan</cp:lastModifiedBy>
  <cp:revision>19</cp:revision>
  <cp:lastPrinted>2019-10-24T15:24:00Z</cp:lastPrinted>
  <dcterms:created xsi:type="dcterms:W3CDTF">2020-06-22T09:56:00Z</dcterms:created>
  <dcterms:modified xsi:type="dcterms:W3CDTF">2020-06-23T09:07:00Z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0x010100BF715070A556A34F847FEF14DC32508F</vt:lpwstr>
  </property>
</Properties>
</file>