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AF018" w14:textId="77777777" w:rsidR="00972366" w:rsidRDefault="007C6FD6" w:rsidP="1A738AFD">
      <w:pPr>
        <w:spacing w:line="360" w:lineRule="auto"/>
        <w:contextualSpacing/>
        <w:rPr>
          <w:b/>
          <w:bCs/>
        </w:rPr>
      </w:pPr>
      <w:r>
        <w:rPr>
          <w:noProof/>
          <w:lang w:eastAsia="en-GB"/>
        </w:rPr>
        <w:drawing>
          <wp:inline distT="0" distB="0" distL="0" distR="0" wp14:anchorId="5145F017" wp14:editId="03188CFC">
            <wp:extent cx="6016624" cy="1586679"/>
            <wp:effectExtent l="19050" t="0" r="3175" b="0"/>
            <wp:docPr id="795151728" name="Picture 1" descr="Untitled:Users:vinay:1.My_work_folder:1. Live jobs:23285_Schools_Factsheets:23285_top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16624" cy="1586679"/>
                    </a:xfrm>
                    <a:prstGeom prst="rect">
                      <a:avLst/>
                    </a:prstGeom>
                  </pic:spPr>
                </pic:pic>
              </a:graphicData>
            </a:graphic>
          </wp:inline>
        </w:drawing>
      </w:r>
    </w:p>
    <w:p w14:paraId="6FB9B450" w14:textId="77777777" w:rsidR="005047A7" w:rsidRPr="002626BC" w:rsidRDefault="007C2112" w:rsidP="00972366">
      <w:pPr>
        <w:spacing w:line="360" w:lineRule="auto"/>
        <w:contextualSpacing/>
        <w:rPr>
          <w:rFonts w:cs="Arial"/>
          <w:b/>
        </w:rPr>
      </w:pPr>
      <w:r w:rsidRPr="002626BC">
        <w:rPr>
          <w:rFonts w:cs="Arial"/>
          <w:b/>
        </w:rPr>
        <w:t>S</w:t>
      </w:r>
      <w:r w:rsidR="00F54466" w:rsidRPr="002626BC">
        <w:rPr>
          <w:rFonts w:cs="Arial"/>
          <w:b/>
        </w:rPr>
        <w:t>urvey</w:t>
      </w:r>
      <w:r w:rsidRPr="002626BC">
        <w:rPr>
          <w:rFonts w:cs="Arial"/>
          <w:b/>
        </w:rPr>
        <w:t xml:space="preserve"> of support staff in schools which opened more widely</w:t>
      </w:r>
      <w:r w:rsidR="00972366" w:rsidRPr="002626BC">
        <w:rPr>
          <w:rFonts w:cs="Arial"/>
          <w:b/>
        </w:rPr>
        <w:t xml:space="preserve"> </w:t>
      </w:r>
      <w:r w:rsidRPr="002626BC">
        <w:rPr>
          <w:rFonts w:cs="Arial"/>
          <w:b/>
        </w:rPr>
        <w:t>from 1 June (</w:t>
      </w:r>
      <w:r w:rsidR="00463541" w:rsidRPr="002626BC">
        <w:rPr>
          <w:rFonts w:cs="Arial"/>
          <w:b/>
        </w:rPr>
        <w:t xml:space="preserve">England) </w:t>
      </w:r>
    </w:p>
    <w:p w14:paraId="42475AF9" w14:textId="77777777" w:rsidR="00E45AF4" w:rsidRPr="002626BC" w:rsidRDefault="00E45AF4" w:rsidP="00972366">
      <w:pPr>
        <w:spacing w:line="360" w:lineRule="auto"/>
        <w:contextualSpacing/>
        <w:rPr>
          <w:rFonts w:cs="Arial"/>
        </w:rPr>
      </w:pPr>
    </w:p>
    <w:p w14:paraId="4679CA50" w14:textId="18FCFFBB" w:rsidR="0038399B" w:rsidRPr="002626BC" w:rsidRDefault="000126D1" w:rsidP="00972366">
      <w:pPr>
        <w:spacing w:line="360" w:lineRule="auto"/>
        <w:contextualSpacing/>
        <w:rPr>
          <w:rFonts w:cs="Arial"/>
        </w:rPr>
      </w:pPr>
      <w:r w:rsidRPr="002626BC">
        <w:rPr>
          <w:rFonts w:cs="Arial"/>
        </w:rPr>
        <w:t xml:space="preserve">The government in England confirmed on 28 May that nurseries, primary schools and special schools were able to open more </w:t>
      </w:r>
      <w:r w:rsidR="000B6C91" w:rsidRPr="002626BC">
        <w:rPr>
          <w:rFonts w:cs="Arial"/>
        </w:rPr>
        <w:t>widely</w:t>
      </w:r>
      <w:r w:rsidRPr="002626BC">
        <w:rPr>
          <w:rFonts w:cs="Arial"/>
        </w:rPr>
        <w:t xml:space="preserve"> from 1 June</w:t>
      </w:r>
      <w:r w:rsidR="000B6C91" w:rsidRPr="002626BC">
        <w:rPr>
          <w:rFonts w:cs="Arial"/>
        </w:rPr>
        <w:t xml:space="preserve">. UNISON carried out a survey of members whose schools chose to do this to </w:t>
      </w:r>
      <w:r w:rsidR="008E1AB4">
        <w:rPr>
          <w:rFonts w:cs="Arial"/>
        </w:rPr>
        <w:t xml:space="preserve">see </w:t>
      </w:r>
      <w:r w:rsidR="008E0B03" w:rsidRPr="002626BC">
        <w:rPr>
          <w:rFonts w:cs="Arial"/>
        </w:rPr>
        <w:t>how school staff have been</w:t>
      </w:r>
      <w:r w:rsidR="000B6C91" w:rsidRPr="002626BC">
        <w:rPr>
          <w:rFonts w:cs="Arial"/>
        </w:rPr>
        <w:t xml:space="preserve"> affected and how school plans were operating. The survey was emailed to members on 4 June and closed on 7 June</w:t>
      </w:r>
      <w:r w:rsidR="008E1AB4">
        <w:rPr>
          <w:rFonts w:cs="Arial"/>
        </w:rPr>
        <w:t xml:space="preserve"> </w:t>
      </w:r>
      <w:r w:rsidR="000B6C91" w:rsidRPr="002626BC">
        <w:rPr>
          <w:rFonts w:cs="Arial"/>
        </w:rPr>
        <w:t>w</w:t>
      </w:r>
      <w:r w:rsidR="008E1AB4">
        <w:rPr>
          <w:rFonts w:cs="Arial"/>
        </w:rPr>
        <w:t>ith</w:t>
      </w:r>
      <w:r w:rsidR="000B6C91" w:rsidRPr="002626BC">
        <w:rPr>
          <w:rFonts w:cs="Arial"/>
        </w:rPr>
        <w:t xml:space="preserve"> 8</w:t>
      </w:r>
      <w:r w:rsidR="008B6089">
        <w:rPr>
          <w:rFonts w:cs="Arial"/>
        </w:rPr>
        <w:t>,</w:t>
      </w:r>
      <w:r w:rsidR="000B6C91" w:rsidRPr="002626BC">
        <w:rPr>
          <w:rFonts w:cs="Arial"/>
        </w:rPr>
        <w:t xml:space="preserve">791 responses. </w:t>
      </w:r>
      <w:r w:rsidR="00972366" w:rsidRPr="002626BC">
        <w:rPr>
          <w:rFonts w:cs="Arial"/>
        </w:rPr>
        <w:t>A summary of the results is</w:t>
      </w:r>
      <w:r w:rsidR="008B6089">
        <w:rPr>
          <w:rFonts w:cs="Arial"/>
        </w:rPr>
        <w:t xml:space="preserve"> given</w:t>
      </w:r>
      <w:r w:rsidR="00972366" w:rsidRPr="002626BC">
        <w:rPr>
          <w:rFonts w:cs="Arial"/>
        </w:rPr>
        <w:t xml:space="preserve"> below.</w:t>
      </w:r>
    </w:p>
    <w:p w14:paraId="49534052" w14:textId="77777777" w:rsidR="00A041C3" w:rsidRPr="002626BC" w:rsidRDefault="00A041C3" w:rsidP="00972366">
      <w:pPr>
        <w:spacing w:line="360" w:lineRule="auto"/>
        <w:contextualSpacing/>
        <w:rPr>
          <w:rFonts w:cs="Arial"/>
          <w:b/>
        </w:rPr>
      </w:pPr>
    </w:p>
    <w:p w14:paraId="19D75ACA" w14:textId="77777777" w:rsidR="001822F1" w:rsidRPr="002626BC" w:rsidRDefault="000B6C91" w:rsidP="001822F1">
      <w:pPr>
        <w:spacing w:line="360" w:lineRule="auto"/>
        <w:contextualSpacing/>
        <w:rPr>
          <w:rFonts w:cs="Arial"/>
          <w:b/>
        </w:rPr>
      </w:pPr>
      <w:r w:rsidRPr="002626BC">
        <w:rPr>
          <w:rFonts w:cs="Arial"/>
          <w:b/>
        </w:rPr>
        <w:t>T</w:t>
      </w:r>
      <w:r w:rsidR="001822F1" w:rsidRPr="002626BC">
        <w:rPr>
          <w:rFonts w:cs="Arial"/>
          <w:b/>
        </w:rPr>
        <w:t>ype of setting</w:t>
      </w:r>
    </w:p>
    <w:p w14:paraId="75C2B86B" w14:textId="2D4A8E0D" w:rsidR="001822F1" w:rsidRPr="002626BC" w:rsidRDefault="001822F1" w:rsidP="001822F1">
      <w:pPr>
        <w:pStyle w:val="ListParagraph"/>
        <w:numPr>
          <w:ilvl w:val="0"/>
          <w:numId w:val="2"/>
        </w:numPr>
        <w:spacing w:line="360" w:lineRule="auto"/>
        <w:rPr>
          <w:rFonts w:cs="Arial"/>
        </w:rPr>
      </w:pPr>
      <w:r w:rsidRPr="002626BC">
        <w:rPr>
          <w:rFonts w:cs="Arial"/>
        </w:rPr>
        <w:t xml:space="preserve">87% </w:t>
      </w:r>
      <w:r w:rsidR="008E1AB4">
        <w:rPr>
          <w:rFonts w:cs="Arial"/>
        </w:rPr>
        <w:t>p</w:t>
      </w:r>
      <w:r w:rsidRPr="002626BC">
        <w:rPr>
          <w:rFonts w:cs="Arial"/>
        </w:rPr>
        <w:t>rimary</w:t>
      </w:r>
    </w:p>
    <w:p w14:paraId="4A29D42F" w14:textId="71CD7F40" w:rsidR="001822F1" w:rsidRPr="002626BC" w:rsidRDefault="001822F1" w:rsidP="001822F1">
      <w:pPr>
        <w:pStyle w:val="ListParagraph"/>
        <w:numPr>
          <w:ilvl w:val="0"/>
          <w:numId w:val="2"/>
        </w:numPr>
        <w:spacing w:line="360" w:lineRule="auto"/>
        <w:rPr>
          <w:rFonts w:cs="Arial"/>
        </w:rPr>
      </w:pPr>
      <w:r w:rsidRPr="002626BC">
        <w:rPr>
          <w:rFonts w:cs="Arial"/>
        </w:rPr>
        <w:t xml:space="preserve">9% </w:t>
      </w:r>
      <w:r w:rsidR="008E1AB4">
        <w:rPr>
          <w:rFonts w:cs="Arial"/>
        </w:rPr>
        <w:t>s</w:t>
      </w:r>
      <w:r w:rsidRPr="002626BC">
        <w:rPr>
          <w:rFonts w:cs="Arial"/>
        </w:rPr>
        <w:t xml:space="preserve">pecial and </w:t>
      </w:r>
      <w:r w:rsidR="008E1AB4">
        <w:rPr>
          <w:rFonts w:cs="Arial"/>
        </w:rPr>
        <w:t>pupil referral unit (</w:t>
      </w:r>
      <w:r w:rsidRPr="002626BC">
        <w:rPr>
          <w:rFonts w:cs="Arial"/>
        </w:rPr>
        <w:t>PRU</w:t>
      </w:r>
      <w:r w:rsidR="008E1AB4">
        <w:rPr>
          <w:rFonts w:cs="Arial"/>
        </w:rPr>
        <w:t>)</w:t>
      </w:r>
    </w:p>
    <w:p w14:paraId="41BDFDE5" w14:textId="1C662215" w:rsidR="001822F1" w:rsidRPr="002626BC" w:rsidRDefault="001822F1" w:rsidP="001822F1">
      <w:pPr>
        <w:pStyle w:val="ListParagraph"/>
        <w:numPr>
          <w:ilvl w:val="0"/>
          <w:numId w:val="2"/>
        </w:numPr>
        <w:spacing w:line="360" w:lineRule="auto"/>
        <w:rPr>
          <w:rFonts w:cs="Arial"/>
        </w:rPr>
      </w:pPr>
      <w:r w:rsidRPr="002626BC">
        <w:rPr>
          <w:rFonts w:cs="Arial"/>
        </w:rPr>
        <w:t xml:space="preserve">4% </w:t>
      </w:r>
      <w:r w:rsidR="008E1AB4">
        <w:rPr>
          <w:rFonts w:cs="Arial"/>
        </w:rPr>
        <w:t>n</w:t>
      </w:r>
      <w:r w:rsidRPr="002626BC">
        <w:rPr>
          <w:rFonts w:cs="Arial"/>
        </w:rPr>
        <w:t>ursery</w:t>
      </w:r>
    </w:p>
    <w:p w14:paraId="30C20678" w14:textId="77777777" w:rsidR="001822F1" w:rsidRPr="002626BC" w:rsidRDefault="001822F1" w:rsidP="001822F1">
      <w:pPr>
        <w:spacing w:line="360" w:lineRule="auto"/>
        <w:contextualSpacing/>
        <w:rPr>
          <w:rFonts w:cs="Arial"/>
          <w:b/>
        </w:rPr>
      </w:pPr>
      <w:r w:rsidRPr="002626BC">
        <w:rPr>
          <w:rFonts w:cs="Arial"/>
          <w:b/>
        </w:rPr>
        <w:t>Main role of respondents to the survey</w:t>
      </w:r>
    </w:p>
    <w:p w14:paraId="1E7EFFFD" w14:textId="4E0E06BF" w:rsidR="001822F1" w:rsidRPr="002626BC" w:rsidRDefault="001822F1" w:rsidP="001822F1">
      <w:pPr>
        <w:pStyle w:val="ListParagraph"/>
        <w:numPr>
          <w:ilvl w:val="0"/>
          <w:numId w:val="2"/>
        </w:numPr>
        <w:spacing w:line="360" w:lineRule="auto"/>
        <w:rPr>
          <w:rFonts w:cs="Arial"/>
        </w:rPr>
      </w:pPr>
      <w:r w:rsidRPr="002626BC">
        <w:rPr>
          <w:rFonts w:cs="Arial"/>
        </w:rPr>
        <w:t xml:space="preserve">62% </w:t>
      </w:r>
      <w:r w:rsidR="00535F70">
        <w:rPr>
          <w:rFonts w:cs="Arial"/>
        </w:rPr>
        <w:t>t</w:t>
      </w:r>
      <w:r w:rsidRPr="002626BC">
        <w:rPr>
          <w:rFonts w:cs="Arial"/>
        </w:rPr>
        <w:t>eaching assistants / learning support assistants</w:t>
      </w:r>
    </w:p>
    <w:p w14:paraId="092F50F3" w14:textId="3E25B266" w:rsidR="001822F1" w:rsidRPr="002626BC" w:rsidRDefault="001822F1" w:rsidP="001822F1">
      <w:pPr>
        <w:pStyle w:val="ListParagraph"/>
        <w:numPr>
          <w:ilvl w:val="0"/>
          <w:numId w:val="2"/>
        </w:numPr>
        <w:spacing w:line="360" w:lineRule="auto"/>
        <w:rPr>
          <w:rFonts w:cs="Arial"/>
        </w:rPr>
      </w:pPr>
      <w:r w:rsidRPr="002626BC">
        <w:rPr>
          <w:rFonts w:cs="Arial"/>
        </w:rPr>
        <w:t xml:space="preserve">9% </w:t>
      </w:r>
      <w:r w:rsidR="00535F70">
        <w:rPr>
          <w:rFonts w:cs="Arial"/>
        </w:rPr>
        <w:t>h</w:t>
      </w:r>
      <w:r w:rsidRPr="002626BC">
        <w:rPr>
          <w:rFonts w:cs="Arial"/>
        </w:rPr>
        <w:t>igher level teaching assistants</w:t>
      </w:r>
    </w:p>
    <w:p w14:paraId="77412B0D" w14:textId="0EA18870" w:rsidR="001822F1" w:rsidRPr="002626BC" w:rsidRDefault="001822F1" w:rsidP="001822F1">
      <w:pPr>
        <w:pStyle w:val="ListParagraph"/>
        <w:numPr>
          <w:ilvl w:val="0"/>
          <w:numId w:val="2"/>
        </w:numPr>
        <w:spacing w:line="360" w:lineRule="auto"/>
        <w:rPr>
          <w:rFonts w:cs="Arial"/>
        </w:rPr>
      </w:pPr>
      <w:r w:rsidRPr="002626BC">
        <w:rPr>
          <w:rFonts w:cs="Arial"/>
        </w:rPr>
        <w:t xml:space="preserve">5% </w:t>
      </w:r>
      <w:r w:rsidR="00535F70">
        <w:rPr>
          <w:rFonts w:cs="Arial"/>
        </w:rPr>
        <w:t>a</w:t>
      </w:r>
      <w:r w:rsidR="000B6C91" w:rsidRPr="002626BC">
        <w:rPr>
          <w:rFonts w:cs="Arial"/>
        </w:rPr>
        <w:t>dministrative staff</w:t>
      </w:r>
    </w:p>
    <w:p w14:paraId="1A1D9B72" w14:textId="0B10F512" w:rsidR="001822F1" w:rsidRPr="002626BC" w:rsidRDefault="001822F1" w:rsidP="001822F1">
      <w:pPr>
        <w:pStyle w:val="ListParagraph"/>
        <w:numPr>
          <w:ilvl w:val="0"/>
          <w:numId w:val="2"/>
        </w:numPr>
        <w:spacing w:line="360" w:lineRule="auto"/>
        <w:rPr>
          <w:rFonts w:cs="Arial"/>
        </w:rPr>
      </w:pPr>
      <w:r w:rsidRPr="002626BC">
        <w:rPr>
          <w:rFonts w:cs="Arial"/>
        </w:rPr>
        <w:t xml:space="preserve">4% </w:t>
      </w:r>
      <w:r w:rsidR="00535F70">
        <w:rPr>
          <w:rFonts w:cs="Arial"/>
        </w:rPr>
        <w:t>n</w:t>
      </w:r>
      <w:r w:rsidRPr="002626BC">
        <w:rPr>
          <w:rFonts w:cs="Arial"/>
        </w:rPr>
        <w:t>ursery nurses</w:t>
      </w:r>
    </w:p>
    <w:p w14:paraId="7CE1127E" w14:textId="3B6D79EF" w:rsidR="001822F1" w:rsidRPr="002626BC" w:rsidRDefault="001822F1" w:rsidP="001822F1">
      <w:pPr>
        <w:pStyle w:val="ListParagraph"/>
        <w:numPr>
          <w:ilvl w:val="0"/>
          <w:numId w:val="2"/>
        </w:numPr>
        <w:spacing w:line="360" w:lineRule="auto"/>
        <w:rPr>
          <w:rFonts w:cs="Arial"/>
        </w:rPr>
      </w:pPr>
      <w:r w:rsidRPr="002626BC">
        <w:rPr>
          <w:rFonts w:cs="Arial"/>
        </w:rPr>
        <w:t xml:space="preserve">2% </w:t>
      </w:r>
      <w:r w:rsidR="00535F70">
        <w:rPr>
          <w:rFonts w:cs="Arial"/>
        </w:rPr>
        <w:t>l</w:t>
      </w:r>
      <w:r w:rsidRPr="002626BC">
        <w:rPr>
          <w:rFonts w:cs="Arial"/>
        </w:rPr>
        <w:t>earning mentors</w:t>
      </w:r>
    </w:p>
    <w:p w14:paraId="618F60CF" w14:textId="74E0AAE1" w:rsidR="001822F1" w:rsidRPr="002626BC" w:rsidRDefault="001822F1" w:rsidP="001822F1">
      <w:pPr>
        <w:pStyle w:val="ListParagraph"/>
        <w:numPr>
          <w:ilvl w:val="0"/>
          <w:numId w:val="2"/>
        </w:numPr>
        <w:spacing w:line="360" w:lineRule="auto"/>
        <w:rPr>
          <w:rFonts w:cs="Arial"/>
        </w:rPr>
      </w:pPr>
      <w:r w:rsidRPr="002626BC">
        <w:rPr>
          <w:rFonts w:cs="Arial"/>
        </w:rPr>
        <w:t xml:space="preserve">2% </w:t>
      </w:r>
      <w:r w:rsidR="00535F70">
        <w:rPr>
          <w:rFonts w:cs="Arial"/>
        </w:rPr>
        <w:t>m</w:t>
      </w:r>
      <w:r w:rsidRPr="002626BC">
        <w:rPr>
          <w:rFonts w:cs="Arial"/>
        </w:rPr>
        <w:t>idday supervisors</w:t>
      </w:r>
    </w:p>
    <w:p w14:paraId="5481DAE9" w14:textId="51129C8A" w:rsidR="001822F1" w:rsidRPr="002626BC" w:rsidRDefault="001822F1" w:rsidP="001822F1">
      <w:pPr>
        <w:pStyle w:val="ListParagraph"/>
        <w:numPr>
          <w:ilvl w:val="0"/>
          <w:numId w:val="2"/>
        </w:numPr>
        <w:spacing w:line="360" w:lineRule="auto"/>
        <w:rPr>
          <w:rFonts w:cs="Arial"/>
        </w:rPr>
      </w:pPr>
      <w:r w:rsidRPr="002626BC">
        <w:rPr>
          <w:rFonts w:cs="Arial"/>
        </w:rPr>
        <w:t xml:space="preserve">2% </w:t>
      </w:r>
      <w:r w:rsidR="00B77630">
        <w:rPr>
          <w:rFonts w:cs="Arial"/>
        </w:rPr>
        <w:t>s</w:t>
      </w:r>
      <w:r w:rsidRPr="002626BC">
        <w:rPr>
          <w:rFonts w:cs="Arial"/>
        </w:rPr>
        <w:t>ite/facilities staff</w:t>
      </w:r>
    </w:p>
    <w:p w14:paraId="14B80433" w14:textId="3BB68C29" w:rsidR="001822F1" w:rsidRPr="002626BC" w:rsidRDefault="001822F1" w:rsidP="001822F1">
      <w:pPr>
        <w:pStyle w:val="ListParagraph"/>
        <w:numPr>
          <w:ilvl w:val="0"/>
          <w:numId w:val="2"/>
        </w:numPr>
        <w:spacing w:line="360" w:lineRule="auto"/>
        <w:rPr>
          <w:rFonts w:cs="Arial"/>
        </w:rPr>
      </w:pPr>
      <w:r w:rsidRPr="002626BC">
        <w:rPr>
          <w:rFonts w:cs="Arial"/>
        </w:rPr>
        <w:t xml:space="preserve">2% </w:t>
      </w:r>
      <w:r w:rsidR="00B77630">
        <w:rPr>
          <w:rFonts w:cs="Arial"/>
        </w:rPr>
        <w:t>c</w:t>
      </w:r>
      <w:r w:rsidRPr="002626BC">
        <w:rPr>
          <w:rFonts w:cs="Arial"/>
        </w:rPr>
        <w:t>atering</w:t>
      </w:r>
      <w:r w:rsidR="000B6C91" w:rsidRPr="002626BC">
        <w:rPr>
          <w:rFonts w:cs="Arial"/>
        </w:rPr>
        <w:t xml:space="preserve"> staff</w:t>
      </w:r>
    </w:p>
    <w:p w14:paraId="7285CD0D" w14:textId="6431969B" w:rsidR="001822F1" w:rsidRPr="002626BC" w:rsidRDefault="001822F1" w:rsidP="001822F1">
      <w:pPr>
        <w:pStyle w:val="ListParagraph"/>
        <w:numPr>
          <w:ilvl w:val="0"/>
          <w:numId w:val="2"/>
        </w:numPr>
        <w:spacing w:line="360" w:lineRule="auto"/>
        <w:rPr>
          <w:rFonts w:cs="Arial"/>
        </w:rPr>
      </w:pPr>
      <w:r w:rsidRPr="002626BC">
        <w:rPr>
          <w:rFonts w:cs="Arial"/>
        </w:rPr>
        <w:t xml:space="preserve">2% </w:t>
      </w:r>
      <w:r w:rsidR="00B77630">
        <w:rPr>
          <w:rFonts w:cs="Arial"/>
        </w:rPr>
        <w:t>s</w:t>
      </w:r>
      <w:r w:rsidRPr="002626BC">
        <w:rPr>
          <w:rFonts w:cs="Arial"/>
        </w:rPr>
        <w:t xml:space="preserve">chool </w:t>
      </w:r>
      <w:r w:rsidR="00B77630">
        <w:rPr>
          <w:rFonts w:cs="Arial"/>
        </w:rPr>
        <w:t>b</w:t>
      </w:r>
      <w:r w:rsidRPr="002626BC">
        <w:rPr>
          <w:rFonts w:cs="Arial"/>
        </w:rPr>
        <w:t xml:space="preserve">usiness </w:t>
      </w:r>
      <w:r w:rsidR="00B77630">
        <w:rPr>
          <w:rFonts w:cs="Arial"/>
        </w:rPr>
        <w:t>p</w:t>
      </w:r>
      <w:r w:rsidRPr="002626BC">
        <w:rPr>
          <w:rFonts w:cs="Arial"/>
        </w:rPr>
        <w:t>rofessional</w:t>
      </w:r>
      <w:r w:rsidR="000B6C91" w:rsidRPr="002626BC">
        <w:rPr>
          <w:rFonts w:cs="Arial"/>
        </w:rPr>
        <w:t>s</w:t>
      </w:r>
    </w:p>
    <w:p w14:paraId="1218523A" w14:textId="04B577C1" w:rsidR="001822F1" w:rsidRPr="002626BC" w:rsidRDefault="001822F1" w:rsidP="001822F1">
      <w:pPr>
        <w:pStyle w:val="ListParagraph"/>
        <w:numPr>
          <w:ilvl w:val="0"/>
          <w:numId w:val="2"/>
        </w:numPr>
        <w:spacing w:line="360" w:lineRule="auto"/>
        <w:rPr>
          <w:rFonts w:cs="Arial"/>
        </w:rPr>
      </w:pPr>
      <w:r w:rsidRPr="002626BC">
        <w:rPr>
          <w:rFonts w:cs="Arial"/>
        </w:rPr>
        <w:t xml:space="preserve">1% </w:t>
      </w:r>
      <w:r w:rsidR="00B77630">
        <w:rPr>
          <w:rFonts w:cs="Arial"/>
        </w:rPr>
        <w:t>t</w:t>
      </w:r>
      <w:r w:rsidRPr="002626BC">
        <w:rPr>
          <w:rFonts w:cs="Arial"/>
        </w:rPr>
        <w:t>echnicians</w:t>
      </w:r>
    </w:p>
    <w:p w14:paraId="4A174121" w14:textId="1ADB6869" w:rsidR="001822F1" w:rsidRPr="002626BC" w:rsidRDefault="001822F1" w:rsidP="001822F1">
      <w:pPr>
        <w:pStyle w:val="ListParagraph"/>
        <w:numPr>
          <w:ilvl w:val="0"/>
          <w:numId w:val="2"/>
        </w:numPr>
        <w:spacing w:line="360" w:lineRule="auto"/>
        <w:rPr>
          <w:rFonts w:cs="Arial"/>
        </w:rPr>
      </w:pPr>
      <w:r w:rsidRPr="002626BC">
        <w:rPr>
          <w:rFonts w:cs="Arial"/>
        </w:rPr>
        <w:t xml:space="preserve">1% </w:t>
      </w:r>
      <w:r w:rsidR="00B77630">
        <w:rPr>
          <w:rFonts w:cs="Arial"/>
        </w:rPr>
        <w:t>c</w:t>
      </w:r>
      <w:r w:rsidRPr="002626BC">
        <w:rPr>
          <w:rFonts w:cs="Arial"/>
        </w:rPr>
        <w:t>over supervisor</w:t>
      </w:r>
      <w:r w:rsidR="000B6C91" w:rsidRPr="002626BC">
        <w:rPr>
          <w:rFonts w:cs="Arial"/>
        </w:rPr>
        <w:t>s</w:t>
      </w:r>
    </w:p>
    <w:p w14:paraId="792A6275" w14:textId="58361277" w:rsidR="001822F1" w:rsidRPr="002626BC" w:rsidRDefault="001822F1" w:rsidP="001822F1">
      <w:pPr>
        <w:pStyle w:val="ListParagraph"/>
        <w:numPr>
          <w:ilvl w:val="0"/>
          <w:numId w:val="2"/>
        </w:numPr>
        <w:spacing w:line="360" w:lineRule="auto"/>
        <w:rPr>
          <w:rFonts w:cs="Arial"/>
        </w:rPr>
      </w:pPr>
      <w:r w:rsidRPr="002626BC">
        <w:rPr>
          <w:rFonts w:cs="Arial"/>
        </w:rPr>
        <w:t xml:space="preserve">1% </w:t>
      </w:r>
      <w:r w:rsidR="00B77630">
        <w:rPr>
          <w:rFonts w:cs="Arial"/>
        </w:rPr>
        <w:t>b</w:t>
      </w:r>
      <w:r w:rsidRPr="002626BC">
        <w:rPr>
          <w:rFonts w:cs="Arial"/>
        </w:rPr>
        <w:t>ehaviour management</w:t>
      </w:r>
      <w:r w:rsidR="000B6C91" w:rsidRPr="002626BC">
        <w:rPr>
          <w:rFonts w:cs="Arial"/>
        </w:rPr>
        <w:t xml:space="preserve"> officers</w:t>
      </w:r>
    </w:p>
    <w:p w14:paraId="6A1009AE" w14:textId="212C1F59" w:rsidR="001822F1" w:rsidRPr="002626BC" w:rsidRDefault="001822F1" w:rsidP="001822F1">
      <w:pPr>
        <w:pStyle w:val="ListParagraph"/>
        <w:numPr>
          <w:ilvl w:val="0"/>
          <w:numId w:val="2"/>
        </w:numPr>
        <w:spacing w:line="360" w:lineRule="auto"/>
        <w:rPr>
          <w:rFonts w:cs="Arial"/>
        </w:rPr>
      </w:pPr>
      <w:r w:rsidRPr="002626BC">
        <w:rPr>
          <w:rFonts w:cs="Arial"/>
        </w:rPr>
        <w:t xml:space="preserve">1% </w:t>
      </w:r>
      <w:r w:rsidR="00B77630">
        <w:rPr>
          <w:rFonts w:cs="Arial"/>
        </w:rPr>
        <w:t>c</w:t>
      </w:r>
      <w:r w:rsidRPr="002626BC">
        <w:rPr>
          <w:rFonts w:cs="Arial"/>
        </w:rPr>
        <w:t>leaner</w:t>
      </w:r>
      <w:r w:rsidR="000B6C91" w:rsidRPr="002626BC">
        <w:rPr>
          <w:rFonts w:cs="Arial"/>
        </w:rPr>
        <w:t>s</w:t>
      </w:r>
    </w:p>
    <w:p w14:paraId="045036B3" w14:textId="13641182" w:rsidR="001822F1" w:rsidRPr="002626BC" w:rsidRDefault="001822F1" w:rsidP="001822F1">
      <w:pPr>
        <w:pStyle w:val="ListParagraph"/>
        <w:numPr>
          <w:ilvl w:val="0"/>
          <w:numId w:val="2"/>
        </w:numPr>
        <w:spacing w:line="360" w:lineRule="auto"/>
        <w:rPr>
          <w:rFonts w:cs="Arial"/>
        </w:rPr>
      </w:pPr>
      <w:r w:rsidRPr="002626BC">
        <w:rPr>
          <w:rFonts w:cs="Arial"/>
        </w:rPr>
        <w:t xml:space="preserve">1% </w:t>
      </w:r>
      <w:r w:rsidR="00B77630">
        <w:rPr>
          <w:rFonts w:cs="Arial"/>
        </w:rPr>
        <w:t>f</w:t>
      </w:r>
      <w:r w:rsidRPr="002626BC">
        <w:rPr>
          <w:rFonts w:cs="Arial"/>
        </w:rPr>
        <w:t>amily support advisors</w:t>
      </w:r>
    </w:p>
    <w:p w14:paraId="144F2661" w14:textId="075D47F6" w:rsidR="001822F1" w:rsidRPr="002626BC" w:rsidRDefault="001822F1" w:rsidP="001822F1">
      <w:pPr>
        <w:pStyle w:val="ListParagraph"/>
        <w:numPr>
          <w:ilvl w:val="0"/>
          <w:numId w:val="2"/>
        </w:numPr>
        <w:spacing w:line="360" w:lineRule="auto"/>
        <w:rPr>
          <w:rFonts w:cs="Arial"/>
        </w:rPr>
      </w:pPr>
      <w:r w:rsidRPr="002626BC">
        <w:rPr>
          <w:rFonts w:cs="Arial"/>
        </w:rPr>
        <w:t xml:space="preserve">1% </w:t>
      </w:r>
      <w:r w:rsidR="00B77630">
        <w:rPr>
          <w:rFonts w:cs="Arial"/>
        </w:rPr>
        <w:t>r</w:t>
      </w:r>
      <w:r w:rsidRPr="002626BC">
        <w:rPr>
          <w:rFonts w:cs="Arial"/>
        </w:rPr>
        <w:t>eceptionist</w:t>
      </w:r>
      <w:r w:rsidR="000B6C91" w:rsidRPr="002626BC">
        <w:rPr>
          <w:rFonts w:cs="Arial"/>
        </w:rPr>
        <w:t>s</w:t>
      </w:r>
    </w:p>
    <w:p w14:paraId="3B80174D" w14:textId="75EB8E00" w:rsidR="001822F1" w:rsidRPr="002626BC" w:rsidRDefault="001822F1" w:rsidP="001822F1">
      <w:pPr>
        <w:pStyle w:val="ListParagraph"/>
        <w:numPr>
          <w:ilvl w:val="0"/>
          <w:numId w:val="2"/>
        </w:numPr>
        <w:spacing w:line="360" w:lineRule="auto"/>
        <w:rPr>
          <w:rFonts w:cs="Arial"/>
        </w:rPr>
      </w:pPr>
      <w:r w:rsidRPr="002626BC">
        <w:rPr>
          <w:rFonts w:cs="Arial"/>
        </w:rPr>
        <w:t xml:space="preserve">1% </w:t>
      </w:r>
      <w:r w:rsidR="00B77630">
        <w:rPr>
          <w:rFonts w:cs="Arial"/>
        </w:rPr>
        <w:t>a</w:t>
      </w:r>
      <w:r w:rsidRPr="002626BC">
        <w:rPr>
          <w:rFonts w:cs="Arial"/>
        </w:rPr>
        <w:t xml:space="preserve">ttendance </w:t>
      </w:r>
      <w:r w:rsidR="000B6C91" w:rsidRPr="002626BC">
        <w:rPr>
          <w:rFonts w:cs="Arial"/>
        </w:rPr>
        <w:t>o</w:t>
      </w:r>
      <w:r w:rsidRPr="002626BC">
        <w:rPr>
          <w:rFonts w:cs="Arial"/>
        </w:rPr>
        <w:t>fficer</w:t>
      </w:r>
      <w:r w:rsidR="000B6C91" w:rsidRPr="002626BC">
        <w:rPr>
          <w:rFonts w:cs="Arial"/>
        </w:rPr>
        <w:t>s</w:t>
      </w:r>
    </w:p>
    <w:p w14:paraId="3C0ACA6D" w14:textId="4D861FE0" w:rsidR="001822F1" w:rsidRPr="002626BC" w:rsidRDefault="001822F1" w:rsidP="001822F1">
      <w:pPr>
        <w:pStyle w:val="ListParagraph"/>
        <w:numPr>
          <w:ilvl w:val="0"/>
          <w:numId w:val="2"/>
        </w:numPr>
        <w:spacing w:line="360" w:lineRule="auto"/>
        <w:rPr>
          <w:rFonts w:cs="Arial"/>
        </w:rPr>
      </w:pPr>
      <w:r w:rsidRPr="002626BC">
        <w:rPr>
          <w:rFonts w:cs="Arial"/>
        </w:rPr>
        <w:t xml:space="preserve">3% </w:t>
      </w:r>
      <w:r w:rsidR="00B77630">
        <w:rPr>
          <w:rFonts w:cs="Arial"/>
        </w:rPr>
        <w:t>o</w:t>
      </w:r>
      <w:r w:rsidRPr="002626BC">
        <w:rPr>
          <w:rFonts w:cs="Arial"/>
        </w:rPr>
        <w:t>ther</w:t>
      </w:r>
    </w:p>
    <w:p w14:paraId="05048F31" w14:textId="77777777" w:rsidR="001822F1" w:rsidRPr="002626BC" w:rsidRDefault="001822F1" w:rsidP="001822F1">
      <w:pPr>
        <w:pBdr>
          <w:top w:val="single" w:sz="4" w:space="1" w:color="auto"/>
          <w:left w:val="single" w:sz="4" w:space="4" w:color="auto"/>
          <w:bottom w:val="single" w:sz="4" w:space="1" w:color="auto"/>
          <w:right w:val="single" w:sz="4" w:space="4" w:color="auto"/>
        </w:pBdr>
        <w:spacing w:line="360" w:lineRule="auto"/>
        <w:contextualSpacing/>
        <w:rPr>
          <w:rFonts w:cs="Arial"/>
          <w:b/>
        </w:rPr>
      </w:pPr>
      <w:r w:rsidRPr="002626BC">
        <w:rPr>
          <w:rFonts w:cs="Arial"/>
          <w:b/>
        </w:rPr>
        <w:t>Current working pattern</w:t>
      </w:r>
    </w:p>
    <w:p w14:paraId="6C1A0517" w14:textId="645B92E6" w:rsidR="000B6C91" w:rsidRPr="00713EFE" w:rsidRDefault="001822F1" w:rsidP="00713EFE">
      <w:pPr>
        <w:pStyle w:val="ListParagraph"/>
        <w:numPr>
          <w:ilvl w:val="0"/>
          <w:numId w:val="11"/>
        </w:numPr>
        <w:spacing w:line="360" w:lineRule="auto"/>
        <w:rPr>
          <w:rFonts w:cs="Arial"/>
          <w:bCs/>
        </w:rPr>
      </w:pPr>
      <w:r w:rsidRPr="002626BC">
        <w:rPr>
          <w:rFonts w:cs="Arial"/>
          <w:bCs/>
        </w:rPr>
        <w:t xml:space="preserve">82% of respondents had been in school during the lockdown supporting keyworker and vulnerable children. </w:t>
      </w:r>
    </w:p>
    <w:p w14:paraId="3D422CB5" w14:textId="77777777" w:rsidR="001822F1" w:rsidRPr="002626BC" w:rsidRDefault="001822F1" w:rsidP="001822F1">
      <w:pPr>
        <w:pBdr>
          <w:top w:val="single" w:sz="4" w:space="1" w:color="auto"/>
          <w:left w:val="single" w:sz="4" w:space="4" w:color="auto"/>
          <w:bottom w:val="single" w:sz="4" w:space="1" w:color="auto"/>
          <w:right w:val="single" w:sz="4" w:space="4" w:color="auto"/>
        </w:pBdr>
        <w:spacing w:line="360" w:lineRule="auto"/>
        <w:rPr>
          <w:rFonts w:cs="Arial"/>
          <w:b/>
        </w:rPr>
      </w:pPr>
      <w:bookmarkStart w:id="0" w:name="_Hlk42427954"/>
      <w:r w:rsidRPr="002626BC">
        <w:rPr>
          <w:rFonts w:cs="Arial"/>
          <w:b/>
        </w:rPr>
        <w:t xml:space="preserve">Number of schools increasing pupil numbers from 1 June </w:t>
      </w:r>
    </w:p>
    <w:bookmarkEnd w:id="0"/>
    <w:p w14:paraId="2EB9DE37" w14:textId="29DCE65E" w:rsidR="001822F1" w:rsidRPr="00460DB9" w:rsidRDefault="001822F1" w:rsidP="00460DB9">
      <w:pPr>
        <w:pStyle w:val="ListParagraph"/>
        <w:numPr>
          <w:ilvl w:val="0"/>
          <w:numId w:val="9"/>
        </w:numPr>
        <w:spacing w:line="360" w:lineRule="auto"/>
        <w:rPr>
          <w:rFonts w:cs="Arial"/>
        </w:rPr>
      </w:pPr>
      <w:r w:rsidRPr="002626BC">
        <w:rPr>
          <w:rFonts w:cs="Arial"/>
        </w:rPr>
        <w:t>51% of respondents said their schools had opened to reception from 1 June</w:t>
      </w:r>
      <w:r w:rsidR="00460DB9">
        <w:rPr>
          <w:rFonts w:cs="Arial"/>
        </w:rPr>
        <w:t>, and l</w:t>
      </w:r>
      <w:r w:rsidRPr="002626BC">
        <w:rPr>
          <w:rFonts w:cs="Arial"/>
        </w:rPr>
        <w:t xml:space="preserve">ess than </w:t>
      </w:r>
      <w:r w:rsidR="001A134E">
        <w:rPr>
          <w:rFonts w:cs="Arial"/>
        </w:rPr>
        <w:t>half</w:t>
      </w:r>
      <w:r w:rsidRPr="002626BC">
        <w:rPr>
          <w:rFonts w:cs="Arial"/>
        </w:rPr>
        <w:t xml:space="preserve"> said the</w:t>
      </w:r>
      <w:r w:rsidR="00460DB9">
        <w:rPr>
          <w:rFonts w:cs="Arial"/>
        </w:rPr>
        <w:t>y</w:t>
      </w:r>
      <w:r w:rsidRPr="00460DB9">
        <w:rPr>
          <w:rFonts w:cs="Arial"/>
        </w:rPr>
        <w:t xml:space="preserve"> had been open to year 1 and year 6 pupils. </w:t>
      </w:r>
    </w:p>
    <w:p w14:paraId="1EBE8B55" w14:textId="565940CD" w:rsidR="000B6C91" w:rsidRPr="00713EFE" w:rsidRDefault="001822F1" w:rsidP="00713EFE">
      <w:pPr>
        <w:pStyle w:val="ListParagraph"/>
        <w:numPr>
          <w:ilvl w:val="0"/>
          <w:numId w:val="9"/>
        </w:numPr>
        <w:spacing w:line="360" w:lineRule="auto"/>
        <w:rPr>
          <w:rFonts w:cs="Arial"/>
        </w:rPr>
      </w:pPr>
      <w:r w:rsidRPr="002626BC">
        <w:rPr>
          <w:rFonts w:cs="Arial"/>
        </w:rPr>
        <w:t xml:space="preserve">96% were open to key worker and vulnerable children. </w:t>
      </w:r>
    </w:p>
    <w:p w14:paraId="0EF4084F" w14:textId="77777777" w:rsidR="001822F1" w:rsidRPr="002626BC" w:rsidRDefault="001822F1" w:rsidP="001822F1">
      <w:pPr>
        <w:pBdr>
          <w:top w:val="single" w:sz="4" w:space="1" w:color="auto"/>
          <w:left w:val="single" w:sz="4" w:space="4" w:color="auto"/>
          <w:bottom w:val="single" w:sz="4" w:space="1" w:color="auto"/>
          <w:right w:val="single" w:sz="4" w:space="4" w:color="auto"/>
        </w:pBdr>
        <w:spacing w:line="360" w:lineRule="auto"/>
        <w:rPr>
          <w:rFonts w:cs="Arial"/>
          <w:b/>
        </w:rPr>
      </w:pPr>
      <w:r w:rsidRPr="002626BC">
        <w:rPr>
          <w:rFonts w:cs="Arial"/>
          <w:b/>
        </w:rPr>
        <w:t>Number of schools expected to increase pupil numbers from 8 June</w:t>
      </w:r>
    </w:p>
    <w:p w14:paraId="42EF7CAA" w14:textId="77777777" w:rsidR="001822F1" w:rsidRPr="002626BC" w:rsidRDefault="001822F1" w:rsidP="001822F1">
      <w:pPr>
        <w:pStyle w:val="ListParagraph"/>
        <w:numPr>
          <w:ilvl w:val="0"/>
          <w:numId w:val="10"/>
        </w:numPr>
        <w:spacing w:line="360" w:lineRule="auto"/>
        <w:rPr>
          <w:rFonts w:cs="Arial"/>
        </w:rPr>
      </w:pPr>
      <w:r w:rsidRPr="002626BC">
        <w:rPr>
          <w:rFonts w:cs="Arial"/>
        </w:rPr>
        <w:t>63% said reception would be open from 8 June, 60% said year 1 would be open and 62% said year 6 would be open.</w:t>
      </w:r>
    </w:p>
    <w:p w14:paraId="0A3553E7" w14:textId="1B883ED0" w:rsidR="000B6C91" w:rsidRPr="00713EFE" w:rsidRDefault="001822F1" w:rsidP="00713EFE">
      <w:pPr>
        <w:pStyle w:val="ListParagraph"/>
        <w:numPr>
          <w:ilvl w:val="0"/>
          <w:numId w:val="10"/>
        </w:numPr>
        <w:spacing w:line="360" w:lineRule="auto"/>
        <w:rPr>
          <w:rFonts w:cs="Arial"/>
        </w:rPr>
      </w:pPr>
      <w:r w:rsidRPr="002626BC">
        <w:rPr>
          <w:rFonts w:cs="Arial"/>
        </w:rPr>
        <w:t>16% of respondents said they school plans were still uncertain.</w:t>
      </w:r>
    </w:p>
    <w:p w14:paraId="3AE07AF1" w14:textId="77777777" w:rsidR="001822F1" w:rsidRPr="002626BC" w:rsidRDefault="001822F1" w:rsidP="001822F1">
      <w:pPr>
        <w:pBdr>
          <w:top w:val="single" w:sz="4" w:space="1" w:color="auto"/>
          <w:left w:val="single" w:sz="4" w:space="4" w:color="auto"/>
          <w:bottom w:val="single" w:sz="4" w:space="1" w:color="auto"/>
          <w:right w:val="single" w:sz="4" w:space="4" w:color="auto"/>
        </w:pBdr>
        <w:spacing w:line="360" w:lineRule="auto"/>
        <w:rPr>
          <w:rFonts w:cs="Arial"/>
          <w:b/>
          <w:bCs/>
        </w:rPr>
      </w:pPr>
      <w:r w:rsidRPr="002626BC">
        <w:rPr>
          <w:rFonts w:cs="Arial"/>
          <w:b/>
          <w:bCs/>
        </w:rPr>
        <w:t>Percentage of eligible pupils that attended in first week of wider opening</w:t>
      </w:r>
    </w:p>
    <w:p w14:paraId="50D947F7" w14:textId="35520353" w:rsidR="001822F1" w:rsidRPr="002626BC" w:rsidRDefault="001822F1" w:rsidP="001822F1">
      <w:pPr>
        <w:autoSpaceDE w:val="0"/>
        <w:autoSpaceDN w:val="0"/>
        <w:adjustRightInd w:val="0"/>
        <w:spacing w:after="0" w:line="360" w:lineRule="auto"/>
        <w:rPr>
          <w:rFonts w:cs="Arial"/>
        </w:rPr>
      </w:pPr>
      <w:r w:rsidRPr="002626BC">
        <w:rPr>
          <w:rFonts w:cs="Arial"/>
        </w:rPr>
        <w:t>We asked roughly what proportion of eligible children had attended their school/nursery where they had opened more widely</w:t>
      </w:r>
      <w:r w:rsidR="00492090">
        <w:rPr>
          <w:rFonts w:cs="Arial"/>
        </w:rPr>
        <w:t>:</w:t>
      </w:r>
    </w:p>
    <w:p w14:paraId="3AAAB575" w14:textId="2656554E" w:rsidR="001822F1" w:rsidRPr="002626BC" w:rsidRDefault="001822F1" w:rsidP="001822F1">
      <w:pPr>
        <w:pStyle w:val="ListParagraph"/>
        <w:numPr>
          <w:ilvl w:val="0"/>
          <w:numId w:val="12"/>
        </w:numPr>
        <w:spacing w:line="360" w:lineRule="auto"/>
        <w:rPr>
          <w:rFonts w:cs="Arial"/>
        </w:rPr>
      </w:pPr>
      <w:r w:rsidRPr="002626BC">
        <w:rPr>
          <w:rFonts w:cs="Arial"/>
        </w:rPr>
        <w:t xml:space="preserve">41% said that less than </w:t>
      </w:r>
      <w:r w:rsidR="00492090">
        <w:rPr>
          <w:rFonts w:cs="Arial"/>
        </w:rPr>
        <w:t>a quarter</w:t>
      </w:r>
      <w:r w:rsidRPr="002626BC">
        <w:rPr>
          <w:rFonts w:cs="Arial"/>
        </w:rPr>
        <w:t xml:space="preserve"> of eligible pupils had attended school</w:t>
      </w:r>
      <w:r w:rsidR="00492090">
        <w:rPr>
          <w:rFonts w:cs="Arial"/>
        </w:rPr>
        <w:t>.</w:t>
      </w:r>
    </w:p>
    <w:p w14:paraId="42002478" w14:textId="5913561E" w:rsidR="001822F1" w:rsidRPr="002626BC" w:rsidRDefault="001822F1" w:rsidP="001822F1">
      <w:pPr>
        <w:pStyle w:val="ListParagraph"/>
        <w:numPr>
          <w:ilvl w:val="0"/>
          <w:numId w:val="12"/>
        </w:numPr>
        <w:spacing w:line="360" w:lineRule="auto"/>
        <w:rPr>
          <w:rFonts w:cs="Arial"/>
        </w:rPr>
      </w:pPr>
      <w:r w:rsidRPr="002626BC">
        <w:rPr>
          <w:rFonts w:cs="Arial"/>
        </w:rPr>
        <w:t xml:space="preserve">37% said between </w:t>
      </w:r>
      <w:r w:rsidR="00492090">
        <w:rPr>
          <w:rFonts w:cs="Arial"/>
        </w:rPr>
        <w:t>a quarter</w:t>
      </w:r>
      <w:r w:rsidRPr="002626BC">
        <w:rPr>
          <w:rFonts w:cs="Arial"/>
        </w:rPr>
        <w:t xml:space="preserve"> and </w:t>
      </w:r>
      <w:r w:rsidR="00492090">
        <w:rPr>
          <w:rFonts w:cs="Arial"/>
        </w:rPr>
        <w:t xml:space="preserve">half </w:t>
      </w:r>
      <w:r w:rsidRPr="002626BC">
        <w:rPr>
          <w:rFonts w:cs="Arial"/>
        </w:rPr>
        <w:t>of eligible children attended</w:t>
      </w:r>
      <w:r w:rsidR="00492090">
        <w:rPr>
          <w:rFonts w:cs="Arial"/>
        </w:rPr>
        <w:t>.</w:t>
      </w:r>
    </w:p>
    <w:p w14:paraId="4ED07954" w14:textId="23727DF4" w:rsidR="000B6C91" w:rsidRPr="00713EFE" w:rsidRDefault="001822F1" w:rsidP="00713EFE">
      <w:pPr>
        <w:pStyle w:val="ListParagraph"/>
        <w:numPr>
          <w:ilvl w:val="0"/>
          <w:numId w:val="12"/>
        </w:numPr>
        <w:spacing w:line="360" w:lineRule="auto"/>
        <w:rPr>
          <w:rFonts w:cs="Arial"/>
        </w:rPr>
      </w:pPr>
      <w:r w:rsidRPr="002626BC">
        <w:rPr>
          <w:rFonts w:cs="Arial"/>
        </w:rPr>
        <w:t xml:space="preserve">Only 22% said over </w:t>
      </w:r>
      <w:r w:rsidR="00492090">
        <w:rPr>
          <w:rFonts w:cs="Arial"/>
        </w:rPr>
        <w:t xml:space="preserve">half </w:t>
      </w:r>
      <w:r w:rsidRPr="002626BC">
        <w:rPr>
          <w:rFonts w:cs="Arial"/>
        </w:rPr>
        <w:t>of eligible children attended</w:t>
      </w:r>
      <w:r w:rsidR="00492090">
        <w:rPr>
          <w:rFonts w:cs="Arial"/>
        </w:rPr>
        <w:t>.</w:t>
      </w:r>
    </w:p>
    <w:p w14:paraId="2ECB5F5D" w14:textId="4E9ED705" w:rsidR="001822F1" w:rsidRPr="002626BC" w:rsidRDefault="001822F1" w:rsidP="001822F1">
      <w:pPr>
        <w:pBdr>
          <w:top w:val="single" w:sz="4" w:space="1" w:color="auto"/>
          <w:left w:val="single" w:sz="4" w:space="4" w:color="auto"/>
          <w:bottom w:val="single" w:sz="4" w:space="1" w:color="auto"/>
          <w:right w:val="single" w:sz="4" w:space="4" w:color="auto"/>
        </w:pBdr>
        <w:spacing w:after="0" w:line="360" w:lineRule="auto"/>
        <w:rPr>
          <w:rFonts w:cs="Arial"/>
          <w:b/>
          <w:bCs/>
        </w:rPr>
      </w:pPr>
      <w:r w:rsidRPr="002626BC">
        <w:rPr>
          <w:rFonts w:cs="Arial"/>
          <w:b/>
          <w:bCs/>
        </w:rPr>
        <w:t>Social distancing in schools/nurseries between pupils</w:t>
      </w:r>
      <w:r w:rsidR="0059778B">
        <w:rPr>
          <w:rFonts w:cs="Arial"/>
          <w:b/>
          <w:bCs/>
        </w:rPr>
        <w:t xml:space="preserve"> </w:t>
      </w:r>
      <w:r w:rsidRPr="002626BC">
        <w:rPr>
          <w:rFonts w:cs="Arial"/>
          <w:b/>
          <w:bCs/>
        </w:rPr>
        <w:t>– worrying early signs</w:t>
      </w:r>
    </w:p>
    <w:p w14:paraId="4B163013" w14:textId="77777777" w:rsidR="001822F1" w:rsidRPr="002626BC" w:rsidRDefault="001822F1" w:rsidP="001822F1">
      <w:pPr>
        <w:spacing w:after="0" w:line="360" w:lineRule="auto"/>
        <w:rPr>
          <w:rFonts w:cs="Arial"/>
        </w:rPr>
      </w:pPr>
    </w:p>
    <w:p w14:paraId="6D7D3E27" w14:textId="40CE71A1" w:rsidR="000B6C91" w:rsidRPr="00713EFE" w:rsidRDefault="001822F1" w:rsidP="00713EFE">
      <w:pPr>
        <w:pStyle w:val="ListParagraph"/>
        <w:numPr>
          <w:ilvl w:val="0"/>
          <w:numId w:val="13"/>
        </w:numPr>
        <w:spacing w:after="0" w:line="360" w:lineRule="auto"/>
        <w:rPr>
          <w:rFonts w:cs="Arial"/>
        </w:rPr>
      </w:pPr>
      <w:r w:rsidRPr="002626BC">
        <w:rPr>
          <w:rFonts w:cs="Arial"/>
        </w:rPr>
        <w:t>Only 13% of respondents said social distancing between pupils was bein</w:t>
      </w:r>
      <w:r w:rsidR="000137DB" w:rsidRPr="002626BC">
        <w:rPr>
          <w:rFonts w:cs="Arial"/>
        </w:rPr>
        <w:t xml:space="preserve">g </w:t>
      </w:r>
      <w:r w:rsidR="00492090">
        <w:rPr>
          <w:rFonts w:cs="Arial"/>
        </w:rPr>
        <w:t>followed</w:t>
      </w:r>
      <w:r w:rsidR="000137DB" w:rsidRPr="002626BC">
        <w:rPr>
          <w:rFonts w:cs="Arial"/>
        </w:rPr>
        <w:t xml:space="preserve"> a large extent. </w:t>
      </w:r>
      <w:r w:rsidR="00492090">
        <w:rPr>
          <w:rFonts w:cs="Arial"/>
        </w:rPr>
        <w:t xml:space="preserve">A total of </w:t>
      </w:r>
      <w:r w:rsidRPr="002626BC">
        <w:rPr>
          <w:rFonts w:cs="Arial"/>
        </w:rPr>
        <w:t xml:space="preserve">40% said it was being </w:t>
      </w:r>
      <w:r w:rsidR="00492090">
        <w:rPr>
          <w:rFonts w:cs="Arial"/>
        </w:rPr>
        <w:t xml:space="preserve">followed to </w:t>
      </w:r>
      <w:r w:rsidRPr="002626BC">
        <w:rPr>
          <w:rFonts w:cs="Arial"/>
        </w:rPr>
        <w:t xml:space="preserve">some extent and 17% said it wasn’t being </w:t>
      </w:r>
      <w:r w:rsidR="00492090">
        <w:rPr>
          <w:rFonts w:cs="Arial"/>
        </w:rPr>
        <w:t>adhered to</w:t>
      </w:r>
      <w:r w:rsidRPr="002626BC">
        <w:rPr>
          <w:rFonts w:cs="Arial"/>
        </w:rPr>
        <w:t xml:space="preserve"> a</w:t>
      </w:r>
      <w:r w:rsidR="00492090">
        <w:rPr>
          <w:rFonts w:cs="Arial"/>
        </w:rPr>
        <w:t>t all</w:t>
      </w:r>
      <w:r w:rsidR="000B6C91" w:rsidRPr="002626BC">
        <w:rPr>
          <w:rFonts w:cs="Arial"/>
        </w:rPr>
        <w:t>.</w:t>
      </w:r>
    </w:p>
    <w:p w14:paraId="78C65D78" w14:textId="77777777" w:rsidR="001822F1" w:rsidRPr="002626BC" w:rsidRDefault="001822F1" w:rsidP="001822F1">
      <w:pPr>
        <w:pStyle w:val="ListParagraph"/>
        <w:spacing w:after="0" w:line="360" w:lineRule="auto"/>
        <w:rPr>
          <w:rFonts w:cs="Arial"/>
        </w:rPr>
      </w:pPr>
    </w:p>
    <w:p w14:paraId="35D7B1B9" w14:textId="15663148" w:rsidR="001822F1" w:rsidRPr="00450D2C" w:rsidRDefault="00450D2C" w:rsidP="00450D2C">
      <w:pPr>
        <w:pBdr>
          <w:top w:val="single" w:sz="4" w:space="1" w:color="auto"/>
          <w:left w:val="single" w:sz="4" w:space="4" w:color="auto"/>
          <w:bottom w:val="single" w:sz="4" w:space="1" w:color="auto"/>
          <w:right w:val="single" w:sz="4" w:space="4" w:color="auto"/>
        </w:pBdr>
        <w:spacing w:after="0" w:line="360" w:lineRule="auto"/>
        <w:rPr>
          <w:rFonts w:cs="Arial"/>
          <w:b/>
          <w:bCs/>
        </w:rPr>
      </w:pPr>
      <w:r>
        <w:rPr>
          <w:rFonts w:cs="Arial"/>
          <w:b/>
          <w:bCs/>
        </w:rPr>
        <w:t xml:space="preserve">Almost </w:t>
      </w:r>
      <w:r w:rsidR="00492090">
        <w:rPr>
          <w:rFonts w:cs="Arial"/>
          <w:b/>
          <w:bCs/>
        </w:rPr>
        <w:t xml:space="preserve">half </w:t>
      </w:r>
      <w:r w:rsidR="001822F1" w:rsidRPr="002626BC">
        <w:rPr>
          <w:rFonts w:cs="Arial"/>
          <w:b/>
          <w:bCs/>
        </w:rPr>
        <w:t xml:space="preserve">not reassured after first week of wider opening </w:t>
      </w:r>
    </w:p>
    <w:p w14:paraId="222246DB" w14:textId="2A5EE439" w:rsidR="00713EFE" w:rsidRPr="00450D2C" w:rsidRDefault="00450D2C" w:rsidP="00450D2C">
      <w:pPr>
        <w:pStyle w:val="NormalWeb"/>
        <w:numPr>
          <w:ilvl w:val="0"/>
          <w:numId w:val="13"/>
        </w:numPr>
        <w:shd w:val="clear" w:color="auto" w:fill="FFFFFF"/>
        <w:rPr>
          <w:rFonts w:ascii="Arial" w:hAnsi="Arial" w:cs="Arial"/>
          <w:color w:val="000000"/>
          <w:sz w:val="22"/>
          <w:szCs w:val="22"/>
          <w:bdr w:val="none" w:sz="0" w:space="0" w:color="auto" w:frame="1"/>
        </w:rPr>
      </w:pPr>
      <w:r w:rsidRPr="00450D2C">
        <w:rPr>
          <w:rFonts w:ascii="Arial" w:hAnsi="Arial" w:cs="Arial"/>
          <w:color w:val="000000"/>
          <w:sz w:val="22"/>
          <w:szCs w:val="22"/>
          <w:bdr w:val="none" w:sz="0" w:space="0" w:color="auto" w:frame="1"/>
          <w:shd w:val="clear" w:color="auto" w:fill="FFFFFF"/>
        </w:rPr>
        <w:t>Almost half (48%) of all the respondents said that</w:t>
      </w:r>
      <w:r w:rsidRPr="00450D2C">
        <w:rPr>
          <w:rFonts w:ascii="Arial" w:hAnsi="Arial" w:cs="Arial"/>
          <w:color w:val="000000"/>
          <w:sz w:val="22"/>
          <w:szCs w:val="22"/>
          <w:bdr w:val="none" w:sz="0" w:space="0" w:color="auto" w:frame="1"/>
        </w:rPr>
        <w:t> – after the first week of opening for reception, year one and year six pupils – they weren’t reassured by their experience of working with increased pupil numbers. </w:t>
      </w:r>
    </w:p>
    <w:p w14:paraId="6C94D825" w14:textId="77777777" w:rsidR="001822F1" w:rsidRPr="002626BC" w:rsidRDefault="001822F1" w:rsidP="001822F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Arial"/>
          <w:b/>
          <w:bCs/>
        </w:rPr>
      </w:pPr>
      <w:r w:rsidRPr="002626BC">
        <w:rPr>
          <w:rFonts w:cs="Arial"/>
          <w:b/>
          <w:bCs/>
        </w:rPr>
        <w:t>Catching and spreading Covid-19 biggest concern after first week of wider opening</w:t>
      </w:r>
    </w:p>
    <w:p w14:paraId="2534FB8E" w14:textId="77777777" w:rsidR="001822F1" w:rsidRPr="002626BC" w:rsidRDefault="001822F1" w:rsidP="001822F1">
      <w:pPr>
        <w:autoSpaceDE w:val="0"/>
        <w:autoSpaceDN w:val="0"/>
        <w:adjustRightInd w:val="0"/>
        <w:spacing w:after="0" w:line="360" w:lineRule="auto"/>
        <w:rPr>
          <w:rFonts w:cs="Arial"/>
          <w:b/>
          <w:bCs/>
          <w:color w:val="4F4F4F"/>
        </w:rPr>
      </w:pPr>
    </w:p>
    <w:p w14:paraId="1B8E6E1B" w14:textId="465D8920" w:rsidR="001822F1" w:rsidRDefault="001822F1" w:rsidP="001822F1">
      <w:pPr>
        <w:pStyle w:val="ListParagraph"/>
        <w:numPr>
          <w:ilvl w:val="0"/>
          <w:numId w:val="13"/>
        </w:numPr>
        <w:autoSpaceDE w:val="0"/>
        <w:autoSpaceDN w:val="0"/>
        <w:adjustRightInd w:val="0"/>
        <w:spacing w:after="0" w:line="360" w:lineRule="auto"/>
        <w:rPr>
          <w:rFonts w:cs="Arial"/>
        </w:rPr>
      </w:pPr>
      <w:r w:rsidRPr="002626BC">
        <w:rPr>
          <w:rFonts w:cs="Arial"/>
        </w:rPr>
        <w:t xml:space="preserve">56% </w:t>
      </w:r>
      <w:r w:rsidR="00492090">
        <w:rPr>
          <w:rFonts w:cs="Arial"/>
        </w:rPr>
        <w:t xml:space="preserve">said </w:t>
      </w:r>
      <w:r w:rsidRPr="002626BC">
        <w:rPr>
          <w:rFonts w:cs="Arial"/>
        </w:rPr>
        <w:t>their biggest concern was contracting COVID-19 and passing it to others.</w:t>
      </w:r>
    </w:p>
    <w:p w14:paraId="0D627987" w14:textId="77777777" w:rsidR="00713EFE" w:rsidRPr="00713EFE" w:rsidRDefault="00713EFE" w:rsidP="00713EFE">
      <w:pPr>
        <w:pStyle w:val="ListParagraph"/>
        <w:autoSpaceDE w:val="0"/>
        <w:autoSpaceDN w:val="0"/>
        <w:adjustRightInd w:val="0"/>
        <w:spacing w:after="0" w:line="360" w:lineRule="auto"/>
        <w:rPr>
          <w:rFonts w:cs="Arial"/>
        </w:rPr>
      </w:pPr>
    </w:p>
    <w:p w14:paraId="4222C9F7" w14:textId="736D3C4F" w:rsidR="001822F1" w:rsidRPr="002626BC" w:rsidRDefault="001822F1" w:rsidP="001822F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Arial"/>
          <w:b/>
          <w:bCs/>
        </w:rPr>
      </w:pPr>
      <w:r w:rsidRPr="002626BC">
        <w:rPr>
          <w:rFonts w:cs="Arial"/>
          <w:b/>
          <w:bCs/>
        </w:rPr>
        <w:t>Maximum class sizes</w:t>
      </w:r>
      <w:r w:rsidR="00492090">
        <w:rPr>
          <w:rFonts w:cs="Arial"/>
          <w:b/>
          <w:bCs/>
        </w:rPr>
        <w:t xml:space="preserve"> breached</w:t>
      </w:r>
    </w:p>
    <w:p w14:paraId="4BAADF7F" w14:textId="77777777" w:rsidR="001822F1" w:rsidRPr="002626BC" w:rsidRDefault="001822F1" w:rsidP="001822F1">
      <w:pPr>
        <w:autoSpaceDE w:val="0"/>
        <w:autoSpaceDN w:val="0"/>
        <w:adjustRightInd w:val="0"/>
        <w:spacing w:after="0" w:line="360" w:lineRule="auto"/>
        <w:rPr>
          <w:rFonts w:cs="Arial"/>
          <w:b/>
          <w:bCs/>
        </w:rPr>
      </w:pPr>
    </w:p>
    <w:p w14:paraId="754CF203" w14:textId="36BE1D64" w:rsidR="001822F1" w:rsidRPr="002626BC" w:rsidRDefault="001822F1" w:rsidP="001822F1">
      <w:pPr>
        <w:pStyle w:val="ListParagraph"/>
        <w:numPr>
          <w:ilvl w:val="0"/>
          <w:numId w:val="13"/>
        </w:numPr>
        <w:autoSpaceDE w:val="0"/>
        <w:autoSpaceDN w:val="0"/>
        <w:adjustRightInd w:val="0"/>
        <w:spacing w:after="0" w:line="360" w:lineRule="auto"/>
        <w:rPr>
          <w:rFonts w:cs="Arial"/>
          <w:b/>
          <w:bCs/>
          <w:color w:val="4F4F4F"/>
        </w:rPr>
      </w:pPr>
      <w:r w:rsidRPr="002626BC">
        <w:rPr>
          <w:rFonts w:cs="Arial"/>
        </w:rPr>
        <w:t>Over 1 in 5 respondents (22%) said their schools were operating class sizes bigger than 15 pupils per group</w:t>
      </w:r>
      <w:r w:rsidR="00492090">
        <w:rPr>
          <w:rFonts w:cs="Arial"/>
        </w:rPr>
        <w:t>. T</w:t>
      </w:r>
      <w:r w:rsidRPr="002626BC">
        <w:rPr>
          <w:rFonts w:cs="Arial"/>
        </w:rPr>
        <w:t>his breaches government guidance which recommends no more than 15 pupils in a group in a bid to try and maintain social distancing. This is extremely worrying as 84% of respondents stated they believed that limiting class sizes was effective in reducing larger groups of pupils and staff mixing.</w:t>
      </w:r>
    </w:p>
    <w:p w14:paraId="23ED45FE" w14:textId="77777777" w:rsidR="001822F1" w:rsidRPr="002626BC" w:rsidRDefault="001822F1" w:rsidP="001822F1">
      <w:pPr>
        <w:autoSpaceDE w:val="0"/>
        <w:autoSpaceDN w:val="0"/>
        <w:adjustRightInd w:val="0"/>
        <w:spacing w:after="0" w:line="360" w:lineRule="auto"/>
        <w:rPr>
          <w:rFonts w:cs="Arial"/>
          <w:b/>
          <w:bCs/>
          <w:color w:val="4F4F4F"/>
        </w:rPr>
      </w:pPr>
    </w:p>
    <w:p w14:paraId="60A2E023" w14:textId="4C97800E" w:rsidR="001822F1" w:rsidRPr="002626BC" w:rsidRDefault="001822F1" w:rsidP="001822F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Arial"/>
          <w:b/>
          <w:bCs/>
        </w:rPr>
      </w:pPr>
      <w:r w:rsidRPr="002626BC">
        <w:rPr>
          <w:rFonts w:cs="Arial"/>
          <w:b/>
          <w:bCs/>
        </w:rPr>
        <w:t>Nursery school ‘bubbles’ hav</w:t>
      </w:r>
      <w:r w:rsidR="00492090">
        <w:rPr>
          <w:rFonts w:cs="Arial"/>
          <w:b/>
          <w:bCs/>
        </w:rPr>
        <w:t>e</w:t>
      </w:r>
      <w:r w:rsidRPr="002626BC">
        <w:rPr>
          <w:rFonts w:cs="Arial"/>
          <w:b/>
          <w:bCs/>
        </w:rPr>
        <w:t xml:space="preserve"> more children than the government’s preferred maximum </w:t>
      </w:r>
    </w:p>
    <w:p w14:paraId="637D87C3" w14:textId="77777777" w:rsidR="001822F1" w:rsidRPr="002626BC" w:rsidRDefault="001822F1" w:rsidP="001822F1">
      <w:pPr>
        <w:autoSpaceDE w:val="0"/>
        <w:autoSpaceDN w:val="0"/>
        <w:adjustRightInd w:val="0"/>
        <w:spacing w:after="0" w:line="360" w:lineRule="auto"/>
        <w:rPr>
          <w:rFonts w:cs="Arial"/>
          <w:b/>
          <w:bCs/>
          <w:color w:val="4F4F4F"/>
        </w:rPr>
      </w:pPr>
    </w:p>
    <w:p w14:paraId="61CE3701" w14:textId="08F4C6DC" w:rsidR="001822F1" w:rsidRPr="002626BC" w:rsidRDefault="001822F1" w:rsidP="001822F1">
      <w:pPr>
        <w:pStyle w:val="ListParagraph"/>
        <w:numPr>
          <w:ilvl w:val="0"/>
          <w:numId w:val="13"/>
        </w:numPr>
        <w:autoSpaceDE w:val="0"/>
        <w:autoSpaceDN w:val="0"/>
        <w:adjustRightInd w:val="0"/>
        <w:spacing w:after="0" w:line="360" w:lineRule="auto"/>
        <w:rPr>
          <w:rFonts w:cs="Arial"/>
        </w:rPr>
      </w:pPr>
      <w:r w:rsidRPr="002626BC">
        <w:rPr>
          <w:rFonts w:cs="Arial"/>
        </w:rPr>
        <w:t xml:space="preserve">48% of respondents reported their nursery was operating bubbles where the number of children exceeded the government’s preferred maximum of 8 children. </w:t>
      </w:r>
      <w:r w:rsidR="00492090">
        <w:rPr>
          <w:rFonts w:cs="Arial"/>
        </w:rPr>
        <w:t>Nearly a third (</w:t>
      </w:r>
      <w:r w:rsidRPr="002626BC">
        <w:rPr>
          <w:rFonts w:cs="Arial"/>
        </w:rPr>
        <w:t>31%</w:t>
      </w:r>
      <w:r w:rsidR="00492090">
        <w:rPr>
          <w:rFonts w:cs="Arial"/>
        </w:rPr>
        <w:t>)</w:t>
      </w:r>
      <w:r w:rsidRPr="002626BC">
        <w:rPr>
          <w:rFonts w:cs="Arial"/>
        </w:rPr>
        <w:t xml:space="preserve"> reported their nursery was operating with up to 16 children in their bubbles - the absolute maximum allowed</w:t>
      </w:r>
      <w:r w:rsidR="000137DB" w:rsidRPr="002626BC">
        <w:rPr>
          <w:rFonts w:cs="Arial"/>
        </w:rPr>
        <w:t xml:space="preserve"> by government. </w:t>
      </w:r>
      <w:r w:rsidRPr="002626BC">
        <w:rPr>
          <w:rFonts w:cs="Arial"/>
        </w:rPr>
        <w:t xml:space="preserve">This suggests that nurseries are under severe strain </w:t>
      </w:r>
      <w:r w:rsidR="00B64986">
        <w:rPr>
          <w:rFonts w:cs="Arial"/>
        </w:rPr>
        <w:t xml:space="preserve">and </w:t>
      </w:r>
      <w:r w:rsidRPr="002626BC">
        <w:rPr>
          <w:rFonts w:cs="Arial"/>
        </w:rPr>
        <w:t>without enough resources.</w:t>
      </w:r>
    </w:p>
    <w:p w14:paraId="3F21022C" w14:textId="77777777" w:rsidR="001822F1" w:rsidRPr="002626BC" w:rsidRDefault="001822F1" w:rsidP="001822F1">
      <w:pPr>
        <w:autoSpaceDE w:val="0"/>
        <w:autoSpaceDN w:val="0"/>
        <w:adjustRightInd w:val="0"/>
        <w:spacing w:after="0" w:line="360" w:lineRule="auto"/>
        <w:rPr>
          <w:rFonts w:cs="Arial"/>
          <w:b/>
          <w:bCs/>
          <w:color w:val="4F4F4F"/>
        </w:rPr>
      </w:pPr>
    </w:p>
    <w:p w14:paraId="705D1F88" w14:textId="69109DE9" w:rsidR="001822F1" w:rsidRPr="002626BC" w:rsidRDefault="001822F1" w:rsidP="001822F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Arial"/>
          <w:b/>
          <w:bCs/>
        </w:rPr>
      </w:pPr>
      <w:r w:rsidRPr="002626BC">
        <w:rPr>
          <w:rFonts w:cs="Arial"/>
          <w:b/>
          <w:bCs/>
        </w:rPr>
        <w:t xml:space="preserve">Risk </w:t>
      </w:r>
      <w:r w:rsidR="00B64986">
        <w:rPr>
          <w:rFonts w:cs="Arial"/>
          <w:b/>
          <w:bCs/>
        </w:rPr>
        <w:t>a</w:t>
      </w:r>
      <w:r w:rsidRPr="002626BC">
        <w:rPr>
          <w:rFonts w:cs="Arial"/>
          <w:b/>
          <w:bCs/>
        </w:rPr>
        <w:t xml:space="preserve">ssessments and </w:t>
      </w:r>
      <w:r w:rsidR="00B64986">
        <w:rPr>
          <w:rFonts w:cs="Arial"/>
          <w:b/>
          <w:bCs/>
        </w:rPr>
        <w:t>h</w:t>
      </w:r>
      <w:r w:rsidRPr="002626BC">
        <w:rPr>
          <w:rFonts w:cs="Arial"/>
          <w:b/>
          <w:bCs/>
        </w:rPr>
        <w:t xml:space="preserve">ealth and </w:t>
      </w:r>
      <w:r w:rsidR="00B64986">
        <w:rPr>
          <w:rFonts w:cs="Arial"/>
          <w:b/>
          <w:bCs/>
        </w:rPr>
        <w:t>s</w:t>
      </w:r>
      <w:r w:rsidRPr="002626BC">
        <w:rPr>
          <w:rFonts w:cs="Arial"/>
          <w:b/>
          <w:bCs/>
        </w:rPr>
        <w:t>afety training – serious breaches</w:t>
      </w:r>
    </w:p>
    <w:p w14:paraId="3F8FA489" w14:textId="77777777" w:rsidR="001822F1" w:rsidRPr="002626BC" w:rsidRDefault="001822F1" w:rsidP="001822F1">
      <w:pPr>
        <w:autoSpaceDE w:val="0"/>
        <w:autoSpaceDN w:val="0"/>
        <w:adjustRightInd w:val="0"/>
        <w:spacing w:after="0" w:line="240" w:lineRule="auto"/>
        <w:rPr>
          <w:rFonts w:cs="Arial"/>
        </w:rPr>
      </w:pPr>
    </w:p>
    <w:p w14:paraId="04A7E6A0" w14:textId="3DB58F31" w:rsidR="001822F1" w:rsidRPr="002626BC" w:rsidRDefault="001822F1" w:rsidP="001822F1">
      <w:pPr>
        <w:pStyle w:val="ListParagraph"/>
        <w:numPr>
          <w:ilvl w:val="0"/>
          <w:numId w:val="13"/>
        </w:numPr>
        <w:autoSpaceDE w:val="0"/>
        <w:autoSpaceDN w:val="0"/>
        <w:adjustRightInd w:val="0"/>
        <w:spacing w:after="0" w:line="360" w:lineRule="auto"/>
        <w:rPr>
          <w:rFonts w:cs="Arial"/>
        </w:rPr>
      </w:pPr>
      <w:r w:rsidRPr="002626BC">
        <w:rPr>
          <w:rFonts w:cs="Arial"/>
        </w:rPr>
        <w:t>19% of respondents said they hadn</w:t>
      </w:r>
      <w:r w:rsidR="00B64986">
        <w:rPr>
          <w:rFonts w:cs="Arial"/>
        </w:rPr>
        <w:t>’</w:t>
      </w:r>
      <w:r w:rsidRPr="002626BC">
        <w:rPr>
          <w:rFonts w:cs="Arial"/>
        </w:rPr>
        <w:t>t been consulted on their school/nursery risk assessment in good time before wider opening, and 10% hadn</w:t>
      </w:r>
      <w:r w:rsidR="00B64986">
        <w:rPr>
          <w:rFonts w:cs="Arial"/>
        </w:rPr>
        <w:t>’</w:t>
      </w:r>
      <w:r w:rsidRPr="002626BC">
        <w:rPr>
          <w:rFonts w:cs="Arial"/>
        </w:rPr>
        <w:t>t even seen a copy of the risk assessment.</w:t>
      </w:r>
    </w:p>
    <w:p w14:paraId="38474D36" w14:textId="4C1000A2" w:rsidR="001822F1" w:rsidRPr="002626BC" w:rsidRDefault="001822F1" w:rsidP="001822F1">
      <w:pPr>
        <w:pStyle w:val="ListParagraph"/>
        <w:numPr>
          <w:ilvl w:val="0"/>
          <w:numId w:val="13"/>
        </w:numPr>
        <w:autoSpaceDE w:val="0"/>
        <w:autoSpaceDN w:val="0"/>
        <w:adjustRightInd w:val="0"/>
        <w:spacing w:after="0" w:line="360" w:lineRule="auto"/>
        <w:rPr>
          <w:rFonts w:cs="Arial"/>
        </w:rPr>
      </w:pPr>
      <w:r w:rsidRPr="002626BC">
        <w:rPr>
          <w:rFonts w:cs="Arial"/>
        </w:rPr>
        <w:t>39% of respondents said training hadn</w:t>
      </w:r>
      <w:r w:rsidR="00B64986">
        <w:rPr>
          <w:rFonts w:cs="Arial"/>
        </w:rPr>
        <w:t>’</w:t>
      </w:r>
      <w:r w:rsidRPr="002626BC">
        <w:rPr>
          <w:rFonts w:cs="Arial"/>
        </w:rPr>
        <w:t>t been provided for staff in their school/nursery on the health and safety measures in place prior to opening more widely.</w:t>
      </w:r>
    </w:p>
    <w:p w14:paraId="2269D63A" w14:textId="1AA7CEBB" w:rsidR="001822F1" w:rsidRPr="002626BC" w:rsidRDefault="001822F1" w:rsidP="001822F1">
      <w:pPr>
        <w:pStyle w:val="ListParagraph"/>
        <w:numPr>
          <w:ilvl w:val="0"/>
          <w:numId w:val="13"/>
        </w:numPr>
        <w:autoSpaceDE w:val="0"/>
        <w:autoSpaceDN w:val="0"/>
        <w:adjustRightInd w:val="0"/>
        <w:spacing w:after="0" w:line="360" w:lineRule="auto"/>
        <w:rPr>
          <w:rFonts w:cs="Arial"/>
        </w:rPr>
      </w:pPr>
      <w:r w:rsidRPr="002626BC">
        <w:rPr>
          <w:rFonts w:cs="Arial"/>
        </w:rPr>
        <w:t>This suggests a significant number of schools/nurseries aren</w:t>
      </w:r>
      <w:r w:rsidR="000C4873">
        <w:rPr>
          <w:rFonts w:cs="Arial"/>
        </w:rPr>
        <w:t>’</w:t>
      </w:r>
      <w:r w:rsidRPr="002626BC">
        <w:rPr>
          <w:rFonts w:cs="Arial"/>
        </w:rPr>
        <w:t>t complying with health and safety regulations around Covid-19.</w:t>
      </w:r>
    </w:p>
    <w:p w14:paraId="36491E53" w14:textId="77777777" w:rsidR="001822F1" w:rsidRPr="002626BC" w:rsidRDefault="001822F1" w:rsidP="001822F1">
      <w:pPr>
        <w:pStyle w:val="ListParagraph"/>
        <w:autoSpaceDE w:val="0"/>
        <w:autoSpaceDN w:val="0"/>
        <w:adjustRightInd w:val="0"/>
        <w:spacing w:after="0" w:line="360" w:lineRule="auto"/>
        <w:rPr>
          <w:rFonts w:cs="Arial"/>
        </w:rPr>
      </w:pPr>
    </w:p>
    <w:p w14:paraId="2E1D3337" w14:textId="77777777" w:rsidR="001822F1" w:rsidRPr="002626BC" w:rsidRDefault="001822F1" w:rsidP="001822F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Arial"/>
        </w:rPr>
      </w:pPr>
      <w:r w:rsidRPr="002626BC">
        <w:rPr>
          <w:rFonts w:cs="Arial"/>
          <w:b/>
          <w:bCs/>
        </w:rPr>
        <w:t>Staff with childcare problems being asked to come into work</w:t>
      </w:r>
    </w:p>
    <w:p w14:paraId="31428F63" w14:textId="77777777" w:rsidR="001822F1" w:rsidRPr="002626BC" w:rsidRDefault="001822F1" w:rsidP="001822F1">
      <w:pPr>
        <w:autoSpaceDE w:val="0"/>
        <w:autoSpaceDN w:val="0"/>
        <w:adjustRightInd w:val="0"/>
        <w:spacing w:after="0" w:line="360" w:lineRule="auto"/>
        <w:rPr>
          <w:rFonts w:cs="Arial"/>
        </w:rPr>
      </w:pPr>
    </w:p>
    <w:p w14:paraId="61838A9A" w14:textId="6F2C3EB4" w:rsidR="001822F1" w:rsidRPr="002626BC" w:rsidRDefault="001822F1" w:rsidP="001822F1">
      <w:pPr>
        <w:pStyle w:val="ListParagraph"/>
        <w:numPr>
          <w:ilvl w:val="0"/>
          <w:numId w:val="14"/>
        </w:numPr>
        <w:autoSpaceDE w:val="0"/>
        <w:autoSpaceDN w:val="0"/>
        <w:adjustRightInd w:val="0"/>
        <w:spacing w:after="0" w:line="360" w:lineRule="auto"/>
        <w:rPr>
          <w:rFonts w:cs="Arial"/>
        </w:rPr>
      </w:pPr>
      <w:r w:rsidRPr="002626BC">
        <w:rPr>
          <w:rFonts w:cs="Arial"/>
        </w:rPr>
        <w:t xml:space="preserve">31% of respondents reported that their school was asking employees with childcare problems to come into </w:t>
      </w:r>
      <w:r w:rsidR="0059778B">
        <w:rPr>
          <w:rFonts w:cs="Arial"/>
        </w:rPr>
        <w:t>work.</w:t>
      </w:r>
    </w:p>
    <w:p w14:paraId="0E691449" w14:textId="77777777" w:rsidR="001822F1" w:rsidRPr="002626BC" w:rsidRDefault="001822F1" w:rsidP="001822F1">
      <w:pPr>
        <w:autoSpaceDE w:val="0"/>
        <w:autoSpaceDN w:val="0"/>
        <w:adjustRightInd w:val="0"/>
        <w:spacing w:after="0" w:line="360" w:lineRule="auto"/>
        <w:rPr>
          <w:rFonts w:cs="Arial"/>
          <w:b/>
          <w:bCs/>
        </w:rPr>
      </w:pPr>
    </w:p>
    <w:p w14:paraId="703BDBEE" w14:textId="77777777" w:rsidR="001822F1" w:rsidRPr="002626BC" w:rsidRDefault="001822F1" w:rsidP="001822F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Arial"/>
          <w:b/>
          <w:bCs/>
        </w:rPr>
      </w:pPr>
      <w:r w:rsidRPr="002626BC">
        <w:rPr>
          <w:rFonts w:cs="Arial"/>
          <w:b/>
          <w:bCs/>
        </w:rPr>
        <w:t>Some schools asking vulnerable employees at increased risk to come into school</w:t>
      </w:r>
    </w:p>
    <w:p w14:paraId="43712821" w14:textId="77777777" w:rsidR="001822F1" w:rsidRPr="002626BC" w:rsidRDefault="001822F1" w:rsidP="001822F1">
      <w:pPr>
        <w:autoSpaceDE w:val="0"/>
        <w:autoSpaceDN w:val="0"/>
        <w:adjustRightInd w:val="0"/>
        <w:spacing w:after="0" w:line="360" w:lineRule="auto"/>
        <w:rPr>
          <w:rFonts w:cs="Arial"/>
        </w:rPr>
      </w:pPr>
    </w:p>
    <w:p w14:paraId="671D5EC4" w14:textId="77777777" w:rsidR="001822F1" w:rsidRPr="002626BC" w:rsidRDefault="001822F1" w:rsidP="001822F1">
      <w:pPr>
        <w:pStyle w:val="ListParagraph"/>
        <w:numPr>
          <w:ilvl w:val="0"/>
          <w:numId w:val="14"/>
        </w:numPr>
        <w:autoSpaceDE w:val="0"/>
        <w:autoSpaceDN w:val="0"/>
        <w:adjustRightInd w:val="0"/>
        <w:spacing w:after="0" w:line="360" w:lineRule="auto"/>
        <w:rPr>
          <w:rFonts w:cs="Arial"/>
        </w:rPr>
      </w:pPr>
      <w:r w:rsidRPr="002626BC">
        <w:rPr>
          <w:rFonts w:cs="Arial"/>
        </w:rPr>
        <w:t>16% of respondents said their school was asking employees who were clinically vulnerable to work on the school site and 20% stated that their school was requiring staff who live with someone who is clinically vulnerable to attend.</w:t>
      </w:r>
    </w:p>
    <w:p w14:paraId="6CC96ACE" w14:textId="1D472D3A" w:rsidR="001822F1" w:rsidRPr="002626BC" w:rsidRDefault="001822F1" w:rsidP="001822F1">
      <w:pPr>
        <w:pStyle w:val="ListParagraph"/>
        <w:numPr>
          <w:ilvl w:val="0"/>
          <w:numId w:val="14"/>
        </w:numPr>
        <w:autoSpaceDE w:val="0"/>
        <w:autoSpaceDN w:val="0"/>
        <w:adjustRightInd w:val="0"/>
        <w:spacing w:after="0" w:line="360" w:lineRule="auto"/>
        <w:rPr>
          <w:rFonts w:cs="Arial"/>
        </w:rPr>
      </w:pPr>
      <w:r w:rsidRPr="002626BC">
        <w:rPr>
          <w:rFonts w:cs="Arial"/>
        </w:rPr>
        <w:t xml:space="preserve">10% reported their school was asking Black staff </w:t>
      </w:r>
      <w:r w:rsidR="0059778B">
        <w:rPr>
          <w:rFonts w:cs="Arial"/>
        </w:rPr>
        <w:t>(</w:t>
      </w:r>
      <w:r w:rsidRPr="002626BC">
        <w:rPr>
          <w:rFonts w:cs="Arial"/>
        </w:rPr>
        <w:t>BAME) concerned about returning (due to this group being disproportionately affected by the virus) to work on the school site.</w:t>
      </w:r>
    </w:p>
    <w:p w14:paraId="0613465E" w14:textId="77777777" w:rsidR="001822F1" w:rsidRPr="002626BC" w:rsidRDefault="001822F1" w:rsidP="001822F1">
      <w:pPr>
        <w:autoSpaceDE w:val="0"/>
        <w:autoSpaceDN w:val="0"/>
        <w:adjustRightInd w:val="0"/>
        <w:spacing w:after="0" w:line="360" w:lineRule="auto"/>
        <w:rPr>
          <w:rFonts w:cs="Arial"/>
        </w:rPr>
      </w:pPr>
    </w:p>
    <w:p w14:paraId="2C7F3C6C" w14:textId="77777777" w:rsidR="001822F1" w:rsidRPr="002626BC" w:rsidRDefault="001822F1" w:rsidP="001822F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Arial"/>
          <w:b/>
          <w:bCs/>
        </w:rPr>
      </w:pPr>
      <w:r w:rsidRPr="002626BC">
        <w:rPr>
          <w:rFonts w:cs="Arial"/>
          <w:b/>
          <w:bCs/>
        </w:rPr>
        <w:t>Test, trace and isolate – school and nursery staff not being told how it will work locally</w:t>
      </w:r>
    </w:p>
    <w:p w14:paraId="283DBE86" w14:textId="77777777" w:rsidR="001822F1" w:rsidRPr="002626BC" w:rsidRDefault="001822F1" w:rsidP="001822F1">
      <w:pPr>
        <w:autoSpaceDE w:val="0"/>
        <w:autoSpaceDN w:val="0"/>
        <w:adjustRightInd w:val="0"/>
        <w:spacing w:after="0" w:line="240" w:lineRule="auto"/>
        <w:rPr>
          <w:rFonts w:cs="Arial"/>
        </w:rPr>
      </w:pPr>
    </w:p>
    <w:p w14:paraId="63C2D280" w14:textId="77777777" w:rsidR="001822F1" w:rsidRPr="002626BC" w:rsidRDefault="001822F1" w:rsidP="001822F1">
      <w:pPr>
        <w:pStyle w:val="ListParagraph"/>
        <w:numPr>
          <w:ilvl w:val="0"/>
          <w:numId w:val="17"/>
        </w:numPr>
        <w:autoSpaceDE w:val="0"/>
        <w:autoSpaceDN w:val="0"/>
        <w:adjustRightInd w:val="0"/>
        <w:spacing w:after="0" w:line="240" w:lineRule="auto"/>
        <w:rPr>
          <w:rFonts w:cs="Arial"/>
        </w:rPr>
      </w:pPr>
      <w:r w:rsidRPr="002626BC">
        <w:rPr>
          <w:rFonts w:cs="Arial"/>
        </w:rPr>
        <w:t>80% of respondents said their school/nursery had not given them any detail on how the government’s test, trace and isolate infrastructure will work locally.</w:t>
      </w:r>
    </w:p>
    <w:p w14:paraId="44125EB4" w14:textId="77777777" w:rsidR="001822F1" w:rsidRPr="002626BC" w:rsidRDefault="001822F1" w:rsidP="001822F1">
      <w:pPr>
        <w:autoSpaceDE w:val="0"/>
        <w:autoSpaceDN w:val="0"/>
        <w:adjustRightInd w:val="0"/>
        <w:spacing w:after="0" w:line="360" w:lineRule="auto"/>
        <w:rPr>
          <w:rFonts w:cs="Arial"/>
        </w:rPr>
      </w:pPr>
    </w:p>
    <w:p w14:paraId="4F1CACAC" w14:textId="17FDA684" w:rsidR="00C929AF" w:rsidRPr="002626BC" w:rsidRDefault="001822F1" w:rsidP="001822F1">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cs="Arial"/>
          <w:b/>
          <w:bCs/>
        </w:rPr>
      </w:pPr>
      <w:r w:rsidRPr="002626BC">
        <w:rPr>
          <w:rFonts w:cs="Arial"/>
          <w:b/>
          <w:bCs/>
        </w:rPr>
        <w:t xml:space="preserve">PPE </w:t>
      </w:r>
      <w:r w:rsidR="00C929AF">
        <w:rPr>
          <w:rFonts w:cs="Arial"/>
          <w:b/>
          <w:bCs/>
        </w:rPr>
        <w:t>– staff not allowed to wear kit</w:t>
      </w:r>
    </w:p>
    <w:p w14:paraId="044CAE25" w14:textId="77777777" w:rsidR="001822F1" w:rsidRPr="002626BC" w:rsidRDefault="001822F1" w:rsidP="001822F1">
      <w:pPr>
        <w:pStyle w:val="ListParagraph"/>
        <w:autoSpaceDE w:val="0"/>
        <w:autoSpaceDN w:val="0"/>
        <w:adjustRightInd w:val="0"/>
        <w:spacing w:after="0" w:line="360" w:lineRule="auto"/>
        <w:rPr>
          <w:rFonts w:cs="Arial"/>
          <w:b/>
          <w:bCs/>
        </w:rPr>
      </w:pPr>
    </w:p>
    <w:p w14:paraId="0CC180C2" w14:textId="77777777" w:rsidR="001822F1" w:rsidRPr="002626BC" w:rsidRDefault="001822F1" w:rsidP="001822F1">
      <w:pPr>
        <w:pStyle w:val="ListParagraph"/>
        <w:numPr>
          <w:ilvl w:val="0"/>
          <w:numId w:val="16"/>
        </w:numPr>
        <w:autoSpaceDE w:val="0"/>
        <w:autoSpaceDN w:val="0"/>
        <w:adjustRightInd w:val="0"/>
        <w:spacing w:after="0" w:line="360" w:lineRule="auto"/>
        <w:rPr>
          <w:rFonts w:cs="Arial"/>
          <w:b/>
          <w:bCs/>
        </w:rPr>
      </w:pPr>
      <w:r w:rsidRPr="002626BC">
        <w:rPr>
          <w:rFonts w:cs="Arial"/>
        </w:rPr>
        <w:t>33% said their school/nursery was not allowing staff to wear PPE if they wish to do so.</w:t>
      </w:r>
    </w:p>
    <w:p w14:paraId="1ACAAB2F" w14:textId="4B904B47" w:rsidR="001822F1" w:rsidRPr="009C4DF4" w:rsidRDefault="001822F1" w:rsidP="00361496">
      <w:pPr>
        <w:pStyle w:val="ListParagraph"/>
        <w:numPr>
          <w:ilvl w:val="0"/>
          <w:numId w:val="16"/>
        </w:numPr>
        <w:autoSpaceDE w:val="0"/>
        <w:autoSpaceDN w:val="0"/>
        <w:adjustRightInd w:val="0"/>
        <w:spacing w:after="0" w:line="360" w:lineRule="auto"/>
        <w:rPr>
          <w:rFonts w:cs="Arial"/>
          <w:b/>
          <w:bCs/>
        </w:rPr>
      </w:pPr>
      <w:r w:rsidRPr="002626BC">
        <w:rPr>
          <w:rFonts w:cs="Arial"/>
        </w:rPr>
        <w:t>23% said their school was not even providing PPE to staff who needed it following a risk assessment.</w:t>
      </w:r>
    </w:p>
    <w:p w14:paraId="79A4B9DB" w14:textId="77777777" w:rsidR="009C4DF4" w:rsidRPr="00713EFE" w:rsidRDefault="009C4DF4" w:rsidP="009C4DF4">
      <w:pPr>
        <w:pStyle w:val="ListParagraph"/>
        <w:autoSpaceDE w:val="0"/>
        <w:autoSpaceDN w:val="0"/>
        <w:adjustRightInd w:val="0"/>
        <w:spacing w:after="0" w:line="360" w:lineRule="auto"/>
        <w:rPr>
          <w:rFonts w:cs="Arial"/>
          <w:b/>
          <w:bCs/>
        </w:rPr>
      </w:pPr>
    </w:p>
    <w:p w14:paraId="1383B8E1" w14:textId="77777777" w:rsidR="0092618B" w:rsidRPr="0092618B" w:rsidRDefault="0092618B" w:rsidP="0092618B">
      <w:pPr>
        <w:shd w:val="clear" w:color="auto" w:fill="FFFFFF"/>
        <w:spacing w:after="0" w:line="240" w:lineRule="auto"/>
        <w:textAlignment w:val="baseline"/>
        <w:rPr>
          <w:rFonts w:ascii="Calibri" w:eastAsia="Times New Roman" w:hAnsi="Calibri" w:cs="Calibri"/>
          <w:color w:val="000000" w:themeColor="text1"/>
          <w:sz w:val="24"/>
          <w:szCs w:val="24"/>
          <w:lang w:eastAsia="en-GB"/>
        </w:rPr>
      </w:pPr>
      <w:r w:rsidRPr="0092618B">
        <w:rPr>
          <w:rFonts w:ascii="Calibri" w:eastAsia="Times New Roman" w:hAnsi="Calibri" w:cs="Calibri"/>
          <w:color w:val="000000"/>
          <w:sz w:val="24"/>
          <w:szCs w:val="24"/>
          <w:u w:val="single"/>
          <w:lang w:eastAsia="en-GB"/>
        </w:rPr>
        <w:t>Conclusion</w:t>
      </w:r>
      <w:r w:rsidRPr="0092618B">
        <w:rPr>
          <w:rFonts w:ascii="Calibri" w:eastAsia="Times New Roman" w:hAnsi="Calibri" w:cs="Calibri"/>
          <w:color w:val="000000"/>
          <w:sz w:val="24"/>
          <w:szCs w:val="24"/>
          <w:lang w:eastAsia="en-GB"/>
        </w:rPr>
        <w:br/>
      </w:r>
      <w:r w:rsidRPr="0092618B">
        <w:rPr>
          <w:rFonts w:ascii="Calibri" w:eastAsia="Times New Roman" w:hAnsi="Calibri" w:cs="Calibri"/>
          <w:color w:val="000000" w:themeColor="text1"/>
          <w:sz w:val="24"/>
          <w:szCs w:val="24"/>
          <w:bdr w:val="none" w:sz="0" w:space="0" w:color="auto" w:frame="1"/>
          <w:lang w:eastAsia="en-GB"/>
        </w:rPr>
        <w:t>The survey raises several urgent issues. Despite what the government has said about the test, trace and isolate system, the survey results are clear it’s not yet operational at a local level. </w:t>
      </w:r>
    </w:p>
    <w:p w14:paraId="3F585BA4" w14:textId="77777777" w:rsidR="0092618B" w:rsidRPr="0092618B" w:rsidRDefault="0092618B" w:rsidP="0092618B">
      <w:pPr>
        <w:shd w:val="clear" w:color="auto" w:fill="FFFFFF"/>
        <w:spacing w:after="0" w:line="240" w:lineRule="auto"/>
        <w:textAlignment w:val="baseline"/>
        <w:rPr>
          <w:rFonts w:ascii="Calibri" w:eastAsia="Times New Roman" w:hAnsi="Calibri" w:cs="Calibri"/>
          <w:color w:val="000000" w:themeColor="text1"/>
          <w:sz w:val="24"/>
          <w:szCs w:val="24"/>
          <w:lang w:eastAsia="en-GB"/>
        </w:rPr>
      </w:pPr>
    </w:p>
    <w:p w14:paraId="3BC07C7E" w14:textId="77777777" w:rsidR="0092618B" w:rsidRPr="0092618B" w:rsidRDefault="0092618B" w:rsidP="0092618B">
      <w:pPr>
        <w:shd w:val="clear" w:color="auto" w:fill="FFFFFF"/>
        <w:spacing w:after="0" w:line="240" w:lineRule="auto"/>
        <w:textAlignment w:val="baseline"/>
        <w:rPr>
          <w:rFonts w:ascii="Calibri" w:eastAsia="Times New Roman" w:hAnsi="Calibri" w:cs="Calibri"/>
          <w:color w:val="000000" w:themeColor="text1"/>
          <w:sz w:val="24"/>
          <w:szCs w:val="24"/>
          <w:lang w:eastAsia="en-GB"/>
        </w:rPr>
      </w:pPr>
      <w:r w:rsidRPr="0092618B">
        <w:rPr>
          <w:rFonts w:ascii="Calibri" w:eastAsia="Times New Roman" w:hAnsi="Calibri" w:cs="Calibri"/>
          <w:color w:val="000000" w:themeColor="text1"/>
          <w:sz w:val="24"/>
          <w:szCs w:val="24"/>
          <w:bdr w:val="none" w:sz="0" w:space="0" w:color="auto" w:frame="1"/>
          <w:lang w:eastAsia="en-GB"/>
        </w:rPr>
        <w:t>This is particularly relevant in light of the rising ‘R’ rate in the North West and the South West. The proportion of support staff reporting that they had not been consulted in good time on risk assessments, or not even seen a risk assessment before the school opened more widely, shows the pressure schools have been under from government. </w:t>
      </w:r>
    </w:p>
    <w:p w14:paraId="6274C669" w14:textId="77777777" w:rsidR="0092618B" w:rsidRPr="0092618B" w:rsidRDefault="0092618B" w:rsidP="0092618B">
      <w:pPr>
        <w:shd w:val="clear" w:color="auto" w:fill="FFFFFF"/>
        <w:spacing w:after="0" w:line="240" w:lineRule="auto"/>
        <w:textAlignment w:val="baseline"/>
        <w:rPr>
          <w:rFonts w:ascii="Calibri" w:eastAsia="Times New Roman" w:hAnsi="Calibri" w:cs="Calibri"/>
          <w:color w:val="000000" w:themeColor="text1"/>
          <w:sz w:val="24"/>
          <w:szCs w:val="24"/>
          <w:lang w:eastAsia="en-GB"/>
        </w:rPr>
      </w:pPr>
    </w:p>
    <w:p w14:paraId="34ECA5C7" w14:textId="77777777" w:rsidR="0092618B" w:rsidRPr="0092618B" w:rsidRDefault="0092618B" w:rsidP="0092618B">
      <w:pPr>
        <w:shd w:val="clear" w:color="auto" w:fill="FFFFFF"/>
        <w:spacing w:after="0" w:line="240" w:lineRule="auto"/>
        <w:textAlignment w:val="baseline"/>
        <w:rPr>
          <w:rFonts w:ascii="Calibri" w:eastAsia="Times New Roman" w:hAnsi="Calibri" w:cs="Calibri"/>
          <w:color w:val="000000" w:themeColor="text1"/>
          <w:sz w:val="24"/>
          <w:szCs w:val="24"/>
          <w:lang w:eastAsia="en-GB"/>
        </w:rPr>
      </w:pPr>
      <w:r w:rsidRPr="0092618B">
        <w:rPr>
          <w:rFonts w:ascii="Calibri" w:eastAsia="Times New Roman" w:hAnsi="Calibri" w:cs="Calibri"/>
          <w:color w:val="000000" w:themeColor="text1"/>
          <w:sz w:val="24"/>
          <w:szCs w:val="24"/>
          <w:bdr w:val="none" w:sz="0" w:space="0" w:color="auto" w:frame="1"/>
          <w:lang w:eastAsia="en-GB"/>
        </w:rPr>
        <w:t>This is further highlighted by the fact that 39% of respondents had not been trained on the new health and safety measures prior to the school opening more widely. This suggests corners are being cut in health and safety and legal requirements. </w:t>
      </w:r>
    </w:p>
    <w:p w14:paraId="75A091E4" w14:textId="77777777" w:rsidR="0092618B" w:rsidRPr="0092618B" w:rsidRDefault="0092618B" w:rsidP="0092618B">
      <w:pPr>
        <w:shd w:val="clear" w:color="auto" w:fill="FFFFFF"/>
        <w:spacing w:after="0" w:line="240" w:lineRule="auto"/>
        <w:textAlignment w:val="baseline"/>
        <w:rPr>
          <w:rFonts w:ascii="Calibri" w:eastAsia="Times New Roman" w:hAnsi="Calibri" w:cs="Calibri"/>
          <w:color w:val="000000" w:themeColor="text1"/>
          <w:sz w:val="24"/>
          <w:szCs w:val="24"/>
          <w:lang w:eastAsia="en-GB"/>
        </w:rPr>
      </w:pPr>
    </w:p>
    <w:p w14:paraId="2C09C66C" w14:textId="77777777" w:rsidR="0092618B" w:rsidRPr="0092618B" w:rsidRDefault="0092618B" w:rsidP="0092618B">
      <w:pPr>
        <w:shd w:val="clear" w:color="auto" w:fill="FFFFFF"/>
        <w:spacing w:after="0" w:line="240" w:lineRule="auto"/>
        <w:textAlignment w:val="baseline"/>
        <w:rPr>
          <w:rFonts w:ascii="Calibri" w:eastAsia="Times New Roman" w:hAnsi="Calibri" w:cs="Calibri"/>
          <w:color w:val="000000" w:themeColor="text1"/>
          <w:sz w:val="24"/>
          <w:szCs w:val="24"/>
          <w:lang w:eastAsia="en-GB"/>
        </w:rPr>
      </w:pPr>
      <w:r w:rsidRPr="0092618B">
        <w:rPr>
          <w:rFonts w:ascii="Calibri" w:eastAsia="Times New Roman" w:hAnsi="Calibri" w:cs="Calibri"/>
          <w:color w:val="000000" w:themeColor="text1"/>
          <w:sz w:val="24"/>
          <w:szCs w:val="24"/>
          <w:bdr w:val="none" w:sz="0" w:space="0" w:color="auto" w:frame="1"/>
          <w:lang w:eastAsia="en-GB"/>
        </w:rPr>
        <w:t>A third of school staff had been told by their heads that they were not allowed to wear PPE. In light of the government’s recent policy change on facemasks in the NHS, the Department for Education needs to review its guidance. </w:t>
      </w:r>
    </w:p>
    <w:p w14:paraId="0E0DFAF9" w14:textId="77777777" w:rsidR="0092618B" w:rsidRPr="0092618B" w:rsidRDefault="0092618B" w:rsidP="0092618B">
      <w:pPr>
        <w:shd w:val="clear" w:color="auto" w:fill="FFFFFF"/>
        <w:spacing w:after="0" w:line="240" w:lineRule="auto"/>
        <w:textAlignment w:val="baseline"/>
        <w:rPr>
          <w:rFonts w:ascii="Calibri" w:eastAsia="Times New Roman" w:hAnsi="Calibri" w:cs="Calibri"/>
          <w:color w:val="000000" w:themeColor="text1"/>
          <w:sz w:val="24"/>
          <w:szCs w:val="24"/>
          <w:lang w:eastAsia="en-GB"/>
        </w:rPr>
      </w:pPr>
    </w:p>
    <w:p w14:paraId="6DDC4486" w14:textId="77777777" w:rsidR="0092618B" w:rsidRDefault="0092618B" w:rsidP="0092618B">
      <w:pPr>
        <w:shd w:val="clear" w:color="auto" w:fill="FFFFFF"/>
        <w:spacing w:after="0" w:line="240" w:lineRule="auto"/>
        <w:textAlignment w:val="baseline"/>
        <w:rPr>
          <w:rFonts w:ascii="Calibri" w:eastAsia="Times New Roman" w:hAnsi="Calibri" w:cs="Calibri"/>
          <w:color w:val="000000" w:themeColor="text1"/>
          <w:sz w:val="24"/>
          <w:szCs w:val="24"/>
          <w:bdr w:val="none" w:sz="0" w:space="0" w:color="auto" w:frame="1"/>
          <w:lang w:eastAsia="en-GB"/>
        </w:rPr>
      </w:pPr>
      <w:r w:rsidRPr="0092618B">
        <w:rPr>
          <w:rFonts w:ascii="Calibri" w:eastAsia="Times New Roman" w:hAnsi="Calibri" w:cs="Calibri"/>
          <w:color w:val="000000" w:themeColor="text1"/>
          <w:sz w:val="24"/>
          <w:szCs w:val="24"/>
          <w:bdr w:val="none" w:sz="0" w:space="0" w:color="auto" w:frame="1"/>
          <w:lang w:eastAsia="en-GB"/>
        </w:rPr>
        <w:t>Pupils, staff and wider communities are being put at increased risk by the government’s drive to get schools open before risks have been minimised as far as possible</w:t>
      </w:r>
      <w:r>
        <w:rPr>
          <w:rFonts w:ascii="Calibri" w:eastAsia="Times New Roman" w:hAnsi="Calibri" w:cs="Calibri"/>
          <w:color w:val="000000" w:themeColor="text1"/>
          <w:sz w:val="24"/>
          <w:szCs w:val="24"/>
          <w:bdr w:val="none" w:sz="0" w:space="0" w:color="auto" w:frame="1"/>
          <w:lang w:eastAsia="en-GB"/>
        </w:rPr>
        <w:t>.</w:t>
      </w:r>
    </w:p>
    <w:p w14:paraId="7A64A273" w14:textId="77777777" w:rsidR="0092618B" w:rsidRPr="0092618B" w:rsidRDefault="0092618B" w:rsidP="0092618B">
      <w:pPr>
        <w:shd w:val="clear" w:color="auto" w:fill="FFFFFF"/>
        <w:spacing w:after="0" w:line="240" w:lineRule="auto"/>
        <w:textAlignment w:val="baseline"/>
        <w:rPr>
          <w:rFonts w:asciiTheme="minorHAnsi" w:eastAsia="Times New Roman" w:hAnsiTheme="minorHAnsi" w:cstheme="minorHAnsi"/>
          <w:color w:val="000000" w:themeColor="text1"/>
          <w:sz w:val="24"/>
          <w:szCs w:val="24"/>
          <w:bdr w:val="none" w:sz="0" w:space="0" w:color="auto" w:frame="1"/>
          <w:lang w:eastAsia="en-GB"/>
        </w:rPr>
      </w:pPr>
    </w:p>
    <w:p w14:paraId="4961DED9" w14:textId="7FB074DA" w:rsidR="0092618B" w:rsidRPr="0092618B" w:rsidRDefault="0092618B" w:rsidP="0092618B">
      <w:pPr>
        <w:shd w:val="clear" w:color="auto" w:fill="FFFFFF"/>
        <w:spacing w:after="0" w:line="240" w:lineRule="auto"/>
        <w:textAlignment w:val="baseline"/>
        <w:rPr>
          <w:rFonts w:asciiTheme="minorHAnsi" w:eastAsia="Times New Roman" w:hAnsiTheme="minorHAnsi" w:cstheme="minorHAnsi"/>
          <w:color w:val="000000" w:themeColor="text1"/>
          <w:sz w:val="24"/>
          <w:szCs w:val="24"/>
          <w:lang w:eastAsia="en-GB"/>
        </w:rPr>
      </w:pPr>
      <w:r w:rsidRPr="0092618B">
        <w:rPr>
          <w:rFonts w:asciiTheme="minorHAnsi" w:hAnsiTheme="minorHAnsi" w:cstheme="minorHAnsi"/>
          <w:color w:val="000000" w:themeColor="text1"/>
          <w:sz w:val="24"/>
          <w:szCs w:val="24"/>
          <w:shd w:val="clear" w:color="auto" w:fill="FFFFFF"/>
        </w:rPr>
        <w:t>Now that the government has ruled out a further expansion of schools before September, the focus should be on supporting pupils already in school, those still at home and the most vulnerable children.</w:t>
      </w:r>
    </w:p>
    <w:p w14:paraId="7252103D" w14:textId="3788540C" w:rsidR="00A46A38" w:rsidRPr="00450D2C" w:rsidRDefault="00A46A38" w:rsidP="00E41C7E">
      <w:pPr>
        <w:spacing w:line="360" w:lineRule="auto"/>
        <w:contextualSpacing/>
        <w:rPr>
          <w:rFonts w:cs="Arial"/>
          <w:color w:val="FF0000"/>
        </w:rPr>
      </w:pPr>
    </w:p>
    <w:sectPr w:rsidR="00A46A38" w:rsidRPr="00450D2C" w:rsidSect="00A041C3">
      <w:pgSz w:w="11906" w:h="16838"/>
      <w:pgMar w:top="993"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77047"/>
    <w:multiLevelType w:val="hybridMultilevel"/>
    <w:tmpl w:val="A04A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E13DA"/>
    <w:multiLevelType w:val="hybridMultilevel"/>
    <w:tmpl w:val="9BD6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F91FA6"/>
    <w:multiLevelType w:val="hybridMultilevel"/>
    <w:tmpl w:val="9990B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94200E"/>
    <w:multiLevelType w:val="hybridMultilevel"/>
    <w:tmpl w:val="D7F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D7D3C"/>
    <w:multiLevelType w:val="hybridMultilevel"/>
    <w:tmpl w:val="483A4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4A2856"/>
    <w:multiLevelType w:val="hybridMultilevel"/>
    <w:tmpl w:val="FE26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D7967"/>
    <w:multiLevelType w:val="hybridMultilevel"/>
    <w:tmpl w:val="9210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A327B"/>
    <w:multiLevelType w:val="hybridMultilevel"/>
    <w:tmpl w:val="6C08F8C4"/>
    <w:lvl w:ilvl="0" w:tplc="140C825C">
      <w:start w:val="1"/>
      <w:numFmt w:val="decimal"/>
      <w:lvlText w:val="%1."/>
      <w:lvlJc w:val="left"/>
      <w:pPr>
        <w:ind w:left="1440" w:hanging="360"/>
      </w:pPr>
      <w:rPr>
        <w:rFonts w:ascii="Arial"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9052173"/>
    <w:multiLevelType w:val="hybridMultilevel"/>
    <w:tmpl w:val="F516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13A1F"/>
    <w:multiLevelType w:val="hybridMultilevel"/>
    <w:tmpl w:val="FC54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406DE"/>
    <w:multiLevelType w:val="hybridMultilevel"/>
    <w:tmpl w:val="56BCC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CD2A71"/>
    <w:multiLevelType w:val="hybridMultilevel"/>
    <w:tmpl w:val="780A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5A4BE6"/>
    <w:multiLevelType w:val="hybridMultilevel"/>
    <w:tmpl w:val="DFDA5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F44E58"/>
    <w:multiLevelType w:val="hybridMultilevel"/>
    <w:tmpl w:val="AAB6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4E5884"/>
    <w:multiLevelType w:val="hybridMultilevel"/>
    <w:tmpl w:val="E384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C40DC7"/>
    <w:multiLevelType w:val="hybridMultilevel"/>
    <w:tmpl w:val="9980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66662"/>
    <w:multiLevelType w:val="multilevel"/>
    <w:tmpl w:val="2156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2"/>
  </w:num>
  <w:num w:numId="4">
    <w:abstractNumId w:val="15"/>
  </w:num>
  <w:num w:numId="5">
    <w:abstractNumId w:val="1"/>
  </w:num>
  <w:num w:numId="6">
    <w:abstractNumId w:val="16"/>
  </w:num>
  <w:num w:numId="7">
    <w:abstractNumId w:val="6"/>
  </w:num>
  <w:num w:numId="8">
    <w:abstractNumId w:val="7"/>
  </w:num>
  <w:num w:numId="9">
    <w:abstractNumId w:val="10"/>
  </w:num>
  <w:num w:numId="10">
    <w:abstractNumId w:val="8"/>
  </w:num>
  <w:num w:numId="11">
    <w:abstractNumId w:val="14"/>
  </w:num>
  <w:num w:numId="12">
    <w:abstractNumId w:val="13"/>
  </w:num>
  <w:num w:numId="13">
    <w:abstractNumId w:val="5"/>
  </w:num>
  <w:num w:numId="14">
    <w:abstractNumId w:val="4"/>
  </w:num>
  <w:num w:numId="15">
    <w:abstractNumId w:val="3"/>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66"/>
    <w:rsid w:val="000126D1"/>
    <w:rsid w:val="000137DB"/>
    <w:rsid w:val="000333BB"/>
    <w:rsid w:val="00086EE0"/>
    <w:rsid w:val="000B6C91"/>
    <w:rsid w:val="000C4873"/>
    <w:rsid w:val="000E4832"/>
    <w:rsid w:val="0010226C"/>
    <w:rsid w:val="00115E0C"/>
    <w:rsid w:val="00155CD8"/>
    <w:rsid w:val="00172733"/>
    <w:rsid w:val="001822F1"/>
    <w:rsid w:val="001A134E"/>
    <w:rsid w:val="001A4AD1"/>
    <w:rsid w:val="001D0C3A"/>
    <w:rsid w:val="00206378"/>
    <w:rsid w:val="002626BC"/>
    <w:rsid w:val="00264A19"/>
    <w:rsid w:val="002669F2"/>
    <w:rsid w:val="002E3BAC"/>
    <w:rsid w:val="00324785"/>
    <w:rsid w:val="0036033F"/>
    <w:rsid w:val="00361496"/>
    <w:rsid w:val="00374397"/>
    <w:rsid w:val="0038399B"/>
    <w:rsid w:val="003F2E9D"/>
    <w:rsid w:val="0041728E"/>
    <w:rsid w:val="00450D2C"/>
    <w:rsid w:val="00460DB9"/>
    <w:rsid w:val="00463541"/>
    <w:rsid w:val="00492090"/>
    <w:rsid w:val="005047A7"/>
    <w:rsid w:val="005172DA"/>
    <w:rsid w:val="00522709"/>
    <w:rsid w:val="00527A8B"/>
    <w:rsid w:val="00535B86"/>
    <w:rsid w:val="00535F70"/>
    <w:rsid w:val="0059778B"/>
    <w:rsid w:val="005B7A95"/>
    <w:rsid w:val="005E74C0"/>
    <w:rsid w:val="00614F90"/>
    <w:rsid w:val="00625F30"/>
    <w:rsid w:val="006457B0"/>
    <w:rsid w:val="00653C2C"/>
    <w:rsid w:val="00687E37"/>
    <w:rsid w:val="006A3EB6"/>
    <w:rsid w:val="006C1C5B"/>
    <w:rsid w:val="006D4EAB"/>
    <w:rsid w:val="006E00E5"/>
    <w:rsid w:val="00713EFE"/>
    <w:rsid w:val="0073283E"/>
    <w:rsid w:val="0078323C"/>
    <w:rsid w:val="007B0AEE"/>
    <w:rsid w:val="007C2112"/>
    <w:rsid w:val="007C6FD6"/>
    <w:rsid w:val="00823CFB"/>
    <w:rsid w:val="008517B5"/>
    <w:rsid w:val="008958EC"/>
    <w:rsid w:val="008A2F64"/>
    <w:rsid w:val="008A5A3B"/>
    <w:rsid w:val="008B6089"/>
    <w:rsid w:val="008E0B03"/>
    <w:rsid w:val="008E1AB4"/>
    <w:rsid w:val="008F1AAD"/>
    <w:rsid w:val="008F728C"/>
    <w:rsid w:val="00901FEE"/>
    <w:rsid w:val="0092618B"/>
    <w:rsid w:val="009267CE"/>
    <w:rsid w:val="00972366"/>
    <w:rsid w:val="009C4DF4"/>
    <w:rsid w:val="00A041C3"/>
    <w:rsid w:val="00A46A38"/>
    <w:rsid w:val="00A5178A"/>
    <w:rsid w:val="00AE3CA0"/>
    <w:rsid w:val="00B41F98"/>
    <w:rsid w:val="00B561DE"/>
    <w:rsid w:val="00B64986"/>
    <w:rsid w:val="00B77630"/>
    <w:rsid w:val="00B95655"/>
    <w:rsid w:val="00BA71FE"/>
    <w:rsid w:val="00BD69E1"/>
    <w:rsid w:val="00C070A5"/>
    <w:rsid w:val="00C929AF"/>
    <w:rsid w:val="00D55A69"/>
    <w:rsid w:val="00D632F1"/>
    <w:rsid w:val="00D7111A"/>
    <w:rsid w:val="00DE36E9"/>
    <w:rsid w:val="00E12BD4"/>
    <w:rsid w:val="00E22E49"/>
    <w:rsid w:val="00E41C7E"/>
    <w:rsid w:val="00E45AF4"/>
    <w:rsid w:val="00E66FA8"/>
    <w:rsid w:val="00E777D4"/>
    <w:rsid w:val="00EB0EB2"/>
    <w:rsid w:val="00F54466"/>
    <w:rsid w:val="15C990AF"/>
    <w:rsid w:val="15FAEED7"/>
    <w:rsid w:val="177DA1E9"/>
    <w:rsid w:val="1A738AFD"/>
    <w:rsid w:val="22FEAC5F"/>
    <w:rsid w:val="34B298C3"/>
    <w:rsid w:val="39E729BE"/>
    <w:rsid w:val="415AE983"/>
    <w:rsid w:val="4293660A"/>
    <w:rsid w:val="4D5E4CB3"/>
    <w:rsid w:val="4EAFBE5C"/>
    <w:rsid w:val="5270CED3"/>
    <w:rsid w:val="58C04A61"/>
    <w:rsid w:val="62DB469E"/>
    <w:rsid w:val="703E23AE"/>
    <w:rsid w:val="72FF3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A1A4"/>
  <w15:docId w15:val="{1CE8DC79-591F-467C-A888-9D7157CA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397"/>
  </w:style>
  <w:style w:type="paragraph" w:styleId="Heading4">
    <w:name w:val="heading 4"/>
    <w:basedOn w:val="Normal"/>
    <w:link w:val="Heading4Char"/>
    <w:uiPriority w:val="9"/>
    <w:qFormat/>
    <w:rsid w:val="00264A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D8"/>
    <w:pPr>
      <w:ind w:left="720"/>
      <w:contextualSpacing/>
    </w:pPr>
  </w:style>
  <w:style w:type="character" w:customStyle="1" w:styleId="Heading4Char">
    <w:name w:val="Heading 4 Char"/>
    <w:basedOn w:val="DefaultParagraphFont"/>
    <w:link w:val="Heading4"/>
    <w:uiPriority w:val="9"/>
    <w:rsid w:val="00264A19"/>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7C6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FD6"/>
    <w:rPr>
      <w:rFonts w:ascii="Tahoma" w:hAnsi="Tahoma" w:cs="Tahoma"/>
      <w:sz w:val="16"/>
      <w:szCs w:val="16"/>
    </w:rPr>
  </w:style>
  <w:style w:type="paragraph" w:styleId="NormalWeb">
    <w:name w:val="Normal (Web)"/>
    <w:basedOn w:val="Normal"/>
    <w:uiPriority w:val="99"/>
    <w:unhideWhenUsed/>
    <w:rsid w:val="00535B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35B86"/>
    <w:rPr>
      <w:color w:val="0000FF" w:themeColor="hyperlink"/>
      <w:u w:val="single"/>
    </w:rPr>
  </w:style>
  <w:style w:type="character" w:styleId="FollowedHyperlink">
    <w:name w:val="FollowedHyperlink"/>
    <w:basedOn w:val="DefaultParagraphFont"/>
    <w:uiPriority w:val="99"/>
    <w:semiHidden/>
    <w:unhideWhenUsed/>
    <w:rsid w:val="00B41F98"/>
    <w:rPr>
      <w:color w:val="800080" w:themeColor="followedHyperlink"/>
      <w:u w:val="single"/>
    </w:rPr>
  </w:style>
  <w:style w:type="character" w:styleId="CommentReference">
    <w:name w:val="annotation reference"/>
    <w:basedOn w:val="DefaultParagraphFont"/>
    <w:uiPriority w:val="99"/>
    <w:semiHidden/>
    <w:unhideWhenUsed/>
    <w:rsid w:val="00D55A69"/>
    <w:rPr>
      <w:sz w:val="16"/>
      <w:szCs w:val="16"/>
    </w:rPr>
  </w:style>
  <w:style w:type="paragraph" w:styleId="CommentText">
    <w:name w:val="annotation text"/>
    <w:basedOn w:val="Normal"/>
    <w:link w:val="CommentTextChar"/>
    <w:uiPriority w:val="99"/>
    <w:semiHidden/>
    <w:unhideWhenUsed/>
    <w:rsid w:val="00D55A69"/>
    <w:pPr>
      <w:spacing w:line="240" w:lineRule="auto"/>
    </w:pPr>
    <w:rPr>
      <w:sz w:val="20"/>
      <w:szCs w:val="20"/>
    </w:rPr>
  </w:style>
  <w:style w:type="character" w:customStyle="1" w:styleId="CommentTextChar">
    <w:name w:val="Comment Text Char"/>
    <w:basedOn w:val="DefaultParagraphFont"/>
    <w:link w:val="CommentText"/>
    <w:uiPriority w:val="99"/>
    <w:semiHidden/>
    <w:rsid w:val="00D55A69"/>
    <w:rPr>
      <w:sz w:val="20"/>
      <w:szCs w:val="20"/>
    </w:rPr>
  </w:style>
  <w:style w:type="paragraph" w:styleId="CommentSubject">
    <w:name w:val="annotation subject"/>
    <w:basedOn w:val="CommentText"/>
    <w:next w:val="CommentText"/>
    <w:link w:val="CommentSubjectChar"/>
    <w:uiPriority w:val="99"/>
    <w:semiHidden/>
    <w:unhideWhenUsed/>
    <w:rsid w:val="00D55A69"/>
    <w:rPr>
      <w:b/>
      <w:bCs/>
    </w:rPr>
  </w:style>
  <w:style w:type="character" w:customStyle="1" w:styleId="CommentSubjectChar">
    <w:name w:val="Comment Subject Char"/>
    <w:basedOn w:val="CommentTextChar"/>
    <w:link w:val="CommentSubject"/>
    <w:uiPriority w:val="99"/>
    <w:semiHidden/>
    <w:rsid w:val="00D55A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91909">
      <w:bodyDiv w:val="1"/>
      <w:marLeft w:val="0"/>
      <w:marRight w:val="0"/>
      <w:marTop w:val="0"/>
      <w:marBottom w:val="0"/>
      <w:divBdr>
        <w:top w:val="none" w:sz="0" w:space="0" w:color="auto"/>
        <w:left w:val="none" w:sz="0" w:space="0" w:color="auto"/>
        <w:bottom w:val="none" w:sz="0" w:space="0" w:color="auto"/>
        <w:right w:val="none" w:sz="0" w:space="0" w:color="auto"/>
      </w:divBdr>
    </w:div>
    <w:div w:id="370225594">
      <w:bodyDiv w:val="1"/>
      <w:marLeft w:val="0"/>
      <w:marRight w:val="0"/>
      <w:marTop w:val="0"/>
      <w:marBottom w:val="0"/>
      <w:divBdr>
        <w:top w:val="none" w:sz="0" w:space="0" w:color="auto"/>
        <w:left w:val="none" w:sz="0" w:space="0" w:color="auto"/>
        <w:bottom w:val="none" w:sz="0" w:space="0" w:color="auto"/>
        <w:right w:val="none" w:sz="0" w:space="0" w:color="auto"/>
      </w:divBdr>
    </w:div>
    <w:div w:id="695423137">
      <w:bodyDiv w:val="1"/>
      <w:marLeft w:val="0"/>
      <w:marRight w:val="0"/>
      <w:marTop w:val="0"/>
      <w:marBottom w:val="0"/>
      <w:divBdr>
        <w:top w:val="none" w:sz="0" w:space="0" w:color="auto"/>
        <w:left w:val="none" w:sz="0" w:space="0" w:color="auto"/>
        <w:bottom w:val="none" w:sz="0" w:space="0" w:color="auto"/>
        <w:right w:val="none" w:sz="0" w:space="0" w:color="auto"/>
      </w:divBdr>
      <w:divsChild>
        <w:div w:id="1706784132">
          <w:marLeft w:val="0"/>
          <w:marRight w:val="0"/>
          <w:marTop w:val="0"/>
          <w:marBottom w:val="0"/>
          <w:divBdr>
            <w:top w:val="none" w:sz="0" w:space="0" w:color="auto"/>
            <w:left w:val="none" w:sz="0" w:space="0" w:color="auto"/>
            <w:bottom w:val="none" w:sz="0" w:space="0" w:color="auto"/>
            <w:right w:val="none" w:sz="0" w:space="0" w:color="auto"/>
          </w:divBdr>
        </w:div>
        <w:div w:id="1723095695">
          <w:marLeft w:val="0"/>
          <w:marRight w:val="0"/>
          <w:marTop w:val="0"/>
          <w:marBottom w:val="0"/>
          <w:divBdr>
            <w:top w:val="none" w:sz="0" w:space="0" w:color="auto"/>
            <w:left w:val="none" w:sz="0" w:space="0" w:color="auto"/>
            <w:bottom w:val="none" w:sz="0" w:space="0" w:color="auto"/>
            <w:right w:val="none" w:sz="0" w:space="0" w:color="auto"/>
          </w:divBdr>
        </w:div>
        <w:div w:id="1102841677">
          <w:marLeft w:val="0"/>
          <w:marRight w:val="0"/>
          <w:marTop w:val="0"/>
          <w:marBottom w:val="0"/>
          <w:divBdr>
            <w:top w:val="none" w:sz="0" w:space="0" w:color="auto"/>
            <w:left w:val="none" w:sz="0" w:space="0" w:color="auto"/>
            <w:bottom w:val="none" w:sz="0" w:space="0" w:color="auto"/>
            <w:right w:val="none" w:sz="0" w:space="0" w:color="auto"/>
          </w:divBdr>
        </w:div>
        <w:div w:id="354813307">
          <w:marLeft w:val="0"/>
          <w:marRight w:val="0"/>
          <w:marTop w:val="0"/>
          <w:marBottom w:val="0"/>
          <w:divBdr>
            <w:top w:val="none" w:sz="0" w:space="0" w:color="auto"/>
            <w:left w:val="none" w:sz="0" w:space="0" w:color="auto"/>
            <w:bottom w:val="none" w:sz="0" w:space="0" w:color="auto"/>
            <w:right w:val="none" w:sz="0" w:space="0" w:color="auto"/>
          </w:divBdr>
        </w:div>
        <w:div w:id="1536849841">
          <w:marLeft w:val="0"/>
          <w:marRight w:val="0"/>
          <w:marTop w:val="0"/>
          <w:marBottom w:val="0"/>
          <w:divBdr>
            <w:top w:val="none" w:sz="0" w:space="0" w:color="auto"/>
            <w:left w:val="none" w:sz="0" w:space="0" w:color="auto"/>
            <w:bottom w:val="none" w:sz="0" w:space="0" w:color="auto"/>
            <w:right w:val="none" w:sz="0" w:space="0" w:color="auto"/>
          </w:divBdr>
        </w:div>
        <w:div w:id="1691646046">
          <w:marLeft w:val="0"/>
          <w:marRight w:val="0"/>
          <w:marTop w:val="0"/>
          <w:marBottom w:val="0"/>
          <w:divBdr>
            <w:top w:val="none" w:sz="0" w:space="0" w:color="auto"/>
            <w:left w:val="none" w:sz="0" w:space="0" w:color="auto"/>
            <w:bottom w:val="none" w:sz="0" w:space="0" w:color="auto"/>
            <w:right w:val="none" w:sz="0" w:space="0" w:color="auto"/>
          </w:divBdr>
        </w:div>
        <w:div w:id="1392579656">
          <w:marLeft w:val="0"/>
          <w:marRight w:val="0"/>
          <w:marTop w:val="0"/>
          <w:marBottom w:val="0"/>
          <w:divBdr>
            <w:top w:val="none" w:sz="0" w:space="0" w:color="auto"/>
            <w:left w:val="none" w:sz="0" w:space="0" w:color="auto"/>
            <w:bottom w:val="none" w:sz="0" w:space="0" w:color="auto"/>
            <w:right w:val="none" w:sz="0" w:space="0" w:color="auto"/>
          </w:divBdr>
        </w:div>
        <w:div w:id="701981833">
          <w:marLeft w:val="0"/>
          <w:marRight w:val="0"/>
          <w:marTop w:val="0"/>
          <w:marBottom w:val="0"/>
          <w:divBdr>
            <w:top w:val="none" w:sz="0" w:space="0" w:color="auto"/>
            <w:left w:val="none" w:sz="0" w:space="0" w:color="auto"/>
            <w:bottom w:val="none" w:sz="0" w:space="0" w:color="auto"/>
            <w:right w:val="none" w:sz="0" w:space="0" w:color="auto"/>
          </w:divBdr>
        </w:div>
        <w:div w:id="2077048864">
          <w:marLeft w:val="0"/>
          <w:marRight w:val="0"/>
          <w:marTop w:val="0"/>
          <w:marBottom w:val="0"/>
          <w:divBdr>
            <w:top w:val="none" w:sz="0" w:space="0" w:color="auto"/>
            <w:left w:val="none" w:sz="0" w:space="0" w:color="auto"/>
            <w:bottom w:val="none" w:sz="0" w:space="0" w:color="auto"/>
            <w:right w:val="none" w:sz="0" w:space="0" w:color="auto"/>
          </w:divBdr>
        </w:div>
      </w:divsChild>
    </w:div>
    <w:div w:id="918684034">
      <w:bodyDiv w:val="1"/>
      <w:marLeft w:val="0"/>
      <w:marRight w:val="0"/>
      <w:marTop w:val="0"/>
      <w:marBottom w:val="0"/>
      <w:divBdr>
        <w:top w:val="none" w:sz="0" w:space="0" w:color="auto"/>
        <w:left w:val="none" w:sz="0" w:space="0" w:color="auto"/>
        <w:bottom w:val="none" w:sz="0" w:space="0" w:color="auto"/>
        <w:right w:val="none" w:sz="0" w:space="0" w:color="auto"/>
      </w:divBdr>
    </w:div>
    <w:div w:id="974066490">
      <w:bodyDiv w:val="1"/>
      <w:marLeft w:val="0"/>
      <w:marRight w:val="0"/>
      <w:marTop w:val="0"/>
      <w:marBottom w:val="0"/>
      <w:divBdr>
        <w:top w:val="none" w:sz="0" w:space="0" w:color="auto"/>
        <w:left w:val="none" w:sz="0" w:space="0" w:color="auto"/>
        <w:bottom w:val="none" w:sz="0" w:space="0" w:color="auto"/>
        <w:right w:val="none" w:sz="0" w:space="0" w:color="auto"/>
      </w:divBdr>
    </w:div>
    <w:div w:id="1019160939">
      <w:bodyDiv w:val="1"/>
      <w:marLeft w:val="0"/>
      <w:marRight w:val="0"/>
      <w:marTop w:val="0"/>
      <w:marBottom w:val="0"/>
      <w:divBdr>
        <w:top w:val="none" w:sz="0" w:space="0" w:color="auto"/>
        <w:left w:val="none" w:sz="0" w:space="0" w:color="auto"/>
        <w:bottom w:val="none" w:sz="0" w:space="0" w:color="auto"/>
        <w:right w:val="none" w:sz="0" w:space="0" w:color="auto"/>
      </w:divBdr>
    </w:div>
    <w:div w:id="1089960190">
      <w:bodyDiv w:val="1"/>
      <w:marLeft w:val="0"/>
      <w:marRight w:val="0"/>
      <w:marTop w:val="0"/>
      <w:marBottom w:val="0"/>
      <w:divBdr>
        <w:top w:val="none" w:sz="0" w:space="0" w:color="auto"/>
        <w:left w:val="none" w:sz="0" w:space="0" w:color="auto"/>
        <w:bottom w:val="none" w:sz="0" w:space="0" w:color="auto"/>
        <w:right w:val="none" w:sz="0" w:space="0" w:color="auto"/>
      </w:divBdr>
    </w:div>
    <w:div w:id="1188372872">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905027102">
      <w:bodyDiv w:val="1"/>
      <w:marLeft w:val="0"/>
      <w:marRight w:val="0"/>
      <w:marTop w:val="0"/>
      <w:marBottom w:val="0"/>
      <w:divBdr>
        <w:top w:val="none" w:sz="0" w:space="0" w:color="auto"/>
        <w:left w:val="none" w:sz="0" w:space="0" w:color="auto"/>
        <w:bottom w:val="none" w:sz="0" w:space="0" w:color="auto"/>
        <w:right w:val="none" w:sz="0" w:space="0" w:color="auto"/>
      </w:divBdr>
    </w:div>
    <w:div w:id="1943217506">
      <w:bodyDiv w:val="1"/>
      <w:marLeft w:val="0"/>
      <w:marRight w:val="0"/>
      <w:marTop w:val="0"/>
      <w:marBottom w:val="0"/>
      <w:divBdr>
        <w:top w:val="none" w:sz="0" w:space="0" w:color="auto"/>
        <w:left w:val="none" w:sz="0" w:space="0" w:color="auto"/>
        <w:bottom w:val="none" w:sz="0" w:space="0" w:color="auto"/>
        <w:right w:val="none" w:sz="0" w:space="0" w:color="auto"/>
      </w:divBdr>
    </w:div>
    <w:div w:id="206852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0" ma:contentTypeDescription="Create a new document." ma:contentTypeScope="" ma:versionID="61f95dbba6d529a46d66cb0c847b18e2">
  <xsd:schema xmlns:xsd="http://www.w3.org/2001/XMLSchema" xmlns:xs="http://www.w3.org/2001/XMLSchema" xmlns:p="http://schemas.microsoft.com/office/2006/metadata/properties" xmlns:ns3="566da5a4-d48f-40cf-a1d2-d16f98b04b10" targetNamespace="http://schemas.microsoft.com/office/2006/metadata/properties" ma:root="true" ma:fieldsID="569c52db8a5d3e59c41cd2ab51e4dfd8" ns3:_="">
    <xsd:import namespace="566da5a4-d48f-40cf-a1d2-d16f98b04b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596051-C0E3-4750-B578-7EDB84627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9902DF-052E-410B-A118-AB01C5086ED3}">
  <ds:schemaRefs>
    <ds:schemaRef ds:uri="http://schemas.openxmlformats.org/officeDocument/2006/bibliography"/>
  </ds:schemaRefs>
</ds:datastoreItem>
</file>

<file path=customXml/itemProps3.xml><?xml version="1.0" encoding="utf-8"?>
<ds:datastoreItem xmlns:ds="http://schemas.openxmlformats.org/officeDocument/2006/customXml" ds:itemID="{C66B124F-ECCA-49E7-B6F0-592FC61B9E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4F5ECA-AD57-4622-98B9-A2A1987574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Parry</dc:creator>
  <cp:lastModifiedBy>sophie goodchild</cp:lastModifiedBy>
  <cp:revision>20</cp:revision>
  <dcterms:created xsi:type="dcterms:W3CDTF">2020-06-10T13:14:00Z</dcterms:created>
  <dcterms:modified xsi:type="dcterms:W3CDTF">2020-06-11T09:49:00Z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