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D74" w:rsidRDefault="00F93D74"/>
    <w:p w:rsidR="004504D8" w:rsidRDefault="004504D8"/>
    <w:p w:rsidR="004504D8" w:rsidRDefault="004504D8"/>
    <w:p w:rsidR="004504D8" w:rsidRDefault="004504D8"/>
    <w:p w:rsidR="004504D8" w:rsidRDefault="004504D8" w:rsidP="004504D8">
      <w:pPr>
        <w:jc w:val="center"/>
      </w:pPr>
      <w:r w:rsidRPr="004504D8">
        <w:rPr>
          <w:noProof/>
          <w:lang w:eastAsia="en-GB"/>
        </w:rPr>
        <w:drawing>
          <wp:inline distT="0" distB="0" distL="0" distR="0">
            <wp:extent cx="2230099" cy="1352550"/>
            <wp:effectExtent l="19050" t="0" r="0" b="0"/>
            <wp:docPr id="2" name="Picture 1" descr="unison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on_logo1.jpg"/>
                    <pic:cNvPicPr/>
                  </pic:nvPicPr>
                  <pic:blipFill>
                    <a:blip r:embed="rId11" cstate="print"/>
                    <a:stretch>
                      <a:fillRect/>
                    </a:stretch>
                  </pic:blipFill>
                  <pic:spPr>
                    <a:xfrm>
                      <a:off x="0" y="0"/>
                      <a:ext cx="2233759" cy="1354770"/>
                    </a:xfrm>
                    <a:prstGeom prst="rect">
                      <a:avLst/>
                    </a:prstGeom>
                  </pic:spPr>
                </pic:pic>
              </a:graphicData>
            </a:graphic>
          </wp:inline>
        </w:drawing>
      </w:r>
    </w:p>
    <w:p w:rsidR="004504D8" w:rsidRDefault="004504D8" w:rsidP="004504D8">
      <w:pPr>
        <w:jc w:val="center"/>
        <w:rPr>
          <w:rFonts w:ascii="Arial" w:hAnsi="Arial" w:cs="Arial"/>
          <w:b/>
          <w:sz w:val="52"/>
          <w:szCs w:val="52"/>
        </w:rPr>
      </w:pPr>
    </w:p>
    <w:p w:rsidR="000C7031" w:rsidRPr="007769A8" w:rsidRDefault="004504D8" w:rsidP="004504D8">
      <w:pPr>
        <w:jc w:val="center"/>
        <w:rPr>
          <w:rFonts w:ascii="Arial" w:hAnsi="Arial" w:cs="Arial"/>
          <w:b/>
          <w:color w:val="4F6228" w:themeColor="accent3" w:themeShade="80"/>
          <w:sz w:val="52"/>
          <w:szCs w:val="52"/>
        </w:rPr>
      </w:pPr>
      <w:r w:rsidRPr="007769A8">
        <w:rPr>
          <w:rFonts w:ascii="Arial" w:hAnsi="Arial" w:cs="Arial"/>
          <w:b/>
          <w:color w:val="4F6228" w:themeColor="accent3" w:themeShade="80"/>
          <w:sz w:val="52"/>
          <w:szCs w:val="52"/>
        </w:rPr>
        <w:t xml:space="preserve">Model </w:t>
      </w:r>
    </w:p>
    <w:p w:rsidR="004504D8" w:rsidRPr="007769A8" w:rsidRDefault="00D60674" w:rsidP="000C7031">
      <w:pPr>
        <w:jc w:val="center"/>
        <w:rPr>
          <w:rFonts w:ascii="Arial" w:hAnsi="Arial" w:cs="Arial"/>
          <w:b/>
          <w:color w:val="4F6228" w:themeColor="accent3" w:themeShade="80"/>
          <w:sz w:val="52"/>
          <w:szCs w:val="52"/>
        </w:rPr>
      </w:pPr>
      <w:r>
        <w:rPr>
          <w:rFonts w:ascii="Arial" w:hAnsi="Arial" w:cs="Arial"/>
          <w:b/>
          <w:color w:val="4F6228" w:themeColor="accent3" w:themeShade="80"/>
          <w:sz w:val="52"/>
          <w:szCs w:val="52"/>
        </w:rPr>
        <w:t>Violence at Work Policy</w:t>
      </w:r>
    </w:p>
    <w:p w:rsidR="004504D8" w:rsidRDefault="004504D8" w:rsidP="004504D8">
      <w:pPr>
        <w:jc w:val="center"/>
        <w:rPr>
          <w:rFonts w:ascii="Arial" w:hAnsi="Arial" w:cs="Arial"/>
          <w:b/>
          <w:sz w:val="52"/>
          <w:szCs w:val="52"/>
        </w:rPr>
      </w:pPr>
    </w:p>
    <w:p w:rsidR="0008649A" w:rsidRPr="0008649A" w:rsidRDefault="00166938">
      <w:pPr>
        <w:pStyle w:val="TOC1"/>
        <w:tabs>
          <w:tab w:val="right" w:leader="dot" w:pos="9016"/>
        </w:tabs>
        <w:rPr>
          <w:rFonts w:ascii="Arial" w:eastAsiaTheme="minorEastAsia" w:hAnsi="Arial" w:cs="Arial"/>
          <w:noProof/>
          <w:sz w:val="24"/>
          <w:szCs w:val="24"/>
          <w:lang w:eastAsia="en-GB"/>
        </w:rPr>
      </w:pPr>
      <w:r w:rsidRPr="0008649A">
        <w:rPr>
          <w:rFonts w:ascii="Arial" w:hAnsi="Arial" w:cs="Arial"/>
          <w:b/>
          <w:sz w:val="24"/>
          <w:szCs w:val="24"/>
        </w:rPr>
        <w:fldChar w:fldCharType="begin"/>
      </w:r>
      <w:r w:rsidR="00185365" w:rsidRPr="0008649A">
        <w:rPr>
          <w:rFonts w:ascii="Arial" w:hAnsi="Arial" w:cs="Arial"/>
          <w:b/>
          <w:sz w:val="24"/>
          <w:szCs w:val="24"/>
        </w:rPr>
        <w:instrText xml:space="preserve"> TOC \o "1-3" \h \z \u </w:instrText>
      </w:r>
      <w:r w:rsidRPr="0008649A">
        <w:rPr>
          <w:rFonts w:ascii="Arial" w:hAnsi="Arial" w:cs="Arial"/>
          <w:b/>
          <w:sz w:val="24"/>
          <w:szCs w:val="24"/>
        </w:rPr>
        <w:fldChar w:fldCharType="separate"/>
      </w:r>
      <w:hyperlink w:anchor="_Toc16150813" w:history="1">
        <w:r w:rsidR="0008649A" w:rsidRPr="0008649A">
          <w:rPr>
            <w:rStyle w:val="Hyperlink"/>
            <w:rFonts w:ascii="Arial" w:hAnsi="Arial" w:cs="Arial"/>
            <w:noProof/>
            <w:w w:val="105"/>
            <w:sz w:val="24"/>
            <w:szCs w:val="24"/>
          </w:rPr>
          <w:t>1    General principles</w:t>
        </w:r>
        <w:r w:rsidR="0008649A" w:rsidRPr="0008649A">
          <w:rPr>
            <w:rFonts w:ascii="Arial" w:hAnsi="Arial" w:cs="Arial"/>
            <w:noProof/>
            <w:webHidden/>
            <w:sz w:val="24"/>
            <w:szCs w:val="24"/>
          </w:rPr>
          <w:tab/>
        </w:r>
        <w:r w:rsidRPr="0008649A">
          <w:rPr>
            <w:rFonts w:ascii="Arial" w:hAnsi="Arial" w:cs="Arial"/>
            <w:noProof/>
            <w:webHidden/>
            <w:sz w:val="24"/>
            <w:szCs w:val="24"/>
          </w:rPr>
          <w:fldChar w:fldCharType="begin"/>
        </w:r>
        <w:r w:rsidR="0008649A" w:rsidRPr="0008649A">
          <w:rPr>
            <w:rFonts w:ascii="Arial" w:hAnsi="Arial" w:cs="Arial"/>
            <w:noProof/>
            <w:webHidden/>
            <w:sz w:val="24"/>
            <w:szCs w:val="24"/>
          </w:rPr>
          <w:instrText xml:space="preserve"> PAGEREF _Toc16150813 \h </w:instrText>
        </w:r>
        <w:r w:rsidRPr="0008649A">
          <w:rPr>
            <w:rFonts w:ascii="Arial" w:hAnsi="Arial" w:cs="Arial"/>
            <w:noProof/>
            <w:webHidden/>
            <w:sz w:val="24"/>
            <w:szCs w:val="24"/>
          </w:rPr>
        </w:r>
        <w:r w:rsidRPr="0008649A">
          <w:rPr>
            <w:rFonts w:ascii="Arial" w:hAnsi="Arial" w:cs="Arial"/>
            <w:noProof/>
            <w:webHidden/>
            <w:sz w:val="24"/>
            <w:szCs w:val="24"/>
          </w:rPr>
          <w:fldChar w:fldCharType="separate"/>
        </w:r>
        <w:r w:rsidR="0008649A" w:rsidRPr="0008649A">
          <w:rPr>
            <w:rFonts w:ascii="Arial" w:hAnsi="Arial" w:cs="Arial"/>
            <w:noProof/>
            <w:webHidden/>
            <w:sz w:val="24"/>
            <w:szCs w:val="24"/>
          </w:rPr>
          <w:t>2</w:t>
        </w:r>
        <w:r w:rsidRPr="0008649A">
          <w:rPr>
            <w:rFonts w:ascii="Arial" w:hAnsi="Arial" w:cs="Arial"/>
            <w:noProof/>
            <w:webHidden/>
            <w:sz w:val="24"/>
            <w:szCs w:val="24"/>
          </w:rPr>
          <w:fldChar w:fldCharType="end"/>
        </w:r>
      </w:hyperlink>
    </w:p>
    <w:p w:rsidR="0008649A" w:rsidRPr="0008649A" w:rsidRDefault="00166938">
      <w:pPr>
        <w:pStyle w:val="TOC1"/>
        <w:tabs>
          <w:tab w:val="left" w:pos="440"/>
          <w:tab w:val="right" w:leader="dot" w:pos="9016"/>
        </w:tabs>
        <w:rPr>
          <w:rFonts w:ascii="Arial" w:eastAsiaTheme="minorEastAsia" w:hAnsi="Arial" w:cs="Arial"/>
          <w:noProof/>
          <w:sz w:val="24"/>
          <w:szCs w:val="24"/>
          <w:lang w:eastAsia="en-GB"/>
        </w:rPr>
      </w:pPr>
      <w:hyperlink w:anchor="_Toc16150814" w:history="1">
        <w:r w:rsidR="0008649A" w:rsidRPr="0008649A">
          <w:rPr>
            <w:rStyle w:val="Hyperlink"/>
            <w:rFonts w:ascii="Arial" w:eastAsia="Times New Roman" w:hAnsi="Arial" w:cs="Arial"/>
            <w:noProof/>
            <w:sz w:val="24"/>
            <w:szCs w:val="24"/>
          </w:rPr>
          <w:t>2</w:t>
        </w:r>
        <w:r w:rsidR="0008649A" w:rsidRPr="0008649A">
          <w:rPr>
            <w:rFonts w:ascii="Arial" w:eastAsiaTheme="minorEastAsia" w:hAnsi="Arial" w:cs="Arial"/>
            <w:noProof/>
            <w:sz w:val="24"/>
            <w:szCs w:val="24"/>
            <w:lang w:eastAsia="en-GB"/>
          </w:rPr>
          <w:tab/>
        </w:r>
        <w:r w:rsidR="0008649A" w:rsidRPr="0008649A">
          <w:rPr>
            <w:rStyle w:val="Hyperlink"/>
            <w:rFonts w:ascii="Arial" w:eastAsia="Times New Roman" w:hAnsi="Arial" w:cs="Arial"/>
            <w:noProof/>
            <w:sz w:val="24"/>
            <w:szCs w:val="24"/>
          </w:rPr>
          <w:t>Measures to minimise violent incidents</w:t>
        </w:r>
        <w:r w:rsidR="0008649A" w:rsidRPr="0008649A">
          <w:rPr>
            <w:rFonts w:ascii="Arial" w:hAnsi="Arial" w:cs="Arial"/>
            <w:noProof/>
            <w:webHidden/>
            <w:sz w:val="24"/>
            <w:szCs w:val="24"/>
          </w:rPr>
          <w:tab/>
        </w:r>
        <w:r w:rsidRPr="0008649A">
          <w:rPr>
            <w:rFonts w:ascii="Arial" w:hAnsi="Arial" w:cs="Arial"/>
            <w:noProof/>
            <w:webHidden/>
            <w:sz w:val="24"/>
            <w:szCs w:val="24"/>
          </w:rPr>
          <w:fldChar w:fldCharType="begin"/>
        </w:r>
        <w:r w:rsidR="0008649A" w:rsidRPr="0008649A">
          <w:rPr>
            <w:rFonts w:ascii="Arial" w:hAnsi="Arial" w:cs="Arial"/>
            <w:noProof/>
            <w:webHidden/>
            <w:sz w:val="24"/>
            <w:szCs w:val="24"/>
          </w:rPr>
          <w:instrText xml:space="preserve"> PAGEREF _Toc16150814 \h </w:instrText>
        </w:r>
        <w:r w:rsidRPr="0008649A">
          <w:rPr>
            <w:rFonts w:ascii="Arial" w:hAnsi="Arial" w:cs="Arial"/>
            <w:noProof/>
            <w:webHidden/>
            <w:sz w:val="24"/>
            <w:szCs w:val="24"/>
          </w:rPr>
        </w:r>
        <w:r w:rsidRPr="0008649A">
          <w:rPr>
            <w:rFonts w:ascii="Arial" w:hAnsi="Arial" w:cs="Arial"/>
            <w:noProof/>
            <w:webHidden/>
            <w:sz w:val="24"/>
            <w:szCs w:val="24"/>
          </w:rPr>
          <w:fldChar w:fldCharType="separate"/>
        </w:r>
        <w:r w:rsidR="0008649A" w:rsidRPr="0008649A">
          <w:rPr>
            <w:rFonts w:ascii="Arial" w:hAnsi="Arial" w:cs="Arial"/>
            <w:noProof/>
            <w:webHidden/>
            <w:sz w:val="24"/>
            <w:szCs w:val="24"/>
          </w:rPr>
          <w:t>3</w:t>
        </w:r>
        <w:r w:rsidRPr="0008649A">
          <w:rPr>
            <w:rFonts w:ascii="Arial" w:hAnsi="Arial" w:cs="Arial"/>
            <w:noProof/>
            <w:webHidden/>
            <w:sz w:val="24"/>
            <w:szCs w:val="24"/>
          </w:rPr>
          <w:fldChar w:fldCharType="end"/>
        </w:r>
      </w:hyperlink>
    </w:p>
    <w:p w:rsidR="0008649A" w:rsidRPr="0008649A" w:rsidRDefault="00166938">
      <w:pPr>
        <w:pStyle w:val="TOC1"/>
        <w:tabs>
          <w:tab w:val="left" w:pos="440"/>
          <w:tab w:val="right" w:leader="dot" w:pos="9016"/>
        </w:tabs>
        <w:rPr>
          <w:rFonts w:ascii="Arial" w:eastAsiaTheme="minorEastAsia" w:hAnsi="Arial" w:cs="Arial"/>
          <w:noProof/>
          <w:sz w:val="24"/>
          <w:szCs w:val="24"/>
          <w:lang w:eastAsia="en-GB"/>
        </w:rPr>
      </w:pPr>
      <w:hyperlink w:anchor="_Toc16150815" w:history="1">
        <w:r w:rsidR="0008649A" w:rsidRPr="0008649A">
          <w:rPr>
            <w:rStyle w:val="Hyperlink"/>
            <w:rFonts w:ascii="Arial" w:hAnsi="Arial" w:cs="Arial"/>
            <w:noProof/>
            <w:w w:val="105"/>
            <w:sz w:val="24"/>
            <w:szCs w:val="24"/>
          </w:rPr>
          <w:t>3</w:t>
        </w:r>
        <w:r w:rsidR="0008649A" w:rsidRPr="0008649A">
          <w:rPr>
            <w:rFonts w:ascii="Arial" w:eastAsiaTheme="minorEastAsia" w:hAnsi="Arial" w:cs="Arial"/>
            <w:noProof/>
            <w:sz w:val="24"/>
            <w:szCs w:val="24"/>
            <w:lang w:eastAsia="en-GB"/>
          </w:rPr>
          <w:tab/>
        </w:r>
        <w:r w:rsidR="0008649A" w:rsidRPr="0008649A">
          <w:rPr>
            <w:rStyle w:val="Hyperlink"/>
            <w:rFonts w:ascii="Arial" w:eastAsia="Times New Roman" w:hAnsi="Arial" w:cs="Arial"/>
            <w:noProof/>
            <w:sz w:val="24"/>
            <w:szCs w:val="24"/>
          </w:rPr>
          <w:t>Procedure for handling of violent incidents</w:t>
        </w:r>
        <w:r w:rsidR="0008649A" w:rsidRPr="0008649A">
          <w:rPr>
            <w:rFonts w:ascii="Arial" w:hAnsi="Arial" w:cs="Arial"/>
            <w:noProof/>
            <w:webHidden/>
            <w:sz w:val="24"/>
            <w:szCs w:val="24"/>
          </w:rPr>
          <w:tab/>
        </w:r>
        <w:r w:rsidRPr="0008649A">
          <w:rPr>
            <w:rFonts w:ascii="Arial" w:hAnsi="Arial" w:cs="Arial"/>
            <w:noProof/>
            <w:webHidden/>
            <w:sz w:val="24"/>
            <w:szCs w:val="24"/>
          </w:rPr>
          <w:fldChar w:fldCharType="begin"/>
        </w:r>
        <w:r w:rsidR="0008649A" w:rsidRPr="0008649A">
          <w:rPr>
            <w:rFonts w:ascii="Arial" w:hAnsi="Arial" w:cs="Arial"/>
            <w:noProof/>
            <w:webHidden/>
            <w:sz w:val="24"/>
            <w:szCs w:val="24"/>
          </w:rPr>
          <w:instrText xml:space="preserve"> PAGEREF _Toc16150815 \h </w:instrText>
        </w:r>
        <w:r w:rsidRPr="0008649A">
          <w:rPr>
            <w:rFonts w:ascii="Arial" w:hAnsi="Arial" w:cs="Arial"/>
            <w:noProof/>
            <w:webHidden/>
            <w:sz w:val="24"/>
            <w:szCs w:val="24"/>
          </w:rPr>
        </w:r>
        <w:r w:rsidRPr="0008649A">
          <w:rPr>
            <w:rFonts w:ascii="Arial" w:hAnsi="Arial" w:cs="Arial"/>
            <w:noProof/>
            <w:webHidden/>
            <w:sz w:val="24"/>
            <w:szCs w:val="24"/>
          </w:rPr>
          <w:fldChar w:fldCharType="separate"/>
        </w:r>
        <w:r w:rsidR="0008649A" w:rsidRPr="0008649A">
          <w:rPr>
            <w:rFonts w:ascii="Arial" w:hAnsi="Arial" w:cs="Arial"/>
            <w:noProof/>
            <w:webHidden/>
            <w:sz w:val="24"/>
            <w:szCs w:val="24"/>
          </w:rPr>
          <w:t>5</w:t>
        </w:r>
        <w:r w:rsidRPr="0008649A">
          <w:rPr>
            <w:rFonts w:ascii="Arial" w:hAnsi="Arial" w:cs="Arial"/>
            <w:noProof/>
            <w:webHidden/>
            <w:sz w:val="24"/>
            <w:szCs w:val="24"/>
          </w:rPr>
          <w:fldChar w:fldCharType="end"/>
        </w:r>
      </w:hyperlink>
    </w:p>
    <w:p w:rsidR="0008649A" w:rsidRPr="0008649A" w:rsidRDefault="00166938">
      <w:pPr>
        <w:pStyle w:val="TOC1"/>
        <w:tabs>
          <w:tab w:val="left" w:pos="440"/>
          <w:tab w:val="right" w:leader="dot" w:pos="9016"/>
        </w:tabs>
        <w:rPr>
          <w:rFonts w:ascii="Arial" w:eastAsiaTheme="minorEastAsia" w:hAnsi="Arial" w:cs="Arial"/>
          <w:noProof/>
          <w:sz w:val="24"/>
          <w:szCs w:val="24"/>
          <w:lang w:eastAsia="en-GB"/>
        </w:rPr>
      </w:pPr>
      <w:hyperlink w:anchor="_Toc16150816" w:history="1">
        <w:r w:rsidR="0008649A" w:rsidRPr="0008649A">
          <w:rPr>
            <w:rStyle w:val="Hyperlink"/>
            <w:rFonts w:ascii="Arial" w:eastAsia="Times New Roman" w:hAnsi="Arial" w:cs="Arial"/>
            <w:noProof/>
            <w:sz w:val="24"/>
            <w:szCs w:val="24"/>
          </w:rPr>
          <w:t>4</w:t>
        </w:r>
        <w:r w:rsidR="0008649A" w:rsidRPr="0008649A">
          <w:rPr>
            <w:rFonts w:ascii="Arial" w:eastAsiaTheme="minorEastAsia" w:hAnsi="Arial" w:cs="Arial"/>
            <w:noProof/>
            <w:sz w:val="24"/>
            <w:szCs w:val="24"/>
            <w:lang w:eastAsia="en-GB"/>
          </w:rPr>
          <w:tab/>
        </w:r>
        <w:r w:rsidR="0008649A" w:rsidRPr="0008649A">
          <w:rPr>
            <w:rStyle w:val="Hyperlink"/>
            <w:rFonts w:ascii="Arial" w:eastAsia="Times New Roman" w:hAnsi="Arial" w:cs="Arial"/>
            <w:noProof/>
            <w:sz w:val="24"/>
            <w:szCs w:val="24"/>
          </w:rPr>
          <w:t>Follow-up action against violent service users</w:t>
        </w:r>
        <w:r w:rsidR="0008649A" w:rsidRPr="0008649A">
          <w:rPr>
            <w:rFonts w:ascii="Arial" w:hAnsi="Arial" w:cs="Arial"/>
            <w:noProof/>
            <w:webHidden/>
            <w:sz w:val="24"/>
            <w:szCs w:val="24"/>
          </w:rPr>
          <w:tab/>
        </w:r>
        <w:r w:rsidRPr="0008649A">
          <w:rPr>
            <w:rFonts w:ascii="Arial" w:hAnsi="Arial" w:cs="Arial"/>
            <w:noProof/>
            <w:webHidden/>
            <w:sz w:val="24"/>
            <w:szCs w:val="24"/>
          </w:rPr>
          <w:fldChar w:fldCharType="begin"/>
        </w:r>
        <w:r w:rsidR="0008649A" w:rsidRPr="0008649A">
          <w:rPr>
            <w:rFonts w:ascii="Arial" w:hAnsi="Arial" w:cs="Arial"/>
            <w:noProof/>
            <w:webHidden/>
            <w:sz w:val="24"/>
            <w:szCs w:val="24"/>
          </w:rPr>
          <w:instrText xml:space="preserve"> PAGEREF _Toc16150816 \h </w:instrText>
        </w:r>
        <w:r w:rsidRPr="0008649A">
          <w:rPr>
            <w:rFonts w:ascii="Arial" w:hAnsi="Arial" w:cs="Arial"/>
            <w:noProof/>
            <w:webHidden/>
            <w:sz w:val="24"/>
            <w:szCs w:val="24"/>
          </w:rPr>
        </w:r>
        <w:r w:rsidRPr="0008649A">
          <w:rPr>
            <w:rFonts w:ascii="Arial" w:hAnsi="Arial" w:cs="Arial"/>
            <w:noProof/>
            <w:webHidden/>
            <w:sz w:val="24"/>
            <w:szCs w:val="24"/>
          </w:rPr>
          <w:fldChar w:fldCharType="separate"/>
        </w:r>
        <w:r w:rsidR="0008649A" w:rsidRPr="0008649A">
          <w:rPr>
            <w:rFonts w:ascii="Arial" w:hAnsi="Arial" w:cs="Arial"/>
            <w:noProof/>
            <w:webHidden/>
            <w:sz w:val="24"/>
            <w:szCs w:val="24"/>
          </w:rPr>
          <w:t>7</w:t>
        </w:r>
        <w:r w:rsidRPr="0008649A">
          <w:rPr>
            <w:rFonts w:ascii="Arial" w:hAnsi="Arial" w:cs="Arial"/>
            <w:noProof/>
            <w:webHidden/>
            <w:sz w:val="24"/>
            <w:szCs w:val="24"/>
          </w:rPr>
          <w:fldChar w:fldCharType="end"/>
        </w:r>
      </w:hyperlink>
    </w:p>
    <w:p w:rsidR="0008649A" w:rsidRPr="0008649A" w:rsidRDefault="00166938">
      <w:pPr>
        <w:pStyle w:val="TOC1"/>
        <w:tabs>
          <w:tab w:val="left" w:pos="440"/>
          <w:tab w:val="right" w:leader="dot" w:pos="9016"/>
        </w:tabs>
        <w:rPr>
          <w:rFonts w:ascii="Arial" w:eastAsiaTheme="minorEastAsia" w:hAnsi="Arial" w:cs="Arial"/>
          <w:noProof/>
          <w:sz w:val="24"/>
          <w:szCs w:val="24"/>
          <w:lang w:eastAsia="en-GB"/>
        </w:rPr>
      </w:pPr>
      <w:hyperlink w:anchor="_Toc16150817" w:history="1">
        <w:r w:rsidR="0008649A" w:rsidRPr="0008649A">
          <w:rPr>
            <w:rStyle w:val="Hyperlink"/>
            <w:rFonts w:ascii="Arial" w:eastAsia="Times New Roman" w:hAnsi="Arial" w:cs="Arial"/>
            <w:noProof/>
            <w:sz w:val="24"/>
            <w:szCs w:val="24"/>
          </w:rPr>
          <w:t>5</w:t>
        </w:r>
        <w:r w:rsidR="0008649A" w:rsidRPr="0008649A">
          <w:rPr>
            <w:rFonts w:ascii="Arial" w:eastAsiaTheme="minorEastAsia" w:hAnsi="Arial" w:cs="Arial"/>
            <w:noProof/>
            <w:sz w:val="24"/>
            <w:szCs w:val="24"/>
            <w:lang w:eastAsia="en-GB"/>
          </w:rPr>
          <w:tab/>
        </w:r>
        <w:r w:rsidR="0008649A" w:rsidRPr="0008649A">
          <w:rPr>
            <w:rStyle w:val="Hyperlink"/>
            <w:rFonts w:ascii="Arial" w:eastAsia="Times New Roman" w:hAnsi="Arial" w:cs="Arial"/>
            <w:noProof/>
            <w:sz w:val="24"/>
            <w:szCs w:val="24"/>
          </w:rPr>
          <w:t>Recording of violent incidents</w:t>
        </w:r>
        <w:r w:rsidR="0008649A" w:rsidRPr="0008649A">
          <w:rPr>
            <w:rFonts w:ascii="Arial" w:hAnsi="Arial" w:cs="Arial"/>
            <w:noProof/>
            <w:webHidden/>
            <w:sz w:val="24"/>
            <w:szCs w:val="24"/>
          </w:rPr>
          <w:tab/>
        </w:r>
        <w:r w:rsidRPr="0008649A">
          <w:rPr>
            <w:rFonts w:ascii="Arial" w:hAnsi="Arial" w:cs="Arial"/>
            <w:noProof/>
            <w:webHidden/>
            <w:sz w:val="24"/>
            <w:szCs w:val="24"/>
          </w:rPr>
          <w:fldChar w:fldCharType="begin"/>
        </w:r>
        <w:r w:rsidR="0008649A" w:rsidRPr="0008649A">
          <w:rPr>
            <w:rFonts w:ascii="Arial" w:hAnsi="Arial" w:cs="Arial"/>
            <w:noProof/>
            <w:webHidden/>
            <w:sz w:val="24"/>
            <w:szCs w:val="24"/>
          </w:rPr>
          <w:instrText xml:space="preserve"> PAGEREF _Toc16150817 \h </w:instrText>
        </w:r>
        <w:r w:rsidRPr="0008649A">
          <w:rPr>
            <w:rFonts w:ascii="Arial" w:hAnsi="Arial" w:cs="Arial"/>
            <w:noProof/>
            <w:webHidden/>
            <w:sz w:val="24"/>
            <w:szCs w:val="24"/>
          </w:rPr>
        </w:r>
        <w:r w:rsidRPr="0008649A">
          <w:rPr>
            <w:rFonts w:ascii="Arial" w:hAnsi="Arial" w:cs="Arial"/>
            <w:noProof/>
            <w:webHidden/>
            <w:sz w:val="24"/>
            <w:szCs w:val="24"/>
          </w:rPr>
          <w:fldChar w:fldCharType="separate"/>
        </w:r>
        <w:r w:rsidR="0008649A" w:rsidRPr="0008649A">
          <w:rPr>
            <w:rFonts w:ascii="Arial" w:hAnsi="Arial" w:cs="Arial"/>
            <w:noProof/>
            <w:webHidden/>
            <w:sz w:val="24"/>
            <w:szCs w:val="24"/>
          </w:rPr>
          <w:t>8</w:t>
        </w:r>
        <w:r w:rsidRPr="0008649A">
          <w:rPr>
            <w:rFonts w:ascii="Arial" w:hAnsi="Arial" w:cs="Arial"/>
            <w:noProof/>
            <w:webHidden/>
            <w:sz w:val="24"/>
            <w:szCs w:val="24"/>
          </w:rPr>
          <w:fldChar w:fldCharType="end"/>
        </w:r>
      </w:hyperlink>
    </w:p>
    <w:p w:rsidR="0008649A" w:rsidRPr="0008649A" w:rsidRDefault="00166938">
      <w:pPr>
        <w:pStyle w:val="TOC1"/>
        <w:tabs>
          <w:tab w:val="right" w:leader="dot" w:pos="9016"/>
        </w:tabs>
        <w:rPr>
          <w:rFonts w:ascii="Arial" w:eastAsiaTheme="minorEastAsia" w:hAnsi="Arial" w:cs="Arial"/>
          <w:noProof/>
          <w:sz w:val="24"/>
          <w:szCs w:val="24"/>
          <w:lang w:eastAsia="en-GB"/>
        </w:rPr>
      </w:pPr>
      <w:hyperlink w:anchor="_Toc16150818" w:history="1">
        <w:r w:rsidR="0008649A" w:rsidRPr="0008649A">
          <w:rPr>
            <w:rStyle w:val="Hyperlink"/>
            <w:rFonts w:ascii="Arial" w:eastAsia="Times New Roman" w:hAnsi="Arial" w:cs="Arial"/>
            <w:noProof/>
            <w:sz w:val="24"/>
            <w:szCs w:val="24"/>
          </w:rPr>
          <w:t>Appendix  -  Reporting Form</w:t>
        </w:r>
        <w:r w:rsidR="0008649A" w:rsidRPr="0008649A">
          <w:rPr>
            <w:rFonts w:ascii="Arial" w:hAnsi="Arial" w:cs="Arial"/>
            <w:noProof/>
            <w:webHidden/>
            <w:sz w:val="24"/>
            <w:szCs w:val="24"/>
          </w:rPr>
          <w:tab/>
        </w:r>
        <w:r w:rsidRPr="0008649A">
          <w:rPr>
            <w:rFonts w:ascii="Arial" w:hAnsi="Arial" w:cs="Arial"/>
            <w:noProof/>
            <w:webHidden/>
            <w:sz w:val="24"/>
            <w:szCs w:val="24"/>
          </w:rPr>
          <w:fldChar w:fldCharType="begin"/>
        </w:r>
        <w:r w:rsidR="0008649A" w:rsidRPr="0008649A">
          <w:rPr>
            <w:rFonts w:ascii="Arial" w:hAnsi="Arial" w:cs="Arial"/>
            <w:noProof/>
            <w:webHidden/>
            <w:sz w:val="24"/>
            <w:szCs w:val="24"/>
          </w:rPr>
          <w:instrText xml:space="preserve"> PAGEREF _Toc16150818 \h </w:instrText>
        </w:r>
        <w:r w:rsidRPr="0008649A">
          <w:rPr>
            <w:rFonts w:ascii="Arial" w:hAnsi="Arial" w:cs="Arial"/>
            <w:noProof/>
            <w:webHidden/>
            <w:sz w:val="24"/>
            <w:szCs w:val="24"/>
          </w:rPr>
        </w:r>
        <w:r w:rsidRPr="0008649A">
          <w:rPr>
            <w:rFonts w:ascii="Arial" w:hAnsi="Arial" w:cs="Arial"/>
            <w:noProof/>
            <w:webHidden/>
            <w:sz w:val="24"/>
            <w:szCs w:val="24"/>
          </w:rPr>
          <w:fldChar w:fldCharType="separate"/>
        </w:r>
        <w:r w:rsidR="0008649A" w:rsidRPr="0008649A">
          <w:rPr>
            <w:rFonts w:ascii="Arial" w:hAnsi="Arial" w:cs="Arial"/>
            <w:noProof/>
            <w:webHidden/>
            <w:sz w:val="24"/>
            <w:szCs w:val="24"/>
          </w:rPr>
          <w:t>9</w:t>
        </w:r>
        <w:r w:rsidRPr="0008649A">
          <w:rPr>
            <w:rFonts w:ascii="Arial" w:hAnsi="Arial" w:cs="Arial"/>
            <w:noProof/>
            <w:webHidden/>
            <w:sz w:val="24"/>
            <w:szCs w:val="24"/>
          </w:rPr>
          <w:fldChar w:fldCharType="end"/>
        </w:r>
      </w:hyperlink>
    </w:p>
    <w:p w:rsidR="004504D8" w:rsidRDefault="00166938" w:rsidP="004504D8">
      <w:pPr>
        <w:jc w:val="center"/>
        <w:rPr>
          <w:rFonts w:ascii="Arial" w:hAnsi="Arial" w:cs="Arial"/>
          <w:b/>
          <w:sz w:val="52"/>
          <w:szCs w:val="52"/>
        </w:rPr>
      </w:pPr>
      <w:r w:rsidRPr="0008649A">
        <w:rPr>
          <w:rFonts w:ascii="Arial" w:hAnsi="Arial" w:cs="Arial"/>
          <w:b/>
          <w:sz w:val="24"/>
          <w:szCs w:val="24"/>
        </w:rPr>
        <w:fldChar w:fldCharType="end"/>
      </w:r>
    </w:p>
    <w:p w:rsidR="004504D8" w:rsidRDefault="004504D8" w:rsidP="004504D8">
      <w:pPr>
        <w:jc w:val="center"/>
        <w:rPr>
          <w:rFonts w:ascii="Arial" w:hAnsi="Arial" w:cs="Arial"/>
          <w:b/>
          <w:sz w:val="52"/>
          <w:szCs w:val="52"/>
        </w:rPr>
      </w:pPr>
    </w:p>
    <w:p w:rsidR="007769A8" w:rsidRDefault="007769A8" w:rsidP="00AB3713">
      <w:pPr>
        <w:pStyle w:val="Heading1"/>
        <w:spacing w:before="80"/>
        <w:rPr>
          <w:rFonts w:cs="Arial"/>
          <w:color w:val="403152" w:themeColor="accent4" w:themeShade="80"/>
          <w:w w:val="105"/>
          <w:szCs w:val="22"/>
        </w:rPr>
      </w:pPr>
    </w:p>
    <w:p w:rsidR="005A3BB9" w:rsidRDefault="005A3BB9">
      <w:pPr>
        <w:rPr>
          <w:rFonts w:ascii="Arial" w:eastAsiaTheme="majorEastAsia" w:hAnsi="Arial" w:cs="Arial"/>
          <w:b/>
          <w:bCs/>
          <w:color w:val="403152" w:themeColor="accent4" w:themeShade="80"/>
          <w:w w:val="105"/>
          <w:sz w:val="24"/>
          <w:szCs w:val="24"/>
        </w:rPr>
      </w:pPr>
      <w:r>
        <w:rPr>
          <w:rFonts w:cs="Arial"/>
          <w:color w:val="403152" w:themeColor="accent4" w:themeShade="80"/>
          <w:w w:val="105"/>
          <w:sz w:val="24"/>
          <w:szCs w:val="24"/>
        </w:rPr>
        <w:br w:type="page"/>
      </w:r>
    </w:p>
    <w:p w:rsidR="005217E4" w:rsidRPr="002438A3" w:rsidRDefault="007A5DCC" w:rsidP="002438A3">
      <w:pPr>
        <w:pStyle w:val="Heading1"/>
        <w:spacing w:before="120"/>
        <w:rPr>
          <w:rFonts w:cs="Arial"/>
          <w:color w:val="403152" w:themeColor="accent4" w:themeShade="80"/>
          <w:w w:val="105"/>
          <w:sz w:val="24"/>
          <w:szCs w:val="24"/>
        </w:rPr>
      </w:pPr>
      <w:bookmarkStart w:id="0" w:name="_Toc16150813"/>
      <w:r w:rsidRPr="002438A3">
        <w:rPr>
          <w:rFonts w:cs="Arial"/>
          <w:color w:val="403152" w:themeColor="accent4" w:themeShade="80"/>
          <w:w w:val="105"/>
          <w:sz w:val="24"/>
          <w:szCs w:val="24"/>
        </w:rPr>
        <w:lastRenderedPageBreak/>
        <w:t xml:space="preserve">1     </w:t>
      </w:r>
      <w:r w:rsidR="002438A3">
        <w:rPr>
          <w:rFonts w:cs="Arial"/>
          <w:color w:val="403152" w:themeColor="accent4" w:themeShade="80"/>
          <w:w w:val="105"/>
          <w:sz w:val="24"/>
          <w:szCs w:val="24"/>
        </w:rPr>
        <w:t xml:space="preserve"> </w:t>
      </w:r>
      <w:r w:rsidR="00A70222" w:rsidRPr="002438A3">
        <w:rPr>
          <w:rFonts w:cs="Arial"/>
          <w:color w:val="403152" w:themeColor="accent4" w:themeShade="80"/>
          <w:w w:val="105"/>
          <w:sz w:val="24"/>
          <w:szCs w:val="24"/>
        </w:rPr>
        <w:t>General principles</w:t>
      </w:r>
      <w:bookmarkEnd w:id="0"/>
      <w:r w:rsidR="00243012" w:rsidRPr="002438A3">
        <w:rPr>
          <w:rFonts w:cs="Arial"/>
          <w:color w:val="403152" w:themeColor="accent4" w:themeShade="80"/>
          <w:w w:val="105"/>
          <w:sz w:val="24"/>
          <w:szCs w:val="24"/>
        </w:rPr>
        <w:t xml:space="preserve"> </w:t>
      </w:r>
    </w:p>
    <w:p w:rsidR="008A219F" w:rsidRDefault="005217E4" w:rsidP="00F62EF7">
      <w:pPr>
        <w:pStyle w:val="ListParagraph"/>
        <w:numPr>
          <w:ilvl w:val="1"/>
          <w:numId w:val="1"/>
        </w:numPr>
        <w:spacing w:before="240" w:after="0"/>
        <w:ind w:left="1134" w:right="-45" w:hanging="567"/>
        <w:contextualSpacing w:val="0"/>
        <w:rPr>
          <w:rFonts w:ascii="Arial" w:hAnsi="Arial" w:cs="Arial"/>
          <w:color w:val="000000"/>
          <w:w w:val="105"/>
          <w:sz w:val="24"/>
          <w:szCs w:val="24"/>
        </w:rPr>
      </w:pPr>
      <w:r w:rsidRPr="00DB60A0">
        <w:rPr>
          <w:rFonts w:ascii="Arial" w:hAnsi="Arial" w:cs="Arial"/>
          <w:color w:val="4F6228" w:themeColor="accent3" w:themeShade="80"/>
          <w:w w:val="105"/>
          <w:sz w:val="24"/>
          <w:szCs w:val="24"/>
        </w:rPr>
        <w:t>[Name of employer]</w:t>
      </w:r>
      <w:r w:rsidRPr="002438A3">
        <w:rPr>
          <w:rFonts w:ascii="Arial" w:hAnsi="Arial" w:cs="Arial"/>
          <w:b/>
          <w:color w:val="4F6228" w:themeColor="accent3" w:themeShade="80"/>
          <w:w w:val="105"/>
          <w:sz w:val="24"/>
          <w:szCs w:val="24"/>
        </w:rPr>
        <w:t xml:space="preserve"> </w:t>
      </w:r>
      <w:r w:rsidRPr="002438A3">
        <w:rPr>
          <w:rFonts w:ascii="Arial" w:hAnsi="Arial" w:cs="Arial"/>
          <w:color w:val="000000"/>
          <w:w w:val="105"/>
          <w:sz w:val="24"/>
          <w:szCs w:val="24"/>
        </w:rPr>
        <w:t xml:space="preserve">and </w:t>
      </w:r>
      <w:r w:rsidRPr="00DB60A0">
        <w:rPr>
          <w:rFonts w:ascii="Arial" w:hAnsi="Arial" w:cs="Arial"/>
          <w:color w:val="4F6228" w:themeColor="accent3" w:themeShade="80"/>
          <w:w w:val="105"/>
          <w:sz w:val="24"/>
          <w:szCs w:val="24"/>
        </w:rPr>
        <w:t>[UNISON Branch]</w:t>
      </w:r>
      <w:r w:rsidRPr="002438A3">
        <w:rPr>
          <w:rFonts w:ascii="Arial" w:hAnsi="Arial" w:cs="Arial"/>
          <w:b/>
          <w:color w:val="000000"/>
          <w:w w:val="105"/>
          <w:sz w:val="24"/>
          <w:szCs w:val="24"/>
        </w:rPr>
        <w:t xml:space="preserve"> </w:t>
      </w:r>
      <w:r w:rsidRPr="002438A3">
        <w:rPr>
          <w:rFonts w:ascii="Arial" w:hAnsi="Arial" w:cs="Arial"/>
          <w:color w:val="000000"/>
          <w:w w:val="105"/>
          <w:sz w:val="24"/>
          <w:szCs w:val="24"/>
        </w:rPr>
        <w:t xml:space="preserve">recognise the </w:t>
      </w:r>
      <w:r w:rsidR="00D644ED">
        <w:rPr>
          <w:rFonts w:ascii="Arial" w:hAnsi="Arial" w:cs="Arial"/>
          <w:color w:val="000000"/>
          <w:w w:val="105"/>
          <w:sz w:val="24"/>
          <w:szCs w:val="24"/>
        </w:rPr>
        <w:t>appalling toll that violence in the workplace can take on staff and the services that they deliver.</w:t>
      </w:r>
    </w:p>
    <w:p w:rsidR="003E64C0" w:rsidRPr="00974C2C" w:rsidRDefault="008A219F" w:rsidP="00974C2C">
      <w:pPr>
        <w:pStyle w:val="ListParagraph"/>
        <w:numPr>
          <w:ilvl w:val="1"/>
          <w:numId w:val="1"/>
        </w:numPr>
        <w:spacing w:before="240" w:after="0"/>
        <w:ind w:left="1134" w:right="-45" w:hanging="567"/>
        <w:contextualSpacing w:val="0"/>
        <w:rPr>
          <w:rFonts w:ascii="Arial" w:hAnsi="Arial" w:cs="Arial"/>
          <w:color w:val="000000"/>
          <w:w w:val="105"/>
          <w:sz w:val="24"/>
          <w:szCs w:val="24"/>
        </w:rPr>
      </w:pPr>
      <w:r w:rsidRPr="008A219F">
        <w:rPr>
          <w:rFonts w:ascii="Arial" w:hAnsi="Arial" w:cs="Arial"/>
          <w:w w:val="105"/>
          <w:sz w:val="24"/>
          <w:szCs w:val="24"/>
        </w:rPr>
        <w:t>In line with the Health and Safety Executive definition, this p</w:t>
      </w:r>
      <w:r w:rsidR="00D644ED" w:rsidRPr="008A219F">
        <w:rPr>
          <w:rFonts w:ascii="Arial" w:eastAsia="Times New Roman" w:hAnsi="Arial" w:cs="Arial"/>
          <w:sz w:val="24"/>
          <w:szCs w:val="24"/>
        </w:rPr>
        <w:t>olicy</w:t>
      </w:r>
      <w:r w:rsidR="00D644ED" w:rsidRPr="008A219F">
        <w:rPr>
          <w:rFonts w:ascii="Arial" w:eastAsia="Times New Roman" w:hAnsi="Arial" w:cs="Arial"/>
          <w:color w:val="000000"/>
          <w:sz w:val="24"/>
          <w:szCs w:val="24"/>
        </w:rPr>
        <w:t xml:space="preserve"> defines violence at work </w:t>
      </w:r>
      <w:r>
        <w:rPr>
          <w:rFonts w:ascii="Arial" w:eastAsia="Times New Roman" w:hAnsi="Arial" w:cs="Arial"/>
          <w:color w:val="000000"/>
          <w:sz w:val="24"/>
          <w:szCs w:val="24"/>
        </w:rPr>
        <w:t>in terms of incidents in which</w:t>
      </w:r>
      <w:r w:rsidR="00D644ED" w:rsidRPr="008A219F">
        <w:rPr>
          <w:rFonts w:ascii="Arial" w:eastAsia="Times New Roman" w:hAnsi="Arial" w:cs="Arial"/>
          <w:color w:val="000000"/>
          <w:sz w:val="24"/>
          <w:szCs w:val="24"/>
        </w:rPr>
        <w:t xml:space="preserve"> “an employee is abused, threatened or assaulted in circumstances relating to their work”</w:t>
      </w:r>
      <w:r w:rsidR="00974C2C">
        <w:rPr>
          <w:rFonts w:ascii="Arial" w:eastAsia="Times New Roman" w:hAnsi="Arial" w:cs="Arial"/>
          <w:color w:val="000000"/>
          <w:sz w:val="24"/>
          <w:szCs w:val="24"/>
        </w:rPr>
        <w:t xml:space="preserve"> </w:t>
      </w:r>
      <w:r w:rsidR="0096631D">
        <w:rPr>
          <w:rFonts w:ascii="Arial" w:eastAsia="Times New Roman" w:hAnsi="Arial" w:cs="Arial"/>
          <w:color w:val="000000"/>
          <w:sz w:val="24"/>
          <w:szCs w:val="24"/>
        </w:rPr>
        <w:t xml:space="preserve">and is intended to cover incidents committed by any </w:t>
      </w:r>
      <w:r w:rsidR="0017604D">
        <w:rPr>
          <w:rFonts w:ascii="Arial" w:eastAsia="Times New Roman" w:hAnsi="Arial" w:cs="Arial"/>
          <w:color w:val="000000"/>
          <w:sz w:val="24"/>
          <w:szCs w:val="24"/>
        </w:rPr>
        <w:t xml:space="preserve">anyone external to the organisation (such as </w:t>
      </w:r>
      <w:r w:rsidR="00974C2C">
        <w:rPr>
          <w:rFonts w:ascii="Arial" w:eastAsia="Times New Roman" w:hAnsi="Arial" w:cs="Arial"/>
          <w:color w:val="000000"/>
          <w:sz w:val="24"/>
          <w:szCs w:val="24"/>
        </w:rPr>
        <w:t>service users</w:t>
      </w:r>
      <w:r w:rsidR="0017604D">
        <w:rPr>
          <w:rFonts w:ascii="Arial" w:eastAsia="Times New Roman" w:hAnsi="Arial" w:cs="Arial"/>
          <w:color w:val="000000"/>
          <w:sz w:val="24"/>
          <w:szCs w:val="24"/>
        </w:rPr>
        <w:t>, visitors or contractors)</w:t>
      </w:r>
      <w:r w:rsidR="00974C2C">
        <w:rPr>
          <w:rFonts w:ascii="Arial" w:eastAsia="Times New Roman" w:hAnsi="Arial" w:cs="Arial"/>
          <w:color w:val="000000"/>
          <w:sz w:val="24"/>
          <w:szCs w:val="24"/>
        </w:rPr>
        <w:t xml:space="preserve"> against staff.</w:t>
      </w:r>
    </w:p>
    <w:p w:rsidR="00974C2C" w:rsidRPr="00974C2C" w:rsidRDefault="0096631D" w:rsidP="00F62EF7">
      <w:pPr>
        <w:pStyle w:val="ListParagraph"/>
        <w:numPr>
          <w:ilvl w:val="1"/>
          <w:numId w:val="1"/>
        </w:numPr>
        <w:spacing w:before="240" w:after="0"/>
        <w:ind w:left="1134" w:right="-45" w:hanging="567"/>
        <w:contextualSpacing w:val="0"/>
        <w:rPr>
          <w:rFonts w:ascii="Arial" w:hAnsi="Arial" w:cs="Arial"/>
          <w:color w:val="000000"/>
          <w:w w:val="105"/>
          <w:sz w:val="24"/>
          <w:szCs w:val="24"/>
        </w:rPr>
      </w:pPr>
      <w:r>
        <w:rPr>
          <w:rFonts w:ascii="Arial" w:eastAsia="Times New Roman" w:hAnsi="Arial" w:cs="Arial"/>
          <w:color w:val="000000"/>
          <w:sz w:val="24"/>
          <w:szCs w:val="24"/>
        </w:rPr>
        <w:t>T</w:t>
      </w:r>
      <w:r w:rsidR="003E64C0" w:rsidRPr="00974C2C">
        <w:rPr>
          <w:rFonts w:ascii="Arial" w:eastAsia="Times New Roman" w:hAnsi="Arial" w:cs="Arial"/>
          <w:color w:val="000000"/>
          <w:sz w:val="24"/>
          <w:szCs w:val="24"/>
        </w:rPr>
        <w:t xml:space="preserve">he behaviour covered includes verbal and physical abuse, threatening behaviour, offensive language, </w:t>
      </w:r>
      <w:r w:rsidR="00974C2C" w:rsidRPr="00974C2C">
        <w:rPr>
          <w:rFonts w:ascii="Arial" w:eastAsia="Times New Roman" w:hAnsi="Arial" w:cs="Arial"/>
          <w:color w:val="000000"/>
          <w:sz w:val="24"/>
          <w:szCs w:val="24"/>
        </w:rPr>
        <w:t>discriminatory or prejudiced remarks / gestures</w:t>
      </w:r>
      <w:r w:rsidR="003E64C0" w:rsidRPr="00974C2C">
        <w:rPr>
          <w:rFonts w:ascii="Arial" w:eastAsia="Times New Roman" w:hAnsi="Arial" w:cs="Arial"/>
          <w:color w:val="000000"/>
          <w:sz w:val="24"/>
          <w:szCs w:val="24"/>
        </w:rPr>
        <w:t>, obscene gestures, physical attacks and stalking</w:t>
      </w:r>
      <w:r w:rsidR="00974C2C" w:rsidRPr="00974C2C">
        <w:rPr>
          <w:rFonts w:ascii="Arial" w:eastAsia="Times New Roman" w:hAnsi="Arial" w:cs="Arial"/>
          <w:color w:val="000000"/>
          <w:sz w:val="24"/>
          <w:szCs w:val="24"/>
        </w:rPr>
        <w:t xml:space="preserve">, </w:t>
      </w:r>
    </w:p>
    <w:p w:rsidR="00C304F2" w:rsidRPr="00974C2C" w:rsidRDefault="00016EEA" w:rsidP="00F62EF7">
      <w:pPr>
        <w:pStyle w:val="ListParagraph"/>
        <w:numPr>
          <w:ilvl w:val="1"/>
          <w:numId w:val="1"/>
        </w:numPr>
        <w:spacing w:before="240" w:after="0"/>
        <w:ind w:left="1134" w:right="-45" w:hanging="567"/>
        <w:contextualSpacing w:val="0"/>
        <w:rPr>
          <w:rFonts w:ascii="Arial" w:hAnsi="Arial" w:cs="Arial"/>
          <w:color w:val="000000"/>
          <w:w w:val="105"/>
          <w:sz w:val="24"/>
          <w:szCs w:val="24"/>
        </w:rPr>
      </w:pPr>
      <w:r w:rsidRPr="00974C2C">
        <w:rPr>
          <w:rFonts w:ascii="Arial" w:eastAsia="Times New Roman" w:hAnsi="Arial" w:cs="Arial"/>
          <w:color w:val="000000"/>
          <w:sz w:val="24"/>
          <w:szCs w:val="24"/>
        </w:rPr>
        <w:t>This</w:t>
      </w:r>
      <w:r w:rsidR="003E64C0" w:rsidRPr="00974C2C">
        <w:rPr>
          <w:rFonts w:ascii="Arial" w:eastAsia="Times New Roman" w:hAnsi="Arial" w:cs="Arial"/>
          <w:color w:val="000000"/>
          <w:sz w:val="24"/>
          <w:szCs w:val="24"/>
        </w:rPr>
        <w:t xml:space="preserve"> policy recognises that,</w:t>
      </w:r>
      <w:r w:rsidR="00CA19E5" w:rsidRPr="00974C2C">
        <w:rPr>
          <w:rFonts w:ascii="Arial" w:eastAsia="Times New Roman" w:hAnsi="Arial" w:cs="Arial"/>
          <w:color w:val="000000"/>
          <w:sz w:val="24"/>
          <w:szCs w:val="24"/>
        </w:rPr>
        <w:t xml:space="preserve"> i</w:t>
      </w:r>
      <w:r w:rsidR="006E3DB8" w:rsidRPr="00974C2C">
        <w:rPr>
          <w:rFonts w:ascii="Arial" w:eastAsia="Times New Roman" w:hAnsi="Arial" w:cs="Arial"/>
          <w:color w:val="000000"/>
          <w:sz w:val="24"/>
          <w:szCs w:val="24"/>
        </w:rPr>
        <w:t xml:space="preserve">n addition to physical injury, </w:t>
      </w:r>
      <w:r w:rsidR="00CA19E5" w:rsidRPr="00974C2C">
        <w:rPr>
          <w:rFonts w:ascii="Arial" w:eastAsia="Times New Roman" w:hAnsi="Arial" w:cs="Arial"/>
          <w:color w:val="000000"/>
          <w:sz w:val="24"/>
          <w:szCs w:val="24"/>
        </w:rPr>
        <w:t>v</w:t>
      </w:r>
      <w:r w:rsidR="008A219F" w:rsidRPr="00974C2C">
        <w:rPr>
          <w:rFonts w:ascii="Arial" w:eastAsia="Times New Roman" w:hAnsi="Arial" w:cs="Arial"/>
          <w:color w:val="000000"/>
          <w:sz w:val="24"/>
          <w:szCs w:val="24"/>
        </w:rPr>
        <w:t xml:space="preserve">iolence can cause </w:t>
      </w:r>
      <w:r w:rsidR="00CA19E5" w:rsidRPr="00974C2C">
        <w:rPr>
          <w:rFonts w:ascii="Arial" w:eastAsia="Times New Roman" w:hAnsi="Arial" w:cs="Arial"/>
          <w:color w:val="000000"/>
          <w:sz w:val="24"/>
          <w:szCs w:val="24"/>
        </w:rPr>
        <w:t xml:space="preserve">anxiety, stress and </w:t>
      </w:r>
      <w:r w:rsidR="00D644ED" w:rsidRPr="00974C2C">
        <w:rPr>
          <w:rFonts w:ascii="Arial" w:eastAsia="Times New Roman" w:hAnsi="Arial" w:cs="Arial"/>
          <w:color w:val="000000"/>
          <w:sz w:val="24"/>
          <w:szCs w:val="24"/>
        </w:rPr>
        <w:t xml:space="preserve">depression </w:t>
      </w:r>
      <w:r w:rsidR="00CA19E5" w:rsidRPr="00974C2C">
        <w:rPr>
          <w:rFonts w:ascii="Arial" w:eastAsia="Times New Roman" w:hAnsi="Arial" w:cs="Arial"/>
          <w:color w:val="000000"/>
          <w:sz w:val="24"/>
          <w:szCs w:val="24"/>
        </w:rPr>
        <w:t xml:space="preserve">among workers, with damaging consequences for morale, </w:t>
      </w:r>
      <w:r w:rsidR="00D644ED" w:rsidRPr="00974C2C">
        <w:rPr>
          <w:rFonts w:ascii="Arial" w:eastAsia="Times New Roman" w:hAnsi="Arial" w:cs="Arial"/>
          <w:color w:val="000000"/>
          <w:sz w:val="24"/>
          <w:szCs w:val="24"/>
        </w:rPr>
        <w:t>absence</w:t>
      </w:r>
      <w:r w:rsidR="00CA19E5" w:rsidRPr="00974C2C">
        <w:rPr>
          <w:rFonts w:ascii="Arial" w:eastAsia="Times New Roman" w:hAnsi="Arial" w:cs="Arial"/>
          <w:color w:val="000000"/>
          <w:sz w:val="24"/>
          <w:szCs w:val="24"/>
        </w:rPr>
        <w:t xml:space="preserve"> rates</w:t>
      </w:r>
      <w:r w:rsidR="00C53026" w:rsidRPr="00974C2C">
        <w:rPr>
          <w:rFonts w:ascii="Arial" w:eastAsia="Times New Roman" w:hAnsi="Arial" w:cs="Arial"/>
          <w:color w:val="000000"/>
          <w:sz w:val="24"/>
          <w:szCs w:val="24"/>
        </w:rPr>
        <w:t>, productivity</w:t>
      </w:r>
      <w:r w:rsidR="00CA19E5" w:rsidRPr="00974C2C">
        <w:rPr>
          <w:rFonts w:ascii="Arial" w:eastAsia="Times New Roman" w:hAnsi="Arial" w:cs="Arial"/>
          <w:color w:val="000000"/>
          <w:sz w:val="24"/>
          <w:szCs w:val="24"/>
        </w:rPr>
        <w:t xml:space="preserve"> and staff</w:t>
      </w:r>
      <w:r w:rsidR="008A219F" w:rsidRPr="00974C2C">
        <w:rPr>
          <w:rFonts w:ascii="Arial" w:eastAsia="Times New Roman" w:hAnsi="Arial" w:cs="Arial"/>
          <w:color w:val="000000"/>
          <w:sz w:val="24"/>
          <w:szCs w:val="24"/>
        </w:rPr>
        <w:t xml:space="preserve"> retention</w:t>
      </w:r>
      <w:r w:rsidR="00CA19E5" w:rsidRPr="00974C2C">
        <w:rPr>
          <w:rFonts w:ascii="Arial" w:eastAsia="Times New Roman" w:hAnsi="Arial" w:cs="Arial"/>
          <w:color w:val="000000"/>
          <w:sz w:val="24"/>
          <w:szCs w:val="24"/>
        </w:rPr>
        <w:t>.</w:t>
      </w:r>
    </w:p>
    <w:p w:rsidR="00C304F2" w:rsidRPr="00016EEA" w:rsidRDefault="00C304F2" w:rsidP="00F62EF7">
      <w:pPr>
        <w:pStyle w:val="ListParagraph"/>
        <w:numPr>
          <w:ilvl w:val="1"/>
          <w:numId w:val="1"/>
        </w:numPr>
        <w:spacing w:before="240" w:after="0"/>
        <w:ind w:left="1134" w:right="-45" w:hanging="567"/>
        <w:contextualSpacing w:val="0"/>
        <w:rPr>
          <w:rFonts w:ascii="Arial" w:hAnsi="Arial" w:cs="Arial"/>
          <w:color w:val="000000"/>
          <w:w w:val="105"/>
          <w:sz w:val="24"/>
          <w:szCs w:val="24"/>
        </w:rPr>
      </w:pPr>
      <w:r w:rsidRPr="00C304F2">
        <w:rPr>
          <w:rFonts w:ascii="Arial" w:eastAsia="Times New Roman" w:hAnsi="Arial" w:cs="Arial"/>
          <w:color w:val="000000"/>
          <w:sz w:val="24"/>
          <w:szCs w:val="24"/>
        </w:rPr>
        <w:t>Th</w:t>
      </w:r>
      <w:r w:rsidR="00016EEA">
        <w:rPr>
          <w:rFonts w:ascii="Arial" w:eastAsia="Times New Roman" w:hAnsi="Arial" w:cs="Arial"/>
          <w:color w:val="000000"/>
          <w:sz w:val="24"/>
          <w:szCs w:val="24"/>
        </w:rPr>
        <w:t>is</w:t>
      </w:r>
      <w:r w:rsidRPr="00C304F2">
        <w:rPr>
          <w:rFonts w:ascii="Arial" w:eastAsia="Times New Roman" w:hAnsi="Arial" w:cs="Arial"/>
          <w:color w:val="000000"/>
          <w:sz w:val="24"/>
          <w:szCs w:val="24"/>
        </w:rPr>
        <w:t xml:space="preserve"> policy is built on the foundation that </w:t>
      </w:r>
      <w:r w:rsidR="00016EEA">
        <w:rPr>
          <w:rFonts w:ascii="Arial" w:eastAsia="Times New Roman" w:hAnsi="Arial" w:cs="Arial"/>
          <w:color w:val="000000"/>
          <w:sz w:val="24"/>
          <w:szCs w:val="24"/>
        </w:rPr>
        <w:t>violence</w:t>
      </w:r>
      <w:r w:rsidRPr="00C304F2">
        <w:rPr>
          <w:rFonts w:ascii="Arial" w:eastAsia="Times New Roman" w:hAnsi="Arial" w:cs="Arial"/>
          <w:color w:val="000000"/>
          <w:sz w:val="24"/>
          <w:szCs w:val="24"/>
        </w:rPr>
        <w:t xml:space="preserve"> </w:t>
      </w:r>
      <w:r>
        <w:rPr>
          <w:rFonts w:ascii="Arial" w:eastAsia="Times New Roman" w:hAnsi="Arial" w:cs="Arial"/>
          <w:color w:val="000000"/>
          <w:sz w:val="24"/>
          <w:szCs w:val="24"/>
        </w:rPr>
        <w:t>in th</w:t>
      </w:r>
      <w:r w:rsidR="00016EEA">
        <w:rPr>
          <w:rFonts w:ascii="Arial" w:eastAsia="Times New Roman" w:hAnsi="Arial" w:cs="Arial"/>
          <w:color w:val="000000"/>
          <w:sz w:val="24"/>
          <w:szCs w:val="24"/>
        </w:rPr>
        <w:t>e</w:t>
      </w:r>
      <w:r>
        <w:rPr>
          <w:rFonts w:ascii="Arial" w:eastAsia="Times New Roman" w:hAnsi="Arial" w:cs="Arial"/>
          <w:color w:val="000000"/>
          <w:sz w:val="24"/>
          <w:szCs w:val="24"/>
        </w:rPr>
        <w:t xml:space="preserve"> workpl</w:t>
      </w:r>
      <w:r w:rsidR="00016EEA">
        <w:rPr>
          <w:rFonts w:ascii="Arial" w:eastAsia="Times New Roman" w:hAnsi="Arial" w:cs="Arial"/>
          <w:color w:val="000000"/>
          <w:sz w:val="24"/>
          <w:szCs w:val="24"/>
        </w:rPr>
        <w:t>a</w:t>
      </w:r>
      <w:r>
        <w:rPr>
          <w:rFonts w:ascii="Arial" w:eastAsia="Times New Roman" w:hAnsi="Arial" w:cs="Arial"/>
          <w:color w:val="000000"/>
          <w:sz w:val="24"/>
          <w:szCs w:val="24"/>
        </w:rPr>
        <w:t>ce</w:t>
      </w:r>
      <w:r w:rsidRPr="00C304F2">
        <w:rPr>
          <w:rFonts w:ascii="Arial" w:eastAsia="Times New Roman" w:hAnsi="Arial" w:cs="Arial"/>
          <w:color w:val="000000"/>
          <w:sz w:val="24"/>
          <w:szCs w:val="24"/>
        </w:rPr>
        <w:t xml:space="preserve"> will not be t</w:t>
      </w:r>
      <w:r w:rsidR="00016EEA">
        <w:rPr>
          <w:rFonts w:ascii="Arial" w:eastAsia="Times New Roman" w:hAnsi="Arial" w:cs="Arial"/>
          <w:color w:val="000000"/>
          <w:sz w:val="24"/>
          <w:szCs w:val="24"/>
        </w:rPr>
        <w:t>oler</w:t>
      </w:r>
      <w:r w:rsidRPr="00C304F2">
        <w:rPr>
          <w:rFonts w:ascii="Arial" w:eastAsia="Times New Roman" w:hAnsi="Arial" w:cs="Arial"/>
          <w:color w:val="000000"/>
          <w:sz w:val="24"/>
          <w:szCs w:val="24"/>
        </w:rPr>
        <w:t>a</w:t>
      </w:r>
      <w:r w:rsidR="00016EEA">
        <w:rPr>
          <w:rFonts w:ascii="Arial" w:eastAsia="Times New Roman" w:hAnsi="Arial" w:cs="Arial"/>
          <w:color w:val="000000"/>
          <w:sz w:val="24"/>
          <w:szCs w:val="24"/>
        </w:rPr>
        <w:t>t</w:t>
      </w:r>
      <w:r w:rsidRPr="00C304F2">
        <w:rPr>
          <w:rFonts w:ascii="Arial" w:eastAsia="Times New Roman" w:hAnsi="Arial" w:cs="Arial"/>
          <w:color w:val="000000"/>
          <w:sz w:val="24"/>
          <w:szCs w:val="24"/>
        </w:rPr>
        <w:t>ed and decisive action will be taken t</w:t>
      </w:r>
      <w:r w:rsidR="00016EEA">
        <w:rPr>
          <w:rFonts w:ascii="Arial" w:eastAsia="Times New Roman" w:hAnsi="Arial" w:cs="Arial"/>
          <w:color w:val="000000"/>
          <w:sz w:val="24"/>
          <w:szCs w:val="24"/>
        </w:rPr>
        <w:t>o</w:t>
      </w:r>
      <w:r w:rsidRPr="00C304F2">
        <w:rPr>
          <w:rFonts w:ascii="Arial" w:eastAsia="Times New Roman" w:hAnsi="Arial" w:cs="Arial"/>
          <w:color w:val="000000"/>
          <w:sz w:val="24"/>
          <w:szCs w:val="24"/>
        </w:rPr>
        <w:t xml:space="preserve"> protect staff</w:t>
      </w:r>
      <w:r>
        <w:rPr>
          <w:rFonts w:ascii="Arial" w:eastAsia="Times New Roman" w:hAnsi="Arial" w:cs="Arial"/>
          <w:color w:val="000000"/>
          <w:sz w:val="24"/>
          <w:szCs w:val="24"/>
        </w:rPr>
        <w:t>. To achieve this, th</w:t>
      </w:r>
      <w:r w:rsidR="00016EEA">
        <w:rPr>
          <w:rFonts w:ascii="Arial" w:eastAsia="Times New Roman" w:hAnsi="Arial" w:cs="Arial"/>
          <w:color w:val="000000"/>
          <w:sz w:val="24"/>
          <w:szCs w:val="24"/>
        </w:rPr>
        <w:t>e</w:t>
      </w:r>
      <w:r>
        <w:rPr>
          <w:rFonts w:ascii="Arial" w:eastAsia="Times New Roman" w:hAnsi="Arial" w:cs="Arial"/>
          <w:color w:val="000000"/>
          <w:sz w:val="24"/>
          <w:szCs w:val="24"/>
        </w:rPr>
        <w:t xml:space="preserve"> following sec</w:t>
      </w:r>
      <w:r w:rsidR="00016EEA">
        <w:rPr>
          <w:rFonts w:ascii="Arial" w:eastAsia="Times New Roman" w:hAnsi="Arial" w:cs="Arial"/>
          <w:color w:val="000000"/>
          <w:sz w:val="24"/>
          <w:szCs w:val="24"/>
        </w:rPr>
        <w:t>t</w:t>
      </w:r>
      <w:r>
        <w:rPr>
          <w:rFonts w:ascii="Arial" w:eastAsia="Times New Roman" w:hAnsi="Arial" w:cs="Arial"/>
          <w:color w:val="000000"/>
          <w:sz w:val="24"/>
          <w:szCs w:val="24"/>
        </w:rPr>
        <w:t>ions of the policy set out rigorous steps that will be maintained to reduce the likelihood</w:t>
      </w:r>
      <w:r w:rsidR="00902E70">
        <w:rPr>
          <w:rFonts w:ascii="Arial" w:eastAsia="Times New Roman" w:hAnsi="Arial" w:cs="Arial"/>
          <w:color w:val="000000"/>
          <w:sz w:val="24"/>
          <w:szCs w:val="24"/>
        </w:rPr>
        <w:t xml:space="preserve"> </w:t>
      </w:r>
      <w:r>
        <w:rPr>
          <w:rFonts w:ascii="Arial" w:eastAsia="Times New Roman" w:hAnsi="Arial" w:cs="Arial"/>
          <w:color w:val="000000"/>
          <w:sz w:val="24"/>
          <w:szCs w:val="24"/>
        </w:rPr>
        <w:t>/ severity of violence in the workplace and the proc</w:t>
      </w:r>
      <w:r w:rsidR="00016EEA">
        <w:rPr>
          <w:rFonts w:ascii="Arial" w:eastAsia="Times New Roman" w:hAnsi="Arial" w:cs="Arial"/>
          <w:color w:val="000000"/>
          <w:sz w:val="24"/>
          <w:szCs w:val="24"/>
        </w:rPr>
        <w:t>ed</w:t>
      </w:r>
      <w:r>
        <w:rPr>
          <w:rFonts w:ascii="Arial" w:eastAsia="Times New Roman" w:hAnsi="Arial" w:cs="Arial"/>
          <w:color w:val="000000"/>
          <w:sz w:val="24"/>
          <w:szCs w:val="24"/>
        </w:rPr>
        <w:t>ure</w:t>
      </w:r>
      <w:r w:rsidR="00016EEA">
        <w:rPr>
          <w:rFonts w:ascii="Arial" w:eastAsia="Times New Roman" w:hAnsi="Arial" w:cs="Arial"/>
          <w:color w:val="000000"/>
          <w:sz w:val="24"/>
          <w:szCs w:val="24"/>
        </w:rPr>
        <w:t>s</w:t>
      </w:r>
      <w:r w:rsidR="000712D3">
        <w:rPr>
          <w:rFonts w:ascii="Arial" w:eastAsia="Times New Roman" w:hAnsi="Arial" w:cs="Arial"/>
          <w:color w:val="000000"/>
          <w:sz w:val="24"/>
          <w:szCs w:val="24"/>
        </w:rPr>
        <w:t xml:space="preserve"> that will b</w:t>
      </w:r>
      <w:r>
        <w:rPr>
          <w:rFonts w:ascii="Arial" w:eastAsia="Times New Roman" w:hAnsi="Arial" w:cs="Arial"/>
          <w:color w:val="000000"/>
          <w:sz w:val="24"/>
          <w:szCs w:val="24"/>
        </w:rPr>
        <w:t>e a</w:t>
      </w:r>
      <w:r w:rsidR="00016EEA">
        <w:rPr>
          <w:rFonts w:ascii="Arial" w:eastAsia="Times New Roman" w:hAnsi="Arial" w:cs="Arial"/>
          <w:color w:val="000000"/>
          <w:sz w:val="24"/>
          <w:szCs w:val="24"/>
        </w:rPr>
        <w:t>d</w:t>
      </w:r>
      <w:r>
        <w:rPr>
          <w:rFonts w:ascii="Arial" w:eastAsia="Times New Roman" w:hAnsi="Arial" w:cs="Arial"/>
          <w:color w:val="000000"/>
          <w:sz w:val="24"/>
          <w:szCs w:val="24"/>
        </w:rPr>
        <w:t>opte</w:t>
      </w:r>
      <w:r w:rsidR="00016EEA">
        <w:rPr>
          <w:rFonts w:ascii="Arial" w:eastAsia="Times New Roman" w:hAnsi="Arial" w:cs="Arial"/>
          <w:color w:val="000000"/>
          <w:sz w:val="24"/>
          <w:szCs w:val="24"/>
        </w:rPr>
        <w:t>d</w:t>
      </w:r>
      <w:r>
        <w:rPr>
          <w:rFonts w:ascii="Arial" w:eastAsia="Times New Roman" w:hAnsi="Arial" w:cs="Arial"/>
          <w:color w:val="000000"/>
          <w:sz w:val="24"/>
          <w:szCs w:val="24"/>
        </w:rPr>
        <w:t xml:space="preserve"> to deal with incidents</w:t>
      </w:r>
      <w:r w:rsidR="00016EEA">
        <w:rPr>
          <w:rFonts w:ascii="Arial" w:eastAsia="Times New Roman" w:hAnsi="Arial" w:cs="Arial"/>
          <w:color w:val="000000"/>
          <w:sz w:val="24"/>
          <w:szCs w:val="24"/>
        </w:rPr>
        <w:t>.</w:t>
      </w:r>
    </w:p>
    <w:p w:rsidR="00016EEA" w:rsidRPr="00016EEA" w:rsidRDefault="00016EEA" w:rsidP="00F62EF7">
      <w:pPr>
        <w:pStyle w:val="ListParagraph"/>
        <w:numPr>
          <w:ilvl w:val="1"/>
          <w:numId w:val="1"/>
        </w:numPr>
        <w:spacing w:before="240" w:after="0"/>
        <w:ind w:left="1134" w:right="-45" w:hanging="567"/>
        <w:contextualSpacing w:val="0"/>
        <w:rPr>
          <w:rFonts w:ascii="Arial" w:hAnsi="Arial" w:cs="Arial"/>
          <w:color w:val="000000"/>
          <w:w w:val="105"/>
          <w:sz w:val="24"/>
          <w:szCs w:val="24"/>
        </w:rPr>
      </w:pPr>
      <w:r>
        <w:rPr>
          <w:rFonts w:ascii="Arial" w:eastAsia="Times New Roman" w:hAnsi="Arial" w:cs="Arial"/>
          <w:color w:val="000000"/>
          <w:sz w:val="24"/>
          <w:szCs w:val="24"/>
        </w:rPr>
        <w:t xml:space="preserve">Throughout the discharge of this policy, </w:t>
      </w:r>
      <w:r w:rsidR="001B4452">
        <w:rPr>
          <w:rFonts w:ascii="Arial" w:eastAsia="Times New Roman" w:hAnsi="Arial" w:cs="Arial"/>
          <w:color w:val="000000"/>
          <w:sz w:val="24"/>
          <w:szCs w:val="24"/>
        </w:rPr>
        <w:t xml:space="preserve">management will work jointly with </w:t>
      </w:r>
      <w:r>
        <w:rPr>
          <w:rFonts w:ascii="Arial" w:eastAsia="Times New Roman" w:hAnsi="Arial" w:cs="Arial"/>
          <w:color w:val="000000"/>
          <w:sz w:val="24"/>
          <w:szCs w:val="24"/>
        </w:rPr>
        <w:t>the trade union(s) to ensure that the view</w:t>
      </w:r>
      <w:r w:rsidR="00902E70">
        <w:rPr>
          <w:rFonts w:ascii="Arial" w:eastAsia="Times New Roman" w:hAnsi="Arial" w:cs="Arial"/>
          <w:color w:val="000000"/>
          <w:sz w:val="24"/>
          <w:szCs w:val="24"/>
        </w:rPr>
        <w:t>s</w:t>
      </w:r>
      <w:r>
        <w:rPr>
          <w:rFonts w:ascii="Arial" w:eastAsia="Times New Roman" w:hAnsi="Arial" w:cs="Arial"/>
          <w:color w:val="000000"/>
          <w:sz w:val="24"/>
          <w:szCs w:val="24"/>
        </w:rPr>
        <w:t xml:space="preserve"> of staff are</w:t>
      </w:r>
      <w:r w:rsidR="00300BED">
        <w:rPr>
          <w:rFonts w:ascii="Arial" w:eastAsia="Times New Roman" w:hAnsi="Arial" w:cs="Arial"/>
          <w:color w:val="000000"/>
          <w:sz w:val="24"/>
          <w:szCs w:val="24"/>
        </w:rPr>
        <w:t xml:space="preserve"> incorporated in the shaping of policies to deal with workplace violence.</w:t>
      </w:r>
      <w:r>
        <w:rPr>
          <w:rFonts w:ascii="Arial" w:eastAsia="Times New Roman" w:hAnsi="Arial" w:cs="Arial"/>
          <w:color w:val="000000"/>
          <w:sz w:val="24"/>
          <w:szCs w:val="24"/>
        </w:rPr>
        <w:t xml:space="preserve"> </w:t>
      </w:r>
    </w:p>
    <w:p w:rsidR="003E64C0" w:rsidRPr="00974C2C" w:rsidRDefault="003E64C0" w:rsidP="00F62EF7">
      <w:pPr>
        <w:pStyle w:val="ListParagraph"/>
        <w:numPr>
          <w:ilvl w:val="1"/>
          <w:numId w:val="1"/>
        </w:numPr>
        <w:spacing w:before="240" w:after="0"/>
        <w:ind w:left="1134" w:right="-45" w:hanging="567"/>
        <w:contextualSpacing w:val="0"/>
        <w:rPr>
          <w:rFonts w:ascii="Arial" w:hAnsi="Arial" w:cs="Arial"/>
          <w:color w:val="4F6228" w:themeColor="accent3" w:themeShade="80"/>
          <w:w w:val="105"/>
          <w:sz w:val="24"/>
          <w:szCs w:val="24"/>
        </w:rPr>
      </w:pPr>
      <w:r w:rsidRPr="00016EEA">
        <w:rPr>
          <w:rFonts w:ascii="Arial" w:hAnsi="Arial" w:cs="Arial"/>
          <w:w w:val="105"/>
          <w:sz w:val="24"/>
          <w:szCs w:val="24"/>
        </w:rPr>
        <w:t>This policy concerns violence against staff</w:t>
      </w:r>
      <w:r w:rsidR="0017604D">
        <w:rPr>
          <w:rFonts w:ascii="Arial" w:hAnsi="Arial" w:cs="Arial"/>
          <w:w w:val="105"/>
          <w:sz w:val="24"/>
          <w:szCs w:val="24"/>
        </w:rPr>
        <w:t xml:space="preserve"> by anyone external to the organisation</w:t>
      </w:r>
      <w:r w:rsidRPr="00016EEA">
        <w:rPr>
          <w:rFonts w:ascii="Arial" w:hAnsi="Arial" w:cs="Arial"/>
          <w:w w:val="105"/>
          <w:sz w:val="24"/>
          <w:szCs w:val="24"/>
        </w:rPr>
        <w:t>. Internal incidents between staff are dealt with separately under the</w:t>
      </w:r>
      <w:r w:rsidR="00974C2C">
        <w:rPr>
          <w:rFonts w:ascii="Arial" w:hAnsi="Arial" w:cs="Arial"/>
          <w:w w:val="105"/>
          <w:sz w:val="24"/>
          <w:szCs w:val="24"/>
        </w:rPr>
        <w:t xml:space="preserve"> Bullying and Harassment policy </w:t>
      </w:r>
      <w:r w:rsidR="00974C2C" w:rsidRPr="00974C2C">
        <w:rPr>
          <w:rFonts w:ascii="Arial" w:hAnsi="Arial" w:cs="Arial"/>
          <w:color w:val="4F6228" w:themeColor="accent3" w:themeShade="80"/>
          <w:w w:val="105"/>
          <w:sz w:val="24"/>
          <w:szCs w:val="24"/>
        </w:rPr>
        <w:t>[the appropriate reference here may be a Dignity at Work policy and / or specific policies such as on sexual harassment]</w:t>
      </w:r>
      <w:r w:rsidR="0033465C">
        <w:rPr>
          <w:rFonts w:ascii="Arial" w:hAnsi="Arial" w:cs="Arial"/>
          <w:color w:val="4F6228" w:themeColor="accent3" w:themeShade="80"/>
          <w:w w:val="105"/>
          <w:sz w:val="24"/>
          <w:szCs w:val="24"/>
        </w:rPr>
        <w:t>.</w:t>
      </w:r>
      <w:r w:rsidRPr="00974C2C">
        <w:rPr>
          <w:rFonts w:ascii="Arial" w:hAnsi="Arial" w:cs="Arial"/>
          <w:color w:val="4F6228" w:themeColor="accent3" w:themeShade="80"/>
          <w:w w:val="105"/>
          <w:sz w:val="24"/>
          <w:szCs w:val="24"/>
        </w:rPr>
        <w:t xml:space="preserve"> </w:t>
      </w:r>
    </w:p>
    <w:p w:rsidR="002D7C43" w:rsidRPr="0033465C" w:rsidRDefault="002D7C43" w:rsidP="00F62EF7">
      <w:pPr>
        <w:pStyle w:val="ListParagraph"/>
        <w:numPr>
          <w:ilvl w:val="1"/>
          <w:numId w:val="1"/>
        </w:numPr>
        <w:spacing w:before="240" w:after="0"/>
        <w:ind w:left="1134" w:right="-45" w:hanging="567"/>
        <w:contextualSpacing w:val="0"/>
        <w:rPr>
          <w:rFonts w:ascii="Arial" w:hAnsi="Arial" w:cs="Arial"/>
          <w:color w:val="000000"/>
          <w:w w:val="105"/>
          <w:sz w:val="24"/>
          <w:szCs w:val="24"/>
        </w:rPr>
      </w:pPr>
      <w:r>
        <w:rPr>
          <w:rFonts w:ascii="Arial" w:hAnsi="Arial" w:cs="Arial"/>
          <w:w w:val="105"/>
          <w:sz w:val="24"/>
          <w:szCs w:val="24"/>
        </w:rPr>
        <w:t xml:space="preserve">This policy builds on the broad principles set out in the Violence at Work Charter </w:t>
      </w:r>
      <w:r w:rsidRPr="002D7C43">
        <w:rPr>
          <w:rFonts w:ascii="Arial" w:hAnsi="Arial" w:cs="Arial"/>
          <w:color w:val="4F6228" w:themeColor="accent3" w:themeShade="80"/>
          <w:w w:val="105"/>
          <w:sz w:val="24"/>
          <w:szCs w:val="24"/>
        </w:rPr>
        <w:t xml:space="preserve">[for a copy, go to this UNISON website link </w:t>
      </w:r>
      <w:hyperlink r:id="rId12" w:history="1">
        <w:r w:rsidRPr="002D7C43">
          <w:rPr>
            <w:rStyle w:val="Hyperlink"/>
            <w:rFonts w:ascii="Arial" w:hAnsi="Arial" w:cs="Arial"/>
            <w:color w:val="4F6228" w:themeColor="accent3" w:themeShade="80"/>
            <w:w w:val="105"/>
            <w:sz w:val="24"/>
            <w:szCs w:val="24"/>
          </w:rPr>
          <w:t>https://www.unison.org.uk/at-work/community/key-issues/end-violence-work/end-violence-work-charter/</w:t>
        </w:r>
      </w:hyperlink>
      <w:r w:rsidRPr="002D7C43">
        <w:rPr>
          <w:rFonts w:ascii="Arial" w:hAnsi="Arial" w:cs="Arial"/>
          <w:color w:val="4F6228" w:themeColor="accent3" w:themeShade="80"/>
          <w:w w:val="105"/>
          <w:sz w:val="24"/>
          <w:szCs w:val="24"/>
        </w:rPr>
        <w:t>. The charter can form a useful stepping stone to the more detailed policy set out in this document]</w:t>
      </w:r>
      <w:r w:rsidR="0033465C">
        <w:rPr>
          <w:rFonts w:ascii="Arial" w:hAnsi="Arial" w:cs="Arial"/>
          <w:color w:val="4F6228" w:themeColor="accent3" w:themeShade="80"/>
          <w:w w:val="105"/>
          <w:sz w:val="24"/>
          <w:szCs w:val="24"/>
        </w:rPr>
        <w:t>.</w:t>
      </w:r>
    </w:p>
    <w:p w:rsidR="0033465C" w:rsidRPr="00016EEA" w:rsidRDefault="0033465C" w:rsidP="00F62EF7">
      <w:pPr>
        <w:pStyle w:val="ListParagraph"/>
        <w:numPr>
          <w:ilvl w:val="1"/>
          <w:numId w:val="1"/>
        </w:numPr>
        <w:spacing w:before="240" w:after="0"/>
        <w:ind w:left="1134" w:right="-45" w:hanging="567"/>
        <w:contextualSpacing w:val="0"/>
        <w:rPr>
          <w:rFonts w:ascii="Arial" w:hAnsi="Arial" w:cs="Arial"/>
          <w:color w:val="000000"/>
          <w:w w:val="105"/>
          <w:sz w:val="24"/>
          <w:szCs w:val="24"/>
        </w:rPr>
      </w:pPr>
      <w:r>
        <w:rPr>
          <w:rFonts w:ascii="Arial" w:hAnsi="Arial" w:cs="Arial"/>
          <w:w w:val="105"/>
          <w:sz w:val="24"/>
          <w:szCs w:val="24"/>
        </w:rPr>
        <w:t>This policy will be reviewed on at least an annual basis, to adapt to changes and incorporate improvements from lessons learned in the discharge of the policy.</w:t>
      </w:r>
    </w:p>
    <w:p w:rsidR="008A219F" w:rsidRPr="0044784F" w:rsidRDefault="008A219F" w:rsidP="008A219F">
      <w:pPr>
        <w:pStyle w:val="NormalWeb"/>
        <w:shd w:val="clear" w:color="auto" w:fill="FFFFFF"/>
        <w:spacing w:before="120" w:beforeAutospacing="0" w:after="0" w:afterAutospacing="0" w:line="276" w:lineRule="auto"/>
        <w:rPr>
          <w:rFonts w:ascii="Arial" w:hAnsi="Arial" w:cs="Arial"/>
          <w:color w:val="000000"/>
        </w:rPr>
      </w:pPr>
    </w:p>
    <w:p w:rsidR="00A24B54" w:rsidRDefault="00A24B54">
      <w:pPr>
        <w:rPr>
          <w:rFonts w:ascii="Arial" w:hAnsi="Arial" w:cs="Arial"/>
          <w:color w:val="000000"/>
          <w:w w:val="105"/>
          <w:sz w:val="24"/>
          <w:szCs w:val="24"/>
        </w:rPr>
      </w:pPr>
    </w:p>
    <w:p w:rsidR="00CE4EE7" w:rsidRPr="002438A3" w:rsidRDefault="007B7B8B" w:rsidP="00F62EF7">
      <w:pPr>
        <w:pStyle w:val="Heading1"/>
        <w:numPr>
          <w:ilvl w:val="0"/>
          <w:numId w:val="1"/>
        </w:numPr>
        <w:spacing w:before="120"/>
        <w:ind w:left="426" w:hanging="426"/>
        <w:rPr>
          <w:rFonts w:eastAsia="Times New Roman"/>
          <w:color w:val="403152" w:themeColor="accent4" w:themeShade="80"/>
          <w:sz w:val="24"/>
          <w:szCs w:val="24"/>
        </w:rPr>
      </w:pPr>
      <w:r>
        <w:rPr>
          <w:rFonts w:eastAsia="Times New Roman"/>
          <w:color w:val="403152" w:themeColor="accent4" w:themeShade="80"/>
          <w:sz w:val="24"/>
          <w:szCs w:val="24"/>
        </w:rPr>
        <w:t xml:space="preserve">  </w:t>
      </w:r>
      <w:bookmarkStart w:id="1" w:name="_Toc16150814"/>
      <w:r w:rsidR="001B4452">
        <w:rPr>
          <w:rFonts w:eastAsia="Times New Roman"/>
          <w:color w:val="403152" w:themeColor="accent4" w:themeShade="80"/>
          <w:sz w:val="24"/>
          <w:szCs w:val="24"/>
        </w:rPr>
        <w:t xml:space="preserve">Measures to minimise </w:t>
      </w:r>
      <w:r w:rsidR="009C1132">
        <w:rPr>
          <w:rFonts w:eastAsia="Times New Roman"/>
          <w:color w:val="403152" w:themeColor="accent4" w:themeShade="80"/>
          <w:sz w:val="24"/>
          <w:szCs w:val="24"/>
        </w:rPr>
        <w:t xml:space="preserve">violent </w:t>
      </w:r>
      <w:r w:rsidR="001B4452">
        <w:rPr>
          <w:rFonts w:eastAsia="Times New Roman"/>
          <w:color w:val="403152" w:themeColor="accent4" w:themeShade="80"/>
          <w:sz w:val="24"/>
          <w:szCs w:val="24"/>
        </w:rPr>
        <w:t>incidents</w:t>
      </w:r>
      <w:bookmarkEnd w:id="1"/>
    </w:p>
    <w:p w:rsidR="00CA2C4D" w:rsidRPr="00CA2C4D" w:rsidRDefault="00CA2C4D" w:rsidP="00F62EF7">
      <w:pPr>
        <w:pStyle w:val="ListParagraph"/>
        <w:numPr>
          <w:ilvl w:val="1"/>
          <w:numId w:val="1"/>
        </w:numPr>
        <w:autoSpaceDE w:val="0"/>
        <w:autoSpaceDN w:val="0"/>
        <w:adjustRightInd w:val="0"/>
        <w:snapToGrid w:val="0"/>
        <w:spacing w:before="120" w:after="0"/>
        <w:ind w:left="1134" w:hanging="567"/>
        <w:rPr>
          <w:rFonts w:ascii="Arial" w:hAnsi="Arial" w:cs="Arial"/>
          <w:sz w:val="24"/>
          <w:szCs w:val="24"/>
        </w:rPr>
      </w:pPr>
      <w:r w:rsidRPr="00CA2C4D">
        <w:rPr>
          <w:rFonts w:ascii="Arial" w:hAnsi="Arial" w:cs="Arial"/>
          <w:sz w:val="24"/>
          <w:szCs w:val="24"/>
        </w:rPr>
        <w:t xml:space="preserve">A proactive approach will be taken </w:t>
      </w:r>
      <w:r w:rsidR="00270284">
        <w:rPr>
          <w:rFonts w:ascii="Arial" w:hAnsi="Arial" w:cs="Arial"/>
          <w:sz w:val="24"/>
          <w:szCs w:val="24"/>
        </w:rPr>
        <w:t xml:space="preserve">to </w:t>
      </w:r>
      <w:r w:rsidRPr="00CA2C4D">
        <w:rPr>
          <w:rFonts w:ascii="Arial" w:hAnsi="Arial" w:cs="Arial"/>
          <w:sz w:val="24"/>
          <w:szCs w:val="24"/>
        </w:rPr>
        <w:t>eliminating or minimising the factors t</w:t>
      </w:r>
      <w:r>
        <w:rPr>
          <w:rFonts w:ascii="Arial" w:hAnsi="Arial" w:cs="Arial"/>
          <w:sz w:val="24"/>
          <w:szCs w:val="24"/>
        </w:rPr>
        <w:t>h</w:t>
      </w:r>
      <w:r w:rsidRPr="00CA2C4D">
        <w:rPr>
          <w:rFonts w:ascii="Arial" w:hAnsi="Arial" w:cs="Arial"/>
          <w:sz w:val="24"/>
          <w:szCs w:val="24"/>
        </w:rPr>
        <w:t>at can contribute toward violence in th</w:t>
      </w:r>
      <w:r>
        <w:rPr>
          <w:rFonts w:ascii="Arial" w:hAnsi="Arial" w:cs="Arial"/>
          <w:sz w:val="24"/>
          <w:szCs w:val="24"/>
        </w:rPr>
        <w:t>e</w:t>
      </w:r>
      <w:r w:rsidRPr="00CA2C4D">
        <w:rPr>
          <w:rFonts w:ascii="Arial" w:hAnsi="Arial" w:cs="Arial"/>
          <w:sz w:val="24"/>
          <w:szCs w:val="24"/>
        </w:rPr>
        <w:t xml:space="preserve"> workplace, built ar</w:t>
      </w:r>
      <w:r>
        <w:rPr>
          <w:rFonts w:ascii="Arial" w:hAnsi="Arial" w:cs="Arial"/>
          <w:sz w:val="24"/>
          <w:szCs w:val="24"/>
        </w:rPr>
        <w:t>o</w:t>
      </w:r>
      <w:r w:rsidRPr="00CA2C4D">
        <w:rPr>
          <w:rFonts w:ascii="Arial" w:hAnsi="Arial" w:cs="Arial"/>
          <w:sz w:val="24"/>
          <w:szCs w:val="24"/>
        </w:rPr>
        <w:t>un</w:t>
      </w:r>
      <w:r>
        <w:rPr>
          <w:rFonts w:ascii="Arial" w:hAnsi="Arial" w:cs="Arial"/>
          <w:sz w:val="24"/>
          <w:szCs w:val="24"/>
        </w:rPr>
        <w:t>d</w:t>
      </w:r>
      <w:r w:rsidRPr="00CA2C4D">
        <w:rPr>
          <w:rFonts w:ascii="Arial" w:hAnsi="Arial" w:cs="Arial"/>
          <w:sz w:val="24"/>
          <w:szCs w:val="24"/>
        </w:rPr>
        <w:t xml:space="preserve"> the </w:t>
      </w:r>
      <w:r>
        <w:rPr>
          <w:rFonts w:ascii="Arial" w:hAnsi="Arial" w:cs="Arial"/>
          <w:sz w:val="24"/>
          <w:szCs w:val="24"/>
        </w:rPr>
        <w:t>f</w:t>
      </w:r>
      <w:r w:rsidRPr="00CA2C4D">
        <w:rPr>
          <w:rFonts w:ascii="Arial" w:hAnsi="Arial" w:cs="Arial"/>
          <w:sz w:val="24"/>
          <w:szCs w:val="24"/>
        </w:rPr>
        <w:t>ive st</w:t>
      </w:r>
      <w:r>
        <w:rPr>
          <w:rFonts w:ascii="Arial" w:hAnsi="Arial" w:cs="Arial"/>
          <w:sz w:val="24"/>
          <w:szCs w:val="24"/>
        </w:rPr>
        <w:t>e</w:t>
      </w:r>
      <w:r w:rsidRPr="00CA2C4D">
        <w:rPr>
          <w:rFonts w:ascii="Arial" w:hAnsi="Arial" w:cs="Arial"/>
          <w:sz w:val="24"/>
          <w:szCs w:val="24"/>
        </w:rPr>
        <w:t>ps recommended by the Health and Safety Executive</w:t>
      </w:r>
      <w:r>
        <w:rPr>
          <w:rFonts w:ascii="Arial" w:hAnsi="Arial" w:cs="Arial"/>
          <w:sz w:val="24"/>
          <w:szCs w:val="24"/>
        </w:rPr>
        <w:t>:</w:t>
      </w:r>
    </w:p>
    <w:p w:rsidR="00300BED" w:rsidRPr="00CA2C4D" w:rsidRDefault="00300BED" w:rsidP="00F62EF7">
      <w:pPr>
        <w:pStyle w:val="ListParagraph"/>
        <w:numPr>
          <w:ilvl w:val="0"/>
          <w:numId w:val="2"/>
        </w:numPr>
        <w:autoSpaceDE w:val="0"/>
        <w:autoSpaceDN w:val="0"/>
        <w:adjustRightInd w:val="0"/>
        <w:snapToGrid w:val="0"/>
        <w:spacing w:before="120" w:after="0"/>
        <w:ind w:left="1701" w:hanging="357"/>
        <w:contextualSpacing w:val="0"/>
        <w:rPr>
          <w:rFonts w:ascii="Arial" w:hAnsi="Arial" w:cs="Arial"/>
          <w:sz w:val="24"/>
          <w:szCs w:val="24"/>
        </w:rPr>
      </w:pPr>
      <w:r w:rsidRPr="00CA2C4D">
        <w:rPr>
          <w:rFonts w:ascii="Arial" w:eastAsia="Times New Roman" w:hAnsi="Arial" w:cs="Arial"/>
          <w:color w:val="000000"/>
          <w:sz w:val="24"/>
          <w:szCs w:val="24"/>
        </w:rPr>
        <w:t>Look for hazards</w:t>
      </w:r>
      <w:r w:rsidR="00CA2C4D">
        <w:rPr>
          <w:rFonts w:ascii="Arial" w:eastAsia="Times New Roman" w:hAnsi="Arial" w:cs="Arial"/>
          <w:color w:val="000000"/>
          <w:sz w:val="24"/>
          <w:szCs w:val="24"/>
        </w:rPr>
        <w:t>;</w:t>
      </w:r>
    </w:p>
    <w:p w:rsidR="00300BED" w:rsidRPr="00CA2C4D" w:rsidRDefault="00300BED" w:rsidP="00F62EF7">
      <w:pPr>
        <w:pStyle w:val="ListParagraph"/>
        <w:numPr>
          <w:ilvl w:val="0"/>
          <w:numId w:val="2"/>
        </w:numPr>
        <w:autoSpaceDE w:val="0"/>
        <w:autoSpaceDN w:val="0"/>
        <w:adjustRightInd w:val="0"/>
        <w:snapToGrid w:val="0"/>
        <w:spacing w:before="120" w:after="0"/>
        <w:ind w:left="1701" w:hanging="357"/>
        <w:contextualSpacing w:val="0"/>
        <w:rPr>
          <w:rFonts w:ascii="Arial" w:eastAsia="Times New Roman" w:hAnsi="Arial" w:cs="Arial"/>
          <w:color w:val="000000"/>
          <w:sz w:val="24"/>
          <w:szCs w:val="24"/>
        </w:rPr>
      </w:pPr>
      <w:r w:rsidRPr="00CA2C4D">
        <w:rPr>
          <w:rFonts w:ascii="Arial" w:eastAsia="Times New Roman" w:hAnsi="Arial" w:cs="Arial"/>
          <w:color w:val="000000"/>
          <w:sz w:val="24"/>
          <w:szCs w:val="24"/>
        </w:rPr>
        <w:t>Decide who might be harmed and how</w:t>
      </w:r>
      <w:r w:rsidR="00CA2C4D">
        <w:rPr>
          <w:rFonts w:ascii="Arial" w:eastAsia="Times New Roman" w:hAnsi="Arial" w:cs="Arial"/>
          <w:color w:val="000000"/>
          <w:sz w:val="24"/>
          <w:szCs w:val="24"/>
        </w:rPr>
        <w:t>;</w:t>
      </w:r>
    </w:p>
    <w:p w:rsidR="00CA2C4D" w:rsidRPr="00CA2C4D" w:rsidRDefault="00CA2C4D" w:rsidP="00F62EF7">
      <w:pPr>
        <w:pStyle w:val="ListParagraph"/>
        <w:numPr>
          <w:ilvl w:val="0"/>
          <w:numId w:val="2"/>
        </w:numPr>
        <w:autoSpaceDE w:val="0"/>
        <w:autoSpaceDN w:val="0"/>
        <w:adjustRightInd w:val="0"/>
        <w:snapToGrid w:val="0"/>
        <w:spacing w:before="120" w:after="0"/>
        <w:ind w:left="1701" w:hanging="357"/>
        <w:contextualSpacing w:val="0"/>
        <w:rPr>
          <w:rFonts w:ascii="Arial" w:eastAsia="Times New Roman" w:hAnsi="Arial" w:cs="Arial"/>
          <w:color w:val="000000"/>
          <w:sz w:val="24"/>
          <w:szCs w:val="24"/>
        </w:rPr>
      </w:pPr>
      <w:r w:rsidRPr="00CA2C4D">
        <w:rPr>
          <w:rFonts w:ascii="Arial" w:eastAsia="Times New Roman" w:hAnsi="Arial" w:cs="Arial"/>
          <w:color w:val="000000"/>
          <w:sz w:val="24"/>
          <w:szCs w:val="24"/>
        </w:rPr>
        <w:t>E</w:t>
      </w:r>
      <w:r w:rsidR="00300BED" w:rsidRPr="00CA2C4D">
        <w:rPr>
          <w:rFonts w:ascii="Arial" w:eastAsia="Times New Roman" w:hAnsi="Arial" w:cs="Arial"/>
          <w:color w:val="000000"/>
          <w:sz w:val="24"/>
          <w:szCs w:val="24"/>
        </w:rPr>
        <w:t>valuate the risks and decide on precautions</w:t>
      </w:r>
      <w:r>
        <w:rPr>
          <w:rFonts w:ascii="Arial" w:eastAsia="Times New Roman" w:hAnsi="Arial" w:cs="Arial"/>
          <w:color w:val="000000"/>
          <w:sz w:val="24"/>
          <w:szCs w:val="24"/>
        </w:rPr>
        <w:t>;</w:t>
      </w:r>
    </w:p>
    <w:p w:rsidR="00300BED" w:rsidRPr="00CA2C4D" w:rsidRDefault="00300BED" w:rsidP="00F62EF7">
      <w:pPr>
        <w:pStyle w:val="ListParagraph"/>
        <w:numPr>
          <w:ilvl w:val="0"/>
          <w:numId w:val="2"/>
        </w:numPr>
        <w:autoSpaceDE w:val="0"/>
        <w:autoSpaceDN w:val="0"/>
        <w:adjustRightInd w:val="0"/>
        <w:snapToGrid w:val="0"/>
        <w:spacing w:before="120" w:after="0"/>
        <w:ind w:left="1701" w:hanging="357"/>
        <w:contextualSpacing w:val="0"/>
        <w:rPr>
          <w:rFonts w:ascii="Arial" w:eastAsia="Times New Roman" w:hAnsi="Arial" w:cs="Arial"/>
          <w:color w:val="000000"/>
          <w:sz w:val="24"/>
          <w:szCs w:val="24"/>
        </w:rPr>
      </w:pPr>
      <w:r w:rsidRPr="00CA2C4D">
        <w:rPr>
          <w:rFonts w:ascii="Arial" w:eastAsia="Times New Roman" w:hAnsi="Arial" w:cs="Arial"/>
          <w:color w:val="000000"/>
          <w:sz w:val="24"/>
          <w:szCs w:val="24"/>
        </w:rPr>
        <w:t>Record the findings and imp</w:t>
      </w:r>
      <w:r w:rsidR="00CA2C4D" w:rsidRPr="00CA2C4D">
        <w:rPr>
          <w:rFonts w:ascii="Arial" w:eastAsia="Times New Roman" w:hAnsi="Arial" w:cs="Arial"/>
          <w:color w:val="000000"/>
          <w:sz w:val="24"/>
          <w:szCs w:val="24"/>
        </w:rPr>
        <w:t>l</w:t>
      </w:r>
      <w:r w:rsidRPr="00CA2C4D">
        <w:rPr>
          <w:rFonts w:ascii="Arial" w:eastAsia="Times New Roman" w:hAnsi="Arial" w:cs="Arial"/>
          <w:color w:val="000000"/>
          <w:sz w:val="24"/>
          <w:szCs w:val="24"/>
        </w:rPr>
        <w:t>ement them</w:t>
      </w:r>
      <w:r w:rsidR="00CA2C4D">
        <w:rPr>
          <w:rFonts w:ascii="Arial" w:eastAsia="Times New Roman" w:hAnsi="Arial" w:cs="Arial"/>
          <w:color w:val="000000"/>
          <w:sz w:val="24"/>
          <w:szCs w:val="24"/>
        </w:rPr>
        <w:t>;</w:t>
      </w:r>
    </w:p>
    <w:p w:rsidR="00300BED" w:rsidRPr="00CA2C4D" w:rsidRDefault="00CA2C4D" w:rsidP="00F62EF7">
      <w:pPr>
        <w:pStyle w:val="ListParagraph"/>
        <w:numPr>
          <w:ilvl w:val="0"/>
          <w:numId w:val="2"/>
        </w:numPr>
        <w:autoSpaceDE w:val="0"/>
        <w:autoSpaceDN w:val="0"/>
        <w:adjustRightInd w:val="0"/>
        <w:snapToGrid w:val="0"/>
        <w:spacing w:before="120" w:after="0"/>
        <w:ind w:left="1701" w:hanging="357"/>
        <w:contextualSpacing w:val="0"/>
        <w:rPr>
          <w:rFonts w:ascii="Arial" w:eastAsia="Times New Roman" w:hAnsi="Arial" w:cs="Arial"/>
          <w:color w:val="000000"/>
          <w:sz w:val="24"/>
          <w:szCs w:val="24"/>
        </w:rPr>
      </w:pPr>
      <w:r w:rsidRPr="00CA2C4D">
        <w:rPr>
          <w:rFonts w:ascii="Arial" w:eastAsia="Times New Roman" w:hAnsi="Arial" w:cs="Arial"/>
          <w:color w:val="000000"/>
          <w:sz w:val="24"/>
          <w:szCs w:val="24"/>
        </w:rPr>
        <w:t>R</w:t>
      </w:r>
      <w:r w:rsidR="00300BED" w:rsidRPr="00CA2C4D">
        <w:rPr>
          <w:rFonts w:ascii="Arial" w:eastAsia="Times New Roman" w:hAnsi="Arial" w:cs="Arial"/>
          <w:color w:val="000000"/>
          <w:sz w:val="24"/>
          <w:szCs w:val="24"/>
        </w:rPr>
        <w:t>eview the assessment and update if necessary</w:t>
      </w:r>
      <w:r>
        <w:rPr>
          <w:rFonts w:ascii="Arial" w:eastAsia="Times New Roman" w:hAnsi="Arial" w:cs="Arial"/>
          <w:color w:val="000000"/>
          <w:sz w:val="24"/>
          <w:szCs w:val="24"/>
        </w:rPr>
        <w:t>.</w:t>
      </w:r>
    </w:p>
    <w:p w:rsidR="00785350" w:rsidRPr="00902E70" w:rsidRDefault="007B7B8B" w:rsidP="00902E70">
      <w:pPr>
        <w:pStyle w:val="ListParagraph"/>
        <w:spacing w:before="120" w:after="0"/>
        <w:ind w:left="1134" w:hanging="567"/>
        <w:contextualSpacing w:val="0"/>
        <w:rPr>
          <w:rFonts w:ascii="Arial" w:eastAsia="Times New Roman" w:hAnsi="Arial" w:cs="Arial"/>
          <w:color w:val="000000"/>
          <w:sz w:val="24"/>
          <w:szCs w:val="24"/>
        </w:rPr>
      </w:pPr>
      <w:r>
        <w:rPr>
          <w:rFonts w:ascii="Arial" w:eastAsia="Times New Roman" w:hAnsi="Arial" w:cs="Arial"/>
          <w:color w:val="000000"/>
          <w:sz w:val="24"/>
          <w:szCs w:val="24"/>
        </w:rPr>
        <w:t xml:space="preserve">2.2 </w:t>
      </w:r>
      <w:r w:rsidR="00323815">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A full risk assessment will take place across the organisation on at least an annual basis, but where incidents </w:t>
      </w:r>
      <w:proofErr w:type="gramStart"/>
      <w:r>
        <w:rPr>
          <w:rFonts w:ascii="Arial" w:eastAsia="Times New Roman" w:hAnsi="Arial" w:cs="Arial"/>
          <w:color w:val="000000"/>
          <w:sz w:val="24"/>
          <w:szCs w:val="24"/>
        </w:rPr>
        <w:t>occur,</w:t>
      </w:r>
      <w:proofErr w:type="gramEnd"/>
      <w:r>
        <w:rPr>
          <w:rFonts w:ascii="Arial" w:eastAsia="Times New Roman" w:hAnsi="Arial" w:cs="Arial"/>
          <w:color w:val="000000"/>
          <w:sz w:val="24"/>
          <w:szCs w:val="24"/>
        </w:rPr>
        <w:t xml:space="preserve"> these will prompt a review of wh</w:t>
      </w:r>
      <w:r w:rsidR="0060795D">
        <w:rPr>
          <w:rFonts w:ascii="Arial" w:eastAsia="Times New Roman" w:hAnsi="Arial" w:cs="Arial"/>
          <w:color w:val="000000"/>
          <w:sz w:val="24"/>
          <w:szCs w:val="24"/>
        </w:rPr>
        <w:t xml:space="preserve">ether lessons can be learnt </w:t>
      </w:r>
      <w:r>
        <w:rPr>
          <w:rFonts w:ascii="Arial" w:eastAsia="Times New Roman" w:hAnsi="Arial" w:cs="Arial"/>
          <w:color w:val="000000"/>
          <w:sz w:val="24"/>
          <w:szCs w:val="24"/>
        </w:rPr>
        <w:t>that should amend dimensions of the risk assessment.</w:t>
      </w:r>
      <w:r w:rsidR="00902E70">
        <w:rPr>
          <w:rFonts w:ascii="Arial" w:eastAsia="Times New Roman" w:hAnsi="Arial" w:cs="Arial"/>
          <w:color w:val="000000"/>
          <w:sz w:val="24"/>
          <w:szCs w:val="24"/>
        </w:rPr>
        <w:t xml:space="preserve"> </w:t>
      </w:r>
      <w:r w:rsidR="00785350" w:rsidRPr="00902E70">
        <w:rPr>
          <w:rFonts w:ascii="Arial" w:eastAsia="Times New Roman" w:hAnsi="Arial" w:cs="Arial"/>
          <w:color w:val="000000"/>
          <w:sz w:val="24"/>
          <w:szCs w:val="24"/>
        </w:rPr>
        <w:t>All incidents will be recorded to enable patterns to be assessed and acted upon.</w:t>
      </w:r>
    </w:p>
    <w:p w:rsidR="0060795D" w:rsidRPr="00270284" w:rsidRDefault="00270284" w:rsidP="00270284">
      <w:pPr>
        <w:pStyle w:val="ListParagraph"/>
        <w:spacing w:before="120" w:after="0"/>
        <w:ind w:left="1134" w:hanging="567"/>
        <w:contextualSpacing w:val="0"/>
        <w:rPr>
          <w:rFonts w:ascii="Arial" w:eastAsia="Times New Roman" w:hAnsi="Arial" w:cs="Arial"/>
          <w:color w:val="000000"/>
          <w:sz w:val="24"/>
          <w:szCs w:val="24"/>
        </w:rPr>
      </w:pPr>
      <w:r>
        <w:rPr>
          <w:rFonts w:ascii="Arial" w:hAnsi="Arial" w:cs="Arial"/>
          <w:color w:val="000000"/>
          <w:w w:val="105"/>
          <w:sz w:val="24"/>
          <w:szCs w:val="24"/>
        </w:rPr>
        <w:t xml:space="preserve">2.3   </w:t>
      </w:r>
      <w:r w:rsidR="00CA2C4D">
        <w:rPr>
          <w:rFonts w:ascii="Arial" w:hAnsi="Arial" w:cs="Arial"/>
          <w:color w:val="000000"/>
          <w:w w:val="105"/>
          <w:sz w:val="24"/>
          <w:szCs w:val="24"/>
        </w:rPr>
        <w:t>In conducting risk assessments, particula</w:t>
      </w:r>
      <w:r w:rsidR="00794FFB">
        <w:rPr>
          <w:rFonts w:ascii="Arial" w:hAnsi="Arial" w:cs="Arial"/>
          <w:color w:val="000000"/>
          <w:w w:val="105"/>
          <w:sz w:val="24"/>
          <w:szCs w:val="24"/>
        </w:rPr>
        <w:t xml:space="preserve">r attention will be paid to </w:t>
      </w:r>
      <w:r>
        <w:rPr>
          <w:rFonts w:ascii="Arial" w:hAnsi="Arial" w:cs="Arial"/>
          <w:color w:val="000000"/>
          <w:w w:val="105"/>
          <w:sz w:val="24"/>
          <w:szCs w:val="24"/>
        </w:rPr>
        <w:t xml:space="preserve">groups that are </w:t>
      </w:r>
      <w:r w:rsidR="0060795D">
        <w:rPr>
          <w:rFonts w:ascii="Arial" w:hAnsi="Arial" w:cs="Arial"/>
          <w:color w:val="000000"/>
          <w:w w:val="105"/>
          <w:sz w:val="24"/>
          <w:szCs w:val="24"/>
        </w:rPr>
        <w:t>vulnerab</w:t>
      </w:r>
      <w:r>
        <w:rPr>
          <w:rFonts w:ascii="Arial" w:hAnsi="Arial" w:cs="Arial"/>
          <w:color w:val="000000"/>
          <w:w w:val="105"/>
          <w:sz w:val="24"/>
          <w:szCs w:val="24"/>
        </w:rPr>
        <w:t>le</w:t>
      </w:r>
      <w:r w:rsidR="0060795D">
        <w:rPr>
          <w:rFonts w:ascii="Arial" w:hAnsi="Arial" w:cs="Arial"/>
          <w:color w:val="000000"/>
          <w:w w:val="105"/>
          <w:sz w:val="24"/>
          <w:szCs w:val="24"/>
        </w:rPr>
        <w:t xml:space="preserve"> to violence </w:t>
      </w:r>
      <w:r>
        <w:rPr>
          <w:rFonts w:ascii="Arial" w:hAnsi="Arial" w:cs="Arial"/>
          <w:color w:val="000000"/>
          <w:w w:val="105"/>
          <w:sz w:val="24"/>
          <w:szCs w:val="24"/>
        </w:rPr>
        <w:t>by virtue of the nature of their work, such as:</w:t>
      </w:r>
    </w:p>
    <w:p w:rsidR="00300BED" w:rsidRDefault="0060795D" w:rsidP="00F62EF7">
      <w:pPr>
        <w:pStyle w:val="ListParagraph"/>
        <w:numPr>
          <w:ilvl w:val="0"/>
          <w:numId w:val="3"/>
        </w:numPr>
        <w:spacing w:before="120" w:after="0"/>
        <w:ind w:left="1701"/>
        <w:contextualSpacing w:val="0"/>
        <w:rPr>
          <w:rFonts w:ascii="Arial" w:eastAsia="Times New Roman" w:hAnsi="Arial" w:cs="Arial"/>
          <w:color w:val="000000"/>
          <w:sz w:val="24"/>
          <w:szCs w:val="24"/>
        </w:rPr>
      </w:pPr>
      <w:r>
        <w:rPr>
          <w:rFonts w:ascii="Arial" w:hAnsi="Arial" w:cs="Arial"/>
          <w:color w:val="000000"/>
          <w:w w:val="105"/>
          <w:sz w:val="24"/>
          <w:szCs w:val="24"/>
        </w:rPr>
        <w:t>L</w:t>
      </w:r>
      <w:r w:rsidR="00300BED" w:rsidRPr="0044784F">
        <w:rPr>
          <w:rFonts w:ascii="Arial" w:hAnsi="Arial" w:cs="Arial"/>
          <w:color w:val="000000"/>
          <w:w w:val="105"/>
          <w:sz w:val="24"/>
          <w:szCs w:val="24"/>
        </w:rPr>
        <w:t>one work</w:t>
      </w:r>
      <w:r w:rsidR="00794FFB">
        <w:rPr>
          <w:rFonts w:ascii="Arial" w:hAnsi="Arial" w:cs="Arial"/>
          <w:color w:val="000000"/>
          <w:w w:val="105"/>
          <w:sz w:val="24"/>
          <w:szCs w:val="24"/>
        </w:rPr>
        <w:t>ers</w:t>
      </w:r>
      <w:r w:rsidR="00270284">
        <w:rPr>
          <w:rFonts w:ascii="Arial" w:hAnsi="Arial" w:cs="Arial"/>
          <w:color w:val="000000"/>
          <w:w w:val="105"/>
          <w:sz w:val="24"/>
          <w:szCs w:val="24"/>
        </w:rPr>
        <w:t xml:space="preserve"> </w:t>
      </w:r>
      <w:r>
        <w:rPr>
          <w:rFonts w:ascii="Arial" w:hAnsi="Arial" w:cs="Arial"/>
          <w:color w:val="000000"/>
          <w:w w:val="105"/>
          <w:sz w:val="24"/>
          <w:szCs w:val="24"/>
        </w:rPr>
        <w:t xml:space="preserve">or staff </w:t>
      </w:r>
      <w:r w:rsidR="00300BED" w:rsidRPr="0044784F">
        <w:rPr>
          <w:rFonts w:ascii="Arial" w:eastAsia="Times New Roman" w:hAnsi="Arial" w:cs="Arial"/>
          <w:color w:val="000000"/>
          <w:sz w:val="24"/>
          <w:szCs w:val="24"/>
        </w:rPr>
        <w:t xml:space="preserve">working in isolated </w:t>
      </w:r>
      <w:r>
        <w:rPr>
          <w:rFonts w:ascii="Arial" w:eastAsia="Times New Roman" w:hAnsi="Arial" w:cs="Arial"/>
          <w:color w:val="000000"/>
          <w:sz w:val="24"/>
          <w:szCs w:val="24"/>
        </w:rPr>
        <w:t>locations</w:t>
      </w:r>
      <w:r w:rsidR="00270284">
        <w:rPr>
          <w:rFonts w:ascii="Arial" w:eastAsia="Times New Roman" w:hAnsi="Arial" w:cs="Arial"/>
          <w:color w:val="000000"/>
          <w:sz w:val="24"/>
          <w:szCs w:val="24"/>
        </w:rPr>
        <w:t>;</w:t>
      </w:r>
    </w:p>
    <w:p w:rsidR="00D77AF7" w:rsidRPr="00270284" w:rsidRDefault="00270284" w:rsidP="00F62EF7">
      <w:pPr>
        <w:pStyle w:val="ListParagraph"/>
        <w:numPr>
          <w:ilvl w:val="0"/>
          <w:numId w:val="3"/>
        </w:numPr>
        <w:autoSpaceDE w:val="0"/>
        <w:autoSpaceDN w:val="0"/>
        <w:adjustRightInd w:val="0"/>
        <w:snapToGrid w:val="0"/>
        <w:spacing w:before="120" w:after="0"/>
        <w:ind w:left="1701"/>
        <w:contextualSpacing w:val="0"/>
        <w:rPr>
          <w:rFonts w:ascii="Arial" w:eastAsia="Times New Roman" w:hAnsi="Arial" w:cs="Arial"/>
          <w:color w:val="000000"/>
          <w:sz w:val="24"/>
          <w:szCs w:val="24"/>
        </w:rPr>
      </w:pPr>
      <w:r>
        <w:rPr>
          <w:rFonts w:ascii="Arial" w:eastAsia="Times New Roman" w:hAnsi="Arial" w:cs="Arial"/>
          <w:color w:val="000000"/>
          <w:sz w:val="24"/>
          <w:szCs w:val="24"/>
        </w:rPr>
        <w:t>Staff handling money or expensive equipment;</w:t>
      </w:r>
    </w:p>
    <w:p w:rsidR="00D77AF7" w:rsidRPr="00270284" w:rsidRDefault="00270284" w:rsidP="00F62EF7">
      <w:pPr>
        <w:pStyle w:val="ListParagraph"/>
        <w:numPr>
          <w:ilvl w:val="0"/>
          <w:numId w:val="3"/>
        </w:numPr>
        <w:autoSpaceDE w:val="0"/>
        <w:autoSpaceDN w:val="0"/>
        <w:adjustRightInd w:val="0"/>
        <w:snapToGrid w:val="0"/>
        <w:spacing w:before="120" w:after="0"/>
        <w:ind w:left="1701"/>
        <w:contextualSpacing w:val="0"/>
        <w:rPr>
          <w:rFonts w:ascii="Arial" w:eastAsia="Times New Roman" w:hAnsi="Arial" w:cs="Arial"/>
          <w:color w:val="000000"/>
          <w:sz w:val="24"/>
          <w:szCs w:val="24"/>
        </w:rPr>
      </w:pPr>
      <w:r>
        <w:rPr>
          <w:rFonts w:ascii="Arial" w:eastAsia="Times New Roman" w:hAnsi="Arial" w:cs="Arial"/>
          <w:color w:val="000000"/>
          <w:sz w:val="24"/>
          <w:szCs w:val="24"/>
        </w:rPr>
        <w:t>Staff who deal</w:t>
      </w:r>
      <w:r w:rsidR="0060795D" w:rsidRPr="00270284">
        <w:rPr>
          <w:rFonts w:ascii="Arial" w:eastAsia="Times New Roman" w:hAnsi="Arial" w:cs="Arial"/>
          <w:color w:val="000000"/>
          <w:sz w:val="24"/>
          <w:szCs w:val="24"/>
        </w:rPr>
        <w:t xml:space="preserve"> with </w:t>
      </w:r>
      <w:r w:rsidR="00D77AF7" w:rsidRPr="00270284">
        <w:rPr>
          <w:rFonts w:ascii="Arial" w:eastAsia="Times New Roman" w:hAnsi="Arial" w:cs="Arial"/>
          <w:color w:val="000000"/>
          <w:sz w:val="24"/>
          <w:szCs w:val="24"/>
        </w:rPr>
        <w:t xml:space="preserve">people who are </w:t>
      </w:r>
      <w:r>
        <w:rPr>
          <w:rFonts w:ascii="Arial" w:eastAsia="Times New Roman" w:hAnsi="Arial" w:cs="Arial"/>
          <w:color w:val="000000"/>
          <w:sz w:val="24"/>
          <w:szCs w:val="24"/>
        </w:rPr>
        <w:t xml:space="preserve">frequently </w:t>
      </w:r>
      <w:r w:rsidR="00D77AF7" w:rsidRPr="00270284">
        <w:rPr>
          <w:rFonts w:ascii="Arial" w:eastAsia="Times New Roman" w:hAnsi="Arial" w:cs="Arial"/>
          <w:color w:val="000000"/>
          <w:sz w:val="24"/>
          <w:szCs w:val="24"/>
        </w:rPr>
        <w:t>distressed, on medication</w:t>
      </w:r>
      <w:r>
        <w:rPr>
          <w:rFonts w:ascii="Arial" w:eastAsia="Times New Roman" w:hAnsi="Arial" w:cs="Arial"/>
          <w:color w:val="000000"/>
          <w:sz w:val="24"/>
          <w:szCs w:val="24"/>
        </w:rPr>
        <w:t xml:space="preserve"> or have a </w:t>
      </w:r>
      <w:r w:rsidRPr="00270284">
        <w:rPr>
          <w:rFonts w:ascii="Arial" w:eastAsia="Times New Roman" w:hAnsi="Arial" w:cs="Arial"/>
          <w:color w:val="000000"/>
          <w:sz w:val="24"/>
          <w:szCs w:val="24"/>
        </w:rPr>
        <w:t>history of violence</w:t>
      </w:r>
      <w:r w:rsidR="00902E70">
        <w:rPr>
          <w:rFonts w:ascii="Arial" w:eastAsia="Times New Roman" w:hAnsi="Arial" w:cs="Arial"/>
          <w:color w:val="000000"/>
          <w:sz w:val="24"/>
          <w:szCs w:val="24"/>
        </w:rPr>
        <w:t>;</w:t>
      </w:r>
    </w:p>
    <w:p w:rsidR="0060795D" w:rsidRPr="00270284" w:rsidRDefault="00270284" w:rsidP="00F62EF7">
      <w:pPr>
        <w:pStyle w:val="ListParagraph"/>
        <w:numPr>
          <w:ilvl w:val="0"/>
          <w:numId w:val="3"/>
        </w:numPr>
        <w:autoSpaceDE w:val="0"/>
        <w:autoSpaceDN w:val="0"/>
        <w:adjustRightInd w:val="0"/>
        <w:snapToGrid w:val="0"/>
        <w:spacing w:before="120" w:after="0"/>
        <w:ind w:left="1701"/>
        <w:contextualSpacing w:val="0"/>
        <w:rPr>
          <w:rFonts w:ascii="Arial" w:eastAsia="Times New Roman" w:hAnsi="Arial" w:cs="Arial"/>
          <w:color w:val="000000"/>
          <w:sz w:val="24"/>
          <w:szCs w:val="24"/>
        </w:rPr>
      </w:pPr>
      <w:r>
        <w:rPr>
          <w:rFonts w:ascii="Arial" w:eastAsia="Times New Roman" w:hAnsi="Arial" w:cs="Arial"/>
          <w:color w:val="000000"/>
          <w:sz w:val="24"/>
          <w:szCs w:val="24"/>
        </w:rPr>
        <w:t xml:space="preserve">Staff who </w:t>
      </w:r>
      <w:r w:rsidR="00902E70">
        <w:rPr>
          <w:rFonts w:ascii="Arial" w:eastAsia="Times New Roman" w:hAnsi="Arial" w:cs="Arial"/>
          <w:color w:val="000000"/>
          <w:sz w:val="24"/>
          <w:szCs w:val="24"/>
        </w:rPr>
        <w:t xml:space="preserve">frequently </w:t>
      </w:r>
      <w:r>
        <w:rPr>
          <w:rFonts w:ascii="Arial" w:eastAsia="Times New Roman" w:hAnsi="Arial" w:cs="Arial"/>
          <w:color w:val="000000"/>
          <w:sz w:val="24"/>
          <w:szCs w:val="24"/>
        </w:rPr>
        <w:t>d</w:t>
      </w:r>
      <w:r w:rsidR="0060795D" w:rsidRPr="00270284">
        <w:rPr>
          <w:rFonts w:ascii="Arial" w:eastAsia="Times New Roman" w:hAnsi="Arial" w:cs="Arial"/>
          <w:color w:val="000000"/>
          <w:sz w:val="24"/>
          <w:szCs w:val="24"/>
        </w:rPr>
        <w:t>ea</w:t>
      </w:r>
      <w:r>
        <w:rPr>
          <w:rFonts w:ascii="Arial" w:eastAsia="Times New Roman" w:hAnsi="Arial" w:cs="Arial"/>
          <w:color w:val="000000"/>
          <w:sz w:val="24"/>
          <w:szCs w:val="24"/>
        </w:rPr>
        <w:t xml:space="preserve">l with conflict situations or </w:t>
      </w:r>
      <w:r w:rsidR="00902E70">
        <w:rPr>
          <w:rFonts w:ascii="Arial" w:eastAsia="Times New Roman" w:hAnsi="Arial" w:cs="Arial"/>
          <w:color w:val="000000"/>
          <w:sz w:val="24"/>
          <w:szCs w:val="24"/>
        </w:rPr>
        <w:t xml:space="preserve">operate </w:t>
      </w:r>
      <w:r>
        <w:rPr>
          <w:rFonts w:ascii="Arial" w:eastAsia="Times New Roman" w:hAnsi="Arial" w:cs="Arial"/>
          <w:color w:val="000000"/>
          <w:sz w:val="24"/>
          <w:szCs w:val="24"/>
        </w:rPr>
        <w:t>in pressurised environments;</w:t>
      </w:r>
    </w:p>
    <w:p w:rsidR="00D77AF7" w:rsidRPr="00270284" w:rsidRDefault="00270284" w:rsidP="00F62EF7">
      <w:pPr>
        <w:pStyle w:val="ListParagraph"/>
        <w:numPr>
          <w:ilvl w:val="0"/>
          <w:numId w:val="3"/>
        </w:numPr>
        <w:autoSpaceDE w:val="0"/>
        <w:autoSpaceDN w:val="0"/>
        <w:adjustRightInd w:val="0"/>
        <w:snapToGrid w:val="0"/>
        <w:spacing w:before="120" w:after="0"/>
        <w:ind w:left="1701"/>
        <w:contextualSpacing w:val="0"/>
        <w:rPr>
          <w:rFonts w:ascii="Arial" w:eastAsia="Times New Roman" w:hAnsi="Arial" w:cs="Arial"/>
          <w:color w:val="000000"/>
          <w:sz w:val="24"/>
          <w:szCs w:val="24"/>
        </w:rPr>
      </w:pPr>
      <w:r>
        <w:rPr>
          <w:rFonts w:ascii="Arial" w:eastAsia="Times New Roman" w:hAnsi="Arial" w:cs="Arial"/>
          <w:color w:val="000000"/>
          <w:sz w:val="24"/>
          <w:szCs w:val="24"/>
        </w:rPr>
        <w:t>Staff who work a</w:t>
      </w:r>
      <w:r w:rsidR="0060795D" w:rsidRPr="00270284">
        <w:rPr>
          <w:rFonts w:ascii="Arial" w:eastAsia="Times New Roman" w:hAnsi="Arial" w:cs="Arial"/>
          <w:color w:val="000000"/>
          <w:sz w:val="24"/>
          <w:szCs w:val="24"/>
        </w:rPr>
        <w:t xml:space="preserve">t </w:t>
      </w:r>
      <w:r w:rsidR="00D77AF7" w:rsidRPr="00270284">
        <w:rPr>
          <w:rFonts w:ascii="Arial" w:eastAsia="Times New Roman" w:hAnsi="Arial" w:cs="Arial"/>
          <w:color w:val="000000"/>
          <w:sz w:val="24"/>
          <w:szCs w:val="24"/>
        </w:rPr>
        <w:t>hours when few other employees are around</w:t>
      </w:r>
      <w:r>
        <w:rPr>
          <w:rFonts w:ascii="Arial" w:eastAsia="Times New Roman" w:hAnsi="Arial" w:cs="Arial"/>
          <w:color w:val="000000"/>
          <w:sz w:val="24"/>
          <w:szCs w:val="24"/>
        </w:rPr>
        <w:t>, such as night shifts</w:t>
      </w:r>
      <w:r w:rsidR="00902E70">
        <w:rPr>
          <w:rFonts w:ascii="Arial" w:eastAsia="Times New Roman" w:hAnsi="Arial" w:cs="Arial"/>
          <w:color w:val="000000"/>
          <w:sz w:val="24"/>
          <w:szCs w:val="24"/>
        </w:rPr>
        <w:t>.</w:t>
      </w:r>
    </w:p>
    <w:p w:rsidR="00902E70" w:rsidRDefault="00AE7B1F" w:rsidP="00F62EF7">
      <w:pPr>
        <w:pStyle w:val="ListParagraph"/>
        <w:numPr>
          <w:ilvl w:val="1"/>
          <w:numId w:val="4"/>
        </w:numPr>
        <w:spacing w:before="120" w:after="0"/>
        <w:ind w:left="1134" w:hanging="567"/>
        <w:contextualSpacing w:val="0"/>
        <w:rPr>
          <w:rFonts w:ascii="Arial" w:eastAsia="Times New Roman" w:hAnsi="Arial" w:cs="Arial"/>
          <w:color w:val="000000"/>
          <w:sz w:val="24"/>
          <w:szCs w:val="24"/>
        </w:rPr>
      </w:pPr>
      <w:r w:rsidRPr="00AE7B1F">
        <w:rPr>
          <w:rFonts w:ascii="Arial" w:hAnsi="Arial" w:cs="Arial"/>
          <w:color w:val="000000"/>
          <w:w w:val="105"/>
          <w:sz w:val="24"/>
          <w:szCs w:val="24"/>
        </w:rPr>
        <w:t>In conducting risk assessments,</w:t>
      </w:r>
      <w:r>
        <w:rPr>
          <w:rFonts w:ascii="Arial" w:hAnsi="Arial" w:cs="Arial"/>
          <w:color w:val="000000"/>
          <w:w w:val="105"/>
          <w:sz w:val="24"/>
          <w:szCs w:val="24"/>
        </w:rPr>
        <w:t xml:space="preserve"> </w:t>
      </w:r>
      <w:r w:rsidRPr="00AE7B1F">
        <w:rPr>
          <w:rFonts w:ascii="Arial" w:eastAsia="Times New Roman" w:hAnsi="Arial" w:cs="Arial"/>
          <w:color w:val="000000"/>
          <w:sz w:val="24"/>
          <w:szCs w:val="24"/>
        </w:rPr>
        <w:t xml:space="preserve">consideration will be given to the </w:t>
      </w:r>
      <w:r>
        <w:rPr>
          <w:rFonts w:ascii="Arial" w:eastAsia="Times New Roman" w:hAnsi="Arial" w:cs="Arial"/>
          <w:color w:val="000000"/>
          <w:sz w:val="24"/>
          <w:szCs w:val="24"/>
        </w:rPr>
        <w:t xml:space="preserve">additional likelihood of violence directed at certain groups within the workforce </w:t>
      </w:r>
      <w:proofErr w:type="spellStart"/>
      <w:r>
        <w:rPr>
          <w:rFonts w:ascii="Arial" w:eastAsia="Times New Roman" w:hAnsi="Arial" w:cs="Arial"/>
          <w:color w:val="000000"/>
          <w:sz w:val="24"/>
          <w:szCs w:val="24"/>
        </w:rPr>
        <w:t>eg</w:t>
      </w:r>
      <w:proofErr w:type="spellEnd"/>
      <w:r>
        <w:rPr>
          <w:rFonts w:ascii="Arial" w:eastAsia="Times New Roman" w:hAnsi="Arial" w:cs="Arial"/>
          <w:color w:val="000000"/>
          <w:sz w:val="24"/>
          <w:szCs w:val="24"/>
        </w:rPr>
        <w:t xml:space="preserve"> avoiding placing </w:t>
      </w:r>
      <w:r w:rsidR="000712D3">
        <w:rPr>
          <w:rFonts w:ascii="Arial" w:eastAsia="Times New Roman" w:hAnsi="Arial" w:cs="Arial"/>
          <w:color w:val="000000"/>
          <w:sz w:val="24"/>
          <w:szCs w:val="24"/>
        </w:rPr>
        <w:t>an</w:t>
      </w:r>
      <w:r>
        <w:rPr>
          <w:rFonts w:ascii="Arial" w:eastAsia="Times New Roman" w:hAnsi="Arial" w:cs="Arial"/>
          <w:color w:val="000000"/>
          <w:sz w:val="24"/>
          <w:szCs w:val="24"/>
        </w:rPr>
        <w:t xml:space="preserve"> inexperienced worker in situations where skilful handling is needed to avoid the escalation of conflict.</w:t>
      </w:r>
    </w:p>
    <w:p w:rsidR="00902E70" w:rsidRDefault="00902E70">
      <w:pPr>
        <w:rPr>
          <w:rFonts w:ascii="Arial" w:eastAsia="Times New Roman" w:hAnsi="Arial" w:cs="Arial"/>
          <w:color w:val="000000"/>
          <w:sz w:val="24"/>
          <w:szCs w:val="24"/>
        </w:rPr>
      </w:pPr>
      <w:r>
        <w:rPr>
          <w:rFonts w:ascii="Arial" w:eastAsia="Times New Roman" w:hAnsi="Arial" w:cs="Arial"/>
          <w:color w:val="000000"/>
          <w:sz w:val="24"/>
          <w:szCs w:val="24"/>
        </w:rPr>
        <w:br w:type="page"/>
      </w:r>
    </w:p>
    <w:p w:rsidR="0060795D" w:rsidRPr="00E7062E" w:rsidRDefault="00E7062E" w:rsidP="00F62EF7">
      <w:pPr>
        <w:pStyle w:val="ListParagraph"/>
        <w:numPr>
          <w:ilvl w:val="1"/>
          <w:numId w:val="4"/>
        </w:numPr>
        <w:spacing w:before="120" w:after="0"/>
        <w:ind w:left="1134" w:hanging="567"/>
        <w:contextualSpacing w:val="0"/>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In conducting risk assessments, </w:t>
      </w:r>
      <w:r w:rsidR="00270284" w:rsidRPr="00E7062E">
        <w:rPr>
          <w:rFonts w:ascii="Arial" w:eastAsia="Times New Roman" w:hAnsi="Arial" w:cs="Arial"/>
          <w:color w:val="000000"/>
          <w:sz w:val="24"/>
          <w:szCs w:val="24"/>
        </w:rPr>
        <w:t xml:space="preserve">methods for mitigating vulnerability will consider </w:t>
      </w:r>
      <w:r>
        <w:rPr>
          <w:rFonts w:ascii="Arial" w:eastAsia="Times New Roman" w:hAnsi="Arial" w:cs="Arial"/>
          <w:color w:val="000000"/>
          <w:sz w:val="24"/>
          <w:szCs w:val="24"/>
        </w:rPr>
        <w:t xml:space="preserve">the </w:t>
      </w:r>
      <w:r w:rsidR="00270284" w:rsidRPr="00E7062E">
        <w:rPr>
          <w:rFonts w:ascii="Arial" w:eastAsia="Times New Roman" w:hAnsi="Arial" w:cs="Arial"/>
          <w:color w:val="000000"/>
          <w:sz w:val="24"/>
          <w:szCs w:val="24"/>
        </w:rPr>
        <w:t xml:space="preserve">physical environment, </w:t>
      </w:r>
      <w:r>
        <w:rPr>
          <w:rFonts w:ascii="Arial" w:eastAsia="Times New Roman" w:hAnsi="Arial" w:cs="Arial"/>
          <w:color w:val="000000"/>
          <w:sz w:val="24"/>
          <w:szCs w:val="24"/>
        </w:rPr>
        <w:t xml:space="preserve">use of equipment and </w:t>
      </w:r>
      <w:r w:rsidR="00270284" w:rsidRPr="00E7062E">
        <w:rPr>
          <w:rFonts w:ascii="Arial" w:eastAsia="Times New Roman" w:hAnsi="Arial" w:cs="Arial"/>
          <w:color w:val="000000"/>
          <w:sz w:val="24"/>
          <w:szCs w:val="24"/>
        </w:rPr>
        <w:t>working arrangements</w:t>
      </w:r>
      <w:r>
        <w:rPr>
          <w:rFonts w:ascii="Arial" w:eastAsia="Times New Roman" w:hAnsi="Arial" w:cs="Arial"/>
          <w:color w:val="000000"/>
          <w:sz w:val="24"/>
          <w:szCs w:val="24"/>
        </w:rPr>
        <w:t>. By way of example, changes may include</w:t>
      </w:r>
      <w:r w:rsidR="008C5974">
        <w:rPr>
          <w:rFonts w:ascii="Arial" w:eastAsia="Times New Roman" w:hAnsi="Arial" w:cs="Arial"/>
          <w:color w:val="000000"/>
          <w:sz w:val="24"/>
          <w:szCs w:val="24"/>
        </w:rPr>
        <w:t>:</w:t>
      </w:r>
    </w:p>
    <w:p w:rsidR="00270284" w:rsidRPr="00B45DFD" w:rsidRDefault="00B45DFD" w:rsidP="00F62EF7">
      <w:pPr>
        <w:pStyle w:val="NormalWeb"/>
        <w:numPr>
          <w:ilvl w:val="0"/>
          <w:numId w:val="5"/>
        </w:numPr>
        <w:shd w:val="clear" w:color="auto" w:fill="FFFFFF"/>
        <w:spacing w:before="120" w:beforeAutospacing="0" w:after="0" w:afterAutospacing="0" w:line="276" w:lineRule="auto"/>
        <w:ind w:left="1701"/>
        <w:rPr>
          <w:rFonts w:ascii="Arial" w:hAnsi="Arial" w:cs="Arial"/>
          <w:color w:val="000000"/>
        </w:rPr>
      </w:pPr>
      <w:r w:rsidRPr="00B45DFD">
        <w:rPr>
          <w:rFonts w:ascii="Arial" w:hAnsi="Arial" w:cs="Arial"/>
          <w:color w:val="000000"/>
        </w:rPr>
        <w:t xml:space="preserve">Adjustments that reduce the opportunity for service users to </w:t>
      </w:r>
      <w:r w:rsidR="00E7062E" w:rsidRPr="00B45DFD">
        <w:rPr>
          <w:rFonts w:ascii="Arial" w:hAnsi="Arial" w:cs="Arial"/>
          <w:color w:val="000000"/>
        </w:rPr>
        <w:t xml:space="preserve">mount </w:t>
      </w:r>
      <w:r w:rsidRPr="00B45DFD">
        <w:rPr>
          <w:rFonts w:ascii="Arial" w:hAnsi="Arial" w:cs="Arial"/>
          <w:color w:val="000000"/>
        </w:rPr>
        <w:t>a phys</w:t>
      </w:r>
      <w:r w:rsidR="00E7062E" w:rsidRPr="00B45DFD">
        <w:rPr>
          <w:rFonts w:ascii="Arial" w:hAnsi="Arial" w:cs="Arial"/>
          <w:color w:val="000000"/>
        </w:rPr>
        <w:t>i</w:t>
      </w:r>
      <w:r w:rsidRPr="00B45DFD">
        <w:rPr>
          <w:rFonts w:ascii="Arial" w:hAnsi="Arial" w:cs="Arial"/>
          <w:color w:val="000000"/>
        </w:rPr>
        <w:t>c</w:t>
      </w:r>
      <w:r w:rsidR="00E7062E" w:rsidRPr="00B45DFD">
        <w:rPr>
          <w:rFonts w:ascii="Arial" w:hAnsi="Arial" w:cs="Arial"/>
          <w:color w:val="000000"/>
        </w:rPr>
        <w:t>al assault</w:t>
      </w:r>
      <w:r w:rsidRPr="00B45DFD">
        <w:rPr>
          <w:rFonts w:ascii="Arial" w:hAnsi="Arial" w:cs="Arial"/>
          <w:color w:val="000000"/>
        </w:rPr>
        <w:t xml:space="preserve">, </w:t>
      </w:r>
      <w:r>
        <w:rPr>
          <w:rFonts w:ascii="Arial" w:hAnsi="Arial" w:cs="Arial"/>
          <w:color w:val="000000"/>
        </w:rPr>
        <w:t>such as b</w:t>
      </w:r>
      <w:r w:rsidR="00E7062E" w:rsidRPr="00B45DFD">
        <w:rPr>
          <w:rFonts w:ascii="Arial" w:hAnsi="Arial" w:cs="Arial"/>
          <w:color w:val="000000"/>
        </w:rPr>
        <w:t>arriers between staff an</w:t>
      </w:r>
      <w:r>
        <w:rPr>
          <w:rFonts w:ascii="Arial" w:hAnsi="Arial" w:cs="Arial"/>
          <w:color w:val="000000"/>
        </w:rPr>
        <w:t xml:space="preserve">d </w:t>
      </w:r>
      <w:r w:rsidR="00E7062E" w:rsidRPr="00B45DFD">
        <w:rPr>
          <w:rFonts w:ascii="Arial" w:hAnsi="Arial" w:cs="Arial"/>
          <w:color w:val="000000"/>
        </w:rPr>
        <w:t>servi</w:t>
      </w:r>
      <w:r>
        <w:rPr>
          <w:rFonts w:ascii="Arial" w:hAnsi="Arial" w:cs="Arial"/>
          <w:color w:val="000000"/>
        </w:rPr>
        <w:t>ce us</w:t>
      </w:r>
      <w:r w:rsidR="00E7062E" w:rsidRPr="00B45DFD">
        <w:rPr>
          <w:rFonts w:ascii="Arial" w:hAnsi="Arial" w:cs="Arial"/>
          <w:color w:val="000000"/>
        </w:rPr>
        <w:t>ers,</w:t>
      </w:r>
      <w:r>
        <w:rPr>
          <w:rFonts w:ascii="Arial" w:hAnsi="Arial" w:cs="Arial"/>
          <w:color w:val="000000"/>
        </w:rPr>
        <w:t xml:space="preserve"> reduction in</w:t>
      </w:r>
      <w:r w:rsidR="00E7062E" w:rsidRPr="00B45DFD">
        <w:rPr>
          <w:rFonts w:ascii="Arial" w:hAnsi="Arial" w:cs="Arial"/>
          <w:color w:val="000000"/>
        </w:rPr>
        <w:t xml:space="preserve"> office f</w:t>
      </w:r>
      <w:r w:rsidR="00270284" w:rsidRPr="00B45DFD">
        <w:rPr>
          <w:rFonts w:ascii="Arial" w:hAnsi="Arial" w:cs="Arial"/>
          <w:color w:val="000000"/>
        </w:rPr>
        <w:t xml:space="preserve">urniture </w:t>
      </w:r>
      <w:r>
        <w:rPr>
          <w:rFonts w:ascii="Arial" w:hAnsi="Arial" w:cs="Arial"/>
          <w:color w:val="000000"/>
        </w:rPr>
        <w:t xml:space="preserve">that can be used </w:t>
      </w:r>
      <w:r w:rsidR="00270284" w:rsidRPr="00B45DFD">
        <w:rPr>
          <w:rFonts w:ascii="Arial" w:hAnsi="Arial" w:cs="Arial"/>
          <w:color w:val="000000"/>
        </w:rPr>
        <w:t xml:space="preserve">as </w:t>
      </w:r>
      <w:r>
        <w:rPr>
          <w:rFonts w:ascii="Arial" w:hAnsi="Arial" w:cs="Arial"/>
          <w:color w:val="000000"/>
        </w:rPr>
        <w:t xml:space="preserve">a </w:t>
      </w:r>
      <w:r w:rsidR="00270284" w:rsidRPr="00B45DFD">
        <w:rPr>
          <w:rFonts w:ascii="Arial" w:hAnsi="Arial" w:cs="Arial"/>
          <w:color w:val="000000"/>
        </w:rPr>
        <w:t>weapon</w:t>
      </w:r>
      <w:r w:rsidR="00E7062E" w:rsidRPr="00B45DFD">
        <w:rPr>
          <w:rFonts w:ascii="Arial" w:hAnsi="Arial" w:cs="Arial"/>
          <w:color w:val="000000"/>
        </w:rPr>
        <w:t>, escape routes for staff</w:t>
      </w:r>
      <w:r>
        <w:rPr>
          <w:rFonts w:ascii="Arial" w:hAnsi="Arial" w:cs="Arial"/>
          <w:color w:val="000000"/>
        </w:rPr>
        <w:t>;</w:t>
      </w:r>
    </w:p>
    <w:p w:rsidR="00270284" w:rsidRPr="00E7062E" w:rsidRDefault="00B45DFD" w:rsidP="00F62EF7">
      <w:pPr>
        <w:pStyle w:val="NormalWeb"/>
        <w:numPr>
          <w:ilvl w:val="0"/>
          <w:numId w:val="5"/>
        </w:numPr>
        <w:shd w:val="clear" w:color="auto" w:fill="FFFFFF"/>
        <w:spacing w:before="120" w:beforeAutospacing="0" w:after="0" w:afterAutospacing="0" w:line="276" w:lineRule="auto"/>
        <w:ind w:left="1701"/>
        <w:rPr>
          <w:rFonts w:ascii="Arial" w:hAnsi="Arial" w:cs="Arial"/>
          <w:color w:val="000000"/>
        </w:rPr>
      </w:pPr>
      <w:r>
        <w:rPr>
          <w:rFonts w:ascii="Arial" w:hAnsi="Arial" w:cs="Arial"/>
          <w:color w:val="000000"/>
        </w:rPr>
        <w:t>Adjustments</w:t>
      </w:r>
      <w:r w:rsidR="00E7062E" w:rsidRPr="00E7062E">
        <w:rPr>
          <w:rFonts w:ascii="Arial" w:hAnsi="Arial" w:cs="Arial"/>
          <w:color w:val="000000"/>
        </w:rPr>
        <w:t xml:space="preserve"> that reduce tension</w:t>
      </w:r>
      <w:r>
        <w:rPr>
          <w:rFonts w:ascii="Arial" w:hAnsi="Arial" w:cs="Arial"/>
          <w:color w:val="000000"/>
        </w:rPr>
        <w:t xml:space="preserve"> in the working environment</w:t>
      </w:r>
      <w:r w:rsidR="00E7062E" w:rsidRPr="00E7062E">
        <w:rPr>
          <w:rFonts w:ascii="Arial" w:hAnsi="Arial" w:cs="Arial"/>
          <w:color w:val="000000"/>
        </w:rPr>
        <w:t>, such as room des</w:t>
      </w:r>
      <w:r>
        <w:rPr>
          <w:rFonts w:ascii="Arial" w:hAnsi="Arial" w:cs="Arial"/>
          <w:color w:val="000000"/>
        </w:rPr>
        <w:t xml:space="preserve">ign in terms colour and light, </w:t>
      </w:r>
      <w:r w:rsidR="00E7062E" w:rsidRPr="00E7062E">
        <w:rPr>
          <w:rFonts w:ascii="Arial" w:hAnsi="Arial" w:cs="Arial"/>
          <w:color w:val="000000"/>
        </w:rPr>
        <w:t>n</w:t>
      </w:r>
      <w:r w:rsidR="00270284" w:rsidRPr="00E7062E">
        <w:rPr>
          <w:rFonts w:ascii="Arial" w:hAnsi="Arial" w:cs="Arial"/>
          <w:color w:val="000000"/>
        </w:rPr>
        <w:t>oise reduction</w:t>
      </w:r>
      <w:r w:rsidR="00E7062E" w:rsidRPr="00E7062E">
        <w:rPr>
          <w:rFonts w:ascii="Arial" w:hAnsi="Arial" w:cs="Arial"/>
          <w:color w:val="000000"/>
        </w:rPr>
        <w:t xml:space="preserve">, clear </w:t>
      </w:r>
      <w:r w:rsidR="00E7062E">
        <w:rPr>
          <w:rFonts w:ascii="Arial" w:hAnsi="Arial" w:cs="Arial"/>
          <w:color w:val="000000"/>
        </w:rPr>
        <w:t>i</w:t>
      </w:r>
      <w:r w:rsidR="00270284" w:rsidRPr="00E7062E">
        <w:rPr>
          <w:rFonts w:ascii="Arial" w:hAnsi="Arial" w:cs="Arial"/>
          <w:color w:val="000000"/>
        </w:rPr>
        <w:t>nformation screens</w:t>
      </w:r>
      <w:r>
        <w:rPr>
          <w:rFonts w:ascii="Arial" w:hAnsi="Arial" w:cs="Arial"/>
          <w:color w:val="000000"/>
        </w:rPr>
        <w:t xml:space="preserve">, improved staffing levels to reduce waiting times or call-back options for telephone systems; </w:t>
      </w:r>
    </w:p>
    <w:p w:rsidR="00270284" w:rsidRDefault="00B45DFD" w:rsidP="00F62EF7">
      <w:pPr>
        <w:pStyle w:val="ListParagraph"/>
        <w:numPr>
          <w:ilvl w:val="0"/>
          <w:numId w:val="5"/>
        </w:numPr>
        <w:spacing w:before="120" w:after="0"/>
        <w:ind w:left="1701"/>
        <w:contextualSpacing w:val="0"/>
        <w:rPr>
          <w:rFonts w:ascii="Arial" w:eastAsia="Times New Roman" w:hAnsi="Arial" w:cs="Arial"/>
          <w:color w:val="000000"/>
          <w:sz w:val="24"/>
          <w:szCs w:val="24"/>
        </w:rPr>
      </w:pPr>
      <w:r>
        <w:rPr>
          <w:rFonts w:ascii="Arial" w:eastAsia="Times New Roman" w:hAnsi="Arial" w:cs="Arial"/>
          <w:color w:val="000000"/>
          <w:sz w:val="24"/>
          <w:szCs w:val="24"/>
        </w:rPr>
        <w:t>Adjustments that help deter or respond to violence, such as providing staff with p</w:t>
      </w:r>
      <w:r w:rsidR="00270284" w:rsidRPr="0044784F">
        <w:rPr>
          <w:rFonts w:ascii="Arial" w:eastAsia="Times New Roman" w:hAnsi="Arial" w:cs="Arial"/>
          <w:color w:val="000000"/>
          <w:sz w:val="24"/>
          <w:szCs w:val="24"/>
        </w:rPr>
        <w:t>ersonal alarms</w:t>
      </w:r>
      <w:r>
        <w:rPr>
          <w:rFonts w:ascii="Arial" w:eastAsia="Times New Roman" w:hAnsi="Arial" w:cs="Arial"/>
          <w:color w:val="000000"/>
          <w:sz w:val="24"/>
          <w:szCs w:val="24"/>
        </w:rPr>
        <w:t>,</w:t>
      </w:r>
      <w:r w:rsidR="00E7062E">
        <w:rPr>
          <w:rFonts w:ascii="Arial" w:eastAsia="Times New Roman" w:hAnsi="Arial" w:cs="Arial"/>
          <w:color w:val="000000"/>
          <w:sz w:val="24"/>
          <w:szCs w:val="24"/>
        </w:rPr>
        <w:t xml:space="preserve"> </w:t>
      </w:r>
      <w:r w:rsidR="00270284" w:rsidRPr="0044784F">
        <w:rPr>
          <w:rFonts w:ascii="Arial" w:eastAsia="Times New Roman" w:hAnsi="Arial" w:cs="Arial"/>
          <w:color w:val="000000"/>
          <w:sz w:val="24"/>
          <w:szCs w:val="24"/>
        </w:rPr>
        <w:t>CCTV</w:t>
      </w:r>
      <w:r>
        <w:rPr>
          <w:rFonts w:ascii="Arial" w:eastAsia="Times New Roman" w:hAnsi="Arial" w:cs="Arial"/>
          <w:color w:val="000000"/>
          <w:sz w:val="24"/>
          <w:szCs w:val="24"/>
        </w:rPr>
        <w:t xml:space="preserve"> monitoring, notices reminding service users that staff must be treated with respec</w:t>
      </w:r>
      <w:r w:rsidR="00E7062E">
        <w:rPr>
          <w:rFonts w:ascii="Arial" w:eastAsia="Times New Roman" w:hAnsi="Arial" w:cs="Arial"/>
          <w:color w:val="000000"/>
          <w:sz w:val="24"/>
          <w:szCs w:val="24"/>
        </w:rPr>
        <w:t xml:space="preserve">t </w:t>
      </w:r>
      <w:r>
        <w:rPr>
          <w:rFonts w:ascii="Arial" w:eastAsia="Times New Roman" w:hAnsi="Arial" w:cs="Arial"/>
          <w:color w:val="000000"/>
          <w:sz w:val="24"/>
          <w:szCs w:val="24"/>
        </w:rPr>
        <w:t>or visibility of security staff</w:t>
      </w:r>
    </w:p>
    <w:p w:rsidR="00DE0A2F" w:rsidRPr="00DE0A2F" w:rsidRDefault="0060795D" w:rsidP="00F62EF7">
      <w:pPr>
        <w:pStyle w:val="ListParagraph"/>
        <w:numPr>
          <w:ilvl w:val="1"/>
          <w:numId w:val="4"/>
        </w:numPr>
        <w:autoSpaceDE w:val="0"/>
        <w:autoSpaceDN w:val="0"/>
        <w:adjustRightInd w:val="0"/>
        <w:snapToGrid w:val="0"/>
        <w:spacing w:before="120" w:after="0"/>
        <w:ind w:left="1134" w:hanging="567"/>
        <w:contextualSpacing w:val="0"/>
        <w:rPr>
          <w:rFonts w:ascii="Arial" w:eastAsia="Times New Roman" w:hAnsi="Arial" w:cs="Arial"/>
          <w:color w:val="000000"/>
          <w:sz w:val="24"/>
          <w:szCs w:val="24"/>
        </w:rPr>
      </w:pPr>
      <w:r w:rsidRPr="00DE0A2F">
        <w:rPr>
          <w:rFonts w:ascii="Arial" w:eastAsia="Times New Roman" w:hAnsi="Arial" w:cs="Arial"/>
          <w:color w:val="000000"/>
          <w:sz w:val="24"/>
          <w:szCs w:val="24"/>
        </w:rPr>
        <w:t xml:space="preserve">As appropriate to the role, staff will be able to access training in handling interaction with service users, </w:t>
      </w:r>
      <w:r w:rsidR="00B41FB6" w:rsidRPr="00DE0A2F">
        <w:rPr>
          <w:rFonts w:ascii="Arial" w:eastAsia="Times New Roman" w:hAnsi="Arial" w:cs="Arial"/>
          <w:color w:val="000000"/>
          <w:sz w:val="24"/>
          <w:szCs w:val="24"/>
        </w:rPr>
        <w:t>handling conflict situations and recognising warning signs. Where appropriate</w:t>
      </w:r>
      <w:r w:rsidR="003445BE" w:rsidRPr="00DE0A2F">
        <w:rPr>
          <w:rFonts w:ascii="Arial" w:eastAsia="Times New Roman" w:hAnsi="Arial" w:cs="Arial"/>
          <w:color w:val="000000"/>
          <w:sz w:val="24"/>
          <w:szCs w:val="24"/>
        </w:rPr>
        <w:t>,</w:t>
      </w:r>
      <w:r w:rsidR="00B41FB6" w:rsidRPr="00DE0A2F">
        <w:rPr>
          <w:rFonts w:ascii="Arial" w:eastAsia="Times New Roman" w:hAnsi="Arial" w:cs="Arial"/>
          <w:color w:val="000000"/>
          <w:sz w:val="24"/>
          <w:szCs w:val="24"/>
        </w:rPr>
        <w:t xml:space="preserve"> this may be supplemented by training in basic techniques for physical defence.</w:t>
      </w:r>
    </w:p>
    <w:p w:rsidR="00714F3E" w:rsidRDefault="0060795D" w:rsidP="00F62EF7">
      <w:pPr>
        <w:pStyle w:val="ListParagraph"/>
        <w:numPr>
          <w:ilvl w:val="1"/>
          <w:numId w:val="4"/>
        </w:numPr>
        <w:autoSpaceDE w:val="0"/>
        <w:autoSpaceDN w:val="0"/>
        <w:adjustRightInd w:val="0"/>
        <w:snapToGrid w:val="0"/>
        <w:spacing w:before="120" w:after="0"/>
        <w:ind w:left="1134" w:hanging="567"/>
        <w:contextualSpacing w:val="0"/>
        <w:rPr>
          <w:rFonts w:ascii="Arial" w:eastAsia="Times New Roman" w:hAnsi="Arial" w:cs="Arial"/>
          <w:color w:val="000000"/>
          <w:sz w:val="24"/>
          <w:szCs w:val="24"/>
        </w:rPr>
      </w:pPr>
      <w:r w:rsidRPr="00DE0A2F">
        <w:rPr>
          <w:rFonts w:ascii="Arial" w:eastAsia="Times New Roman" w:hAnsi="Arial" w:cs="Arial"/>
          <w:color w:val="000000"/>
          <w:sz w:val="24"/>
          <w:szCs w:val="24"/>
        </w:rPr>
        <w:t xml:space="preserve">In recognition that staff can need encouragement to report incidents, sometimes because they can view an incident as their failure or because they have come to view incidents as an unavoidable part of the job, </w:t>
      </w:r>
      <w:r w:rsidR="00312F53">
        <w:rPr>
          <w:rFonts w:ascii="Arial" w:eastAsia="Times New Roman" w:hAnsi="Arial" w:cs="Arial"/>
          <w:color w:val="000000"/>
          <w:sz w:val="24"/>
          <w:szCs w:val="24"/>
        </w:rPr>
        <w:t>a communication programme will be directed to staff that sets out</w:t>
      </w:r>
      <w:r w:rsidR="00714F3E">
        <w:rPr>
          <w:rFonts w:ascii="Arial" w:eastAsia="Times New Roman" w:hAnsi="Arial" w:cs="Arial"/>
          <w:color w:val="000000"/>
          <w:sz w:val="24"/>
          <w:szCs w:val="24"/>
        </w:rPr>
        <w:t>:</w:t>
      </w:r>
    </w:p>
    <w:p w:rsidR="00714F3E" w:rsidRPr="00714F3E" w:rsidRDefault="00714F3E" w:rsidP="00F62EF7">
      <w:pPr>
        <w:pStyle w:val="ListParagraph"/>
        <w:numPr>
          <w:ilvl w:val="0"/>
          <w:numId w:val="6"/>
        </w:numPr>
        <w:autoSpaceDE w:val="0"/>
        <w:autoSpaceDN w:val="0"/>
        <w:adjustRightInd w:val="0"/>
        <w:snapToGrid w:val="0"/>
        <w:spacing w:before="120" w:after="0"/>
        <w:ind w:left="1701" w:hanging="357"/>
        <w:contextualSpacing w:val="0"/>
        <w:rPr>
          <w:rFonts w:ascii="Arial" w:eastAsia="Times New Roman" w:hAnsi="Arial" w:cs="Arial"/>
          <w:color w:val="000000"/>
          <w:sz w:val="24"/>
          <w:szCs w:val="24"/>
        </w:rPr>
      </w:pPr>
      <w:r w:rsidRPr="00714F3E">
        <w:rPr>
          <w:rFonts w:ascii="Arial" w:eastAsia="Times New Roman" w:hAnsi="Arial" w:cs="Arial"/>
          <w:color w:val="000000"/>
          <w:sz w:val="24"/>
          <w:szCs w:val="24"/>
        </w:rPr>
        <w:t>T</w:t>
      </w:r>
      <w:r w:rsidR="00312F53" w:rsidRPr="00714F3E">
        <w:rPr>
          <w:rFonts w:ascii="Arial" w:eastAsia="Times New Roman" w:hAnsi="Arial" w:cs="Arial"/>
          <w:color w:val="000000"/>
          <w:sz w:val="24"/>
          <w:szCs w:val="24"/>
        </w:rPr>
        <w:t>he</w:t>
      </w:r>
      <w:r w:rsidR="0060795D" w:rsidRPr="00714F3E">
        <w:rPr>
          <w:rFonts w:ascii="Arial" w:eastAsia="Times New Roman" w:hAnsi="Arial" w:cs="Arial"/>
          <w:color w:val="000000"/>
          <w:sz w:val="24"/>
          <w:szCs w:val="24"/>
        </w:rPr>
        <w:t xml:space="preserve"> importance that the organisation</w:t>
      </w:r>
      <w:r w:rsidR="00312F53" w:rsidRPr="00714F3E">
        <w:rPr>
          <w:rFonts w:ascii="Arial" w:eastAsia="Times New Roman" w:hAnsi="Arial" w:cs="Arial"/>
          <w:color w:val="000000"/>
          <w:sz w:val="24"/>
          <w:szCs w:val="24"/>
        </w:rPr>
        <w:t xml:space="preserve"> attaches </w:t>
      </w:r>
      <w:r w:rsidRPr="00714F3E">
        <w:rPr>
          <w:rFonts w:ascii="Arial" w:eastAsia="Times New Roman" w:hAnsi="Arial" w:cs="Arial"/>
          <w:color w:val="000000"/>
          <w:sz w:val="24"/>
          <w:szCs w:val="24"/>
        </w:rPr>
        <w:t>to incidents of violence;</w:t>
      </w:r>
    </w:p>
    <w:p w:rsidR="00714F3E" w:rsidRPr="00714F3E" w:rsidRDefault="00714F3E" w:rsidP="00F62EF7">
      <w:pPr>
        <w:pStyle w:val="ListParagraph"/>
        <w:numPr>
          <w:ilvl w:val="0"/>
          <w:numId w:val="6"/>
        </w:numPr>
        <w:autoSpaceDE w:val="0"/>
        <w:autoSpaceDN w:val="0"/>
        <w:adjustRightInd w:val="0"/>
        <w:snapToGrid w:val="0"/>
        <w:spacing w:before="120" w:after="0"/>
        <w:ind w:left="1701" w:hanging="357"/>
        <w:contextualSpacing w:val="0"/>
        <w:rPr>
          <w:rFonts w:ascii="Arial" w:eastAsia="Times New Roman" w:hAnsi="Arial" w:cs="Arial"/>
          <w:color w:val="000000"/>
          <w:sz w:val="24"/>
          <w:szCs w:val="24"/>
        </w:rPr>
      </w:pPr>
      <w:r w:rsidRPr="00714F3E">
        <w:rPr>
          <w:rFonts w:ascii="Arial" w:eastAsia="Times New Roman" w:hAnsi="Arial" w:cs="Arial"/>
          <w:color w:val="000000"/>
          <w:sz w:val="24"/>
          <w:szCs w:val="24"/>
        </w:rPr>
        <w:t>T</w:t>
      </w:r>
      <w:r w:rsidR="0060795D" w:rsidRPr="00714F3E">
        <w:rPr>
          <w:rFonts w:ascii="Arial" w:eastAsia="Times New Roman" w:hAnsi="Arial" w:cs="Arial"/>
          <w:color w:val="000000"/>
          <w:sz w:val="24"/>
          <w:szCs w:val="24"/>
        </w:rPr>
        <w:t>he sympathy with which reports will be treated</w:t>
      </w:r>
      <w:r w:rsidR="001E2CC9">
        <w:rPr>
          <w:rFonts w:ascii="Arial" w:eastAsia="Times New Roman" w:hAnsi="Arial" w:cs="Arial"/>
          <w:color w:val="000000"/>
          <w:sz w:val="24"/>
          <w:szCs w:val="24"/>
        </w:rPr>
        <w:t>;</w:t>
      </w:r>
      <w:r w:rsidR="0060795D" w:rsidRPr="00714F3E">
        <w:rPr>
          <w:rFonts w:ascii="Arial" w:eastAsia="Times New Roman" w:hAnsi="Arial" w:cs="Arial"/>
          <w:color w:val="000000"/>
          <w:sz w:val="24"/>
          <w:szCs w:val="24"/>
        </w:rPr>
        <w:t xml:space="preserve"> </w:t>
      </w:r>
    </w:p>
    <w:p w:rsidR="00714F3E" w:rsidRPr="00714F3E" w:rsidRDefault="00714F3E" w:rsidP="00F62EF7">
      <w:pPr>
        <w:pStyle w:val="ListParagraph"/>
        <w:numPr>
          <w:ilvl w:val="0"/>
          <w:numId w:val="6"/>
        </w:numPr>
        <w:autoSpaceDE w:val="0"/>
        <w:autoSpaceDN w:val="0"/>
        <w:adjustRightInd w:val="0"/>
        <w:snapToGrid w:val="0"/>
        <w:spacing w:before="120" w:after="0"/>
        <w:ind w:left="1701" w:hanging="357"/>
        <w:contextualSpacing w:val="0"/>
        <w:rPr>
          <w:rFonts w:ascii="Arial" w:eastAsia="Times New Roman" w:hAnsi="Arial" w:cs="Arial"/>
          <w:color w:val="000000"/>
          <w:sz w:val="24"/>
          <w:szCs w:val="24"/>
        </w:rPr>
      </w:pPr>
      <w:r w:rsidRPr="00714F3E">
        <w:rPr>
          <w:rFonts w:ascii="Arial" w:eastAsia="Times New Roman" w:hAnsi="Arial" w:cs="Arial"/>
          <w:color w:val="000000"/>
          <w:sz w:val="24"/>
          <w:szCs w:val="24"/>
        </w:rPr>
        <w:t xml:space="preserve">The </w:t>
      </w:r>
      <w:r w:rsidR="0060795D" w:rsidRPr="00714F3E">
        <w:rPr>
          <w:rFonts w:ascii="Arial" w:eastAsia="Times New Roman" w:hAnsi="Arial" w:cs="Arial"/>
          <w:color w:val="000000"/>
          <w:sz w:val="24"/>
          <w:szCs w:val="24"/>
        </w:rPr>
        <w:t xml:space="preserve">commitment </w:t>
      </w:r>
      <w:r w:rsidRPr="00714F3E">
        <w:rPr>
          <w:rFonts w:ascii="Arial" w:eastAsia="Times New Roman" w:hAnsi="Arial" w:cs="Arial"/>
          <w:color w:val="000000"/>
          <w:sz w:val="24"/>
          <w:szCs w:val="24"/>
        </w:rPr>
        <w:t xml:space="preserve">of the organisation </w:t>
      </w:r>
      <w:r w:rsidR="0060795D" w:rsidRPr="00714F3E">
        <w:rPr>
          <w:rFonts w:ascii="Arial" w:eastAsia="Times New Roman" w:hAnsi="Arial" w:cs="Arial"/>
          <w:color w:val="000000"/>
          <w:sz w:val="24"/>
          <w:szCs w:val="24"/>
        </w:rPr>
        <w:t xml:space="preserve">to taking </w:t>
      </w:r>
      <w:r w:rsidRPr="00714F3E">
        <w:rPr>
          <w:rFonts w:ascii="Arial" w:eastAsia="Times New Roman" w:hAnsi="Arial" w:cs="Arial"/>
          <w:color w:val="000000"/>
          <w:sz w:val="24"/>
          <w:szCs w:val="24"/>
        </w:rPr>
        <w:t xml:space="preserve">appropriate </w:t>
      </w:r>
      <w:r w:rsidR="0060795D" w:rsidRPr="00714F3E">
        <w:rPr>
          <w:rFonts w:ascii="Arial" w:eastAsia="Times New Roman" w:hAnsi="Arial" w:cs="Arial"/>
          <w:color w:val="000000"/>
          <w:sz w:val="24"/>
          <w:szCs w:val="24"/>
        </w:rPr>
        <w:t>action to deal with incidents</w:t>
      </w:r>
      <w:r w:rsidR="00902E70">
        <w:rPr>
          <w:rFonts w:ascii="Arial" w:eastAsia="Times New Roman" w:hAnsi="Arial" w:cs="Arial"/>
          <w:color w:val="000000"/>
          <w:sz w:val="24"/>
          <w:szCs w:val="24"/>
        </w:rPr>
        <w:t>;</w:t>
      </w:r>
    </w:p>
    <w:p w:rsidR="00714F3E" w:rsidRPr="00714F3E" w:rsidRDefault="00714F3E" w:rsidP="00F62EF7">
      <w:pPr>
        <w:pStyle w:val="ListParagraph"/>
        <w:numPr>
          <w:ilvl w:val="0"/>
          <w:numId w:val="6"/>
        </w:numPr>
        <w:autoSpaceDE w:val="0"/>
        <w:autoSpaceDN w:val="0"/>
        <w:adjustRightInd w:val="0"/>
        <w:snapToGrid w:val="0"/>
        <w:spacing w:before="120" w:after="0"/>
        <w:ind w:left="1701" w:hanging="357"/>
        <w:contextualSpacing w:val="0"/>
        <w:rPr>
          <w:rFonts w:ascii="Arial" w:eastAsia="Times New Roman" w:hAnsi="Arial" w:cs="Arial"/>
          <w:color w:val="000000"/>
          <w:sz w:val="24"/>
          <w:szCs w:val="24"/>
        </w:rPr>
      </w:pPr>
      <w:r w:rsidRPr="00714F3E">
        <w:rPr>
          <w:rFonts w:ascii="Arial" w:eastAsia="Times New Roman" w:hAnsi="Arial" w:cs="Arial"/>
          <w:color w:val="000000"/>
          <w:sz w:val="24"/>
          <w:szCs w:val="24"/>
        </w:rPr>
        <w:t>A commitment that</w:t>
      </w:r>
      <w:r w:rsidR="001E2CC9">
        <w:rPr>
          <w:rFonts w:ascii="Arial" w:eastAsia="Times New Roman" w:hAnsi="Arial" w:cs="Arial"/>
          <w:color w:val="000000"/>
          <w:sz w:val="24"/>
          <w:szCs w:val="24"/>
        </w:rPr>
        <w:t xml:space="preserve">, </w:t>
      </w:r>
      <w:r w:rsidRPr="00714F3E">
        <w:rPr>
          <w:rFonts w:ascii="Arial" w:eastAsia="Times New Roman" w:hAnsi="Arial" w:cs="Arial"/>
          <w:color w:val="000000"/>
          <w:sz w:val="24"/>
          <w:szCs w:val="24"/>
        </w:rPr>
        <w:t>in th</w:t>
      </w:r>
      <w:r>
        <w:rPr>
          <w:rFonts w:ascii="Arial" w:eastAsia="Times New Roman" w:hAnsi="Arial" w:cs="Arial"/>
          <w:color w:val="000000"/>
          <w:sz w:val="24"/>
          <w:szCs w:val="24"/>
        </w:rPr>
        <w:t>e</w:t>
      </w:r>
      <w:r w:rsidRPr="00714F3E">
        <w:rPr>
          <w:rFonts w:ascii="Arial" w:eastAsia="Times New Roman" w:hAnsi="Arial" w:cs="Arial"/>
          <w:color w:val="000000"/>
          <w:sz w:val="24"/>
          <w:szCs w:val="24"/>
        </w:rPr>
        <w:t xml:space="preserve"> case of incidents of sufficient severity, the organisation </w:t>
      </w:r>
      <w:r w:rsidRPr="00714F3E">
        <w:rPr>
          <w:rFonts w:ascii="Arial" w:hAnsi="Arial" w:cs="Arial"/>
          <w:color w:val="000000"/>
          <w:w w:val="105"/>
          <w:sz w:val="24"/>
          <w:szCs w:val="24"/>
        </w:rPr>
        <w:t>will prosecute assailant</w:t>
      </w:r>
      <w:r w:rsidR="001E2CC9">
        <w:rPr>
          <w:rFonts w:ascii="Arial" w:hAnsi="Arial" w:cs="Arial"/>
          <w:color w:val="000000"/>
          <w:w w:val="105"/>
          <w:sz w:val="24"/>
          <w:szCs w:val="24"/>
        </w:rPr>
        <w:t>s</w:t>
      </w:r>
      <w:r w:rsidRPr="00714F3E">
        <w:rPr>
          <w:rFonts w:ascii="Arial" w:hAnsi="Arial" w:cs="Arial"/>
          <w:color w:val="000000"/>
          <w:w w:val="105"/>
          <w:sz w:val="24"/>
          <w:szCs w:val="24"/>
        </w:rPr>
        <w:t xml:space="preserve"> if ther</w:t>
      </w:r>
      <w:r>
        <w:rPr>
          <w:rFonts w:ascii="Arial" w:hAnsi="Arial" w:cs="Arial"/>
          <w:color w:val="000000"/>
          <w:w w:val="105"/>
          <w:sz w:val="24"/>
          <w:szCs w:val="24"/>
        </w:rPr>
        <w:t>e</w:t>
      </w:r>
      <w:r w:rsidRPr="00714F3E">
        <w:rPr>
          <w:rFonts w:ascii="Arial" w:hAnsi="Arial" w:cs="Arial"/>
          <w:color w:val="000000"/>
          <w:w w:val="105"/>
          <w:sz w:val="24"/>
          <w:szCs w:val="24"/>
        </w:rPr>
        <w:t xml:space="preserve"> </w:t>
      </w:r>
      <w:r w:rsidR="001E2CC9">
        <w:rPr>
          <w:rFonts w:ascii="Arial" w:hAnsi="Arial" w:cs="Arial"/>
          <w:color w:val="000000"/>
          <w:w w:val="105"/>
          <w:sz w:val="24"/>
          <w:szCs w:val="24"/>
        </w:rPr>
        <w:t>are</w:t>
      </w:r>
      <w:r w:rsidRPr="00714F3E">
        <w:rPr>
          <w:rFonts w:ascii="Arial" w:hAnsi="Arial" w:cs="Arial"/>
          <w:color w:val="000000"/>
          <w:w w:val="105"/>
          <w:sz w:val="24"/>
          <w:szCs w:val="24"/>
        </w:rPr>
        <w:t xml:space="preserve"> grounds to believe </w:t>
      </w:r>
      <w:r w:rsidR="001E2CC9">
        <w:rPr>
          <w:rFonts w:ascii="Arial" w:hAnsi="Arial" w:cs="Arial"/>
          <w:color w:val="000000"/>
          <w:w w:val="105"/>
          <w:sz w:val="24"/>
          <w:szCs w:val="24"/>
        </w:rPr>
        <w:t xml:space="preserve">that </w:t>
      </w:r>
      <w:r w:rsidRPr="00714F3E">
        <w:rPr>
          <w:rFonts w:ascii="Arial" w:hAnsi="Arial" w:cs="Arial"/>
          <w:color w:val="000000"/>
          <w:w w:val="105"/>
          <w:sz w:val="24"/>
          <w:szCs w:val="24"/>
        </w:rPr>
        <w:t>pr</w:t>
      </w:r>
      <w:r>
        <w:rPr>
          <w:rFonts w:ascii="Arial" w:hAnsi="Arial" w:cs="Arial"/>
          <w:color w:val="000000"/>
          <w:w w:val="105"/>
          <w:sz w:val="24"/>
          <w:szCs w:val="24"/>
        </w:rPr>
        <w:t>o</w:t>
      </w:r>
      <w:r w:rsidRPr="00714F3E">
        <w:rPr>
          <w:rFonts w:ascii="Arial" w:hAnsi="Arial" w:cs="Arial"/>
          <w:color w:val="000000"/>
          <w:w w:val="105"/>
          <w:sz w:val="24"/>
          <w:szCs w:val="24"/>
        </w:rPr>
        <w:t>secution will be successful and th</w:t>
      </w:r>
      <w:r>
        <w:rPr>
          <w:rFonts w:ascii="Arial" w:hAnsi="Arial" w:cs="Arial"/>
          <w:color w:val="000000"/>
          <w:w w:val="105"/>
          <w:sz w:val="24"/>
          <w:szCs w:val="24"/>
        </w:rPr>
        <w:t>e</w:t>
      </w:r>
      <w:r w:rsidRPr="00714F3E">
        <w:rPr>
          <w:rFonts w:ascii="Arial" w:hAnsi="Arial" w:cs="Arial"/>
          <w:color w:val="000000"/>
          <w:w w:val="105"/>
          <w:sz w:val="24"/>
          <w:szCs w:val="24"/>
        </w:rPr>
        <w:t xml:space="preserve"> case is not pu</w:t>
      </w:r>
      <w:r>
        <w:rPr>
          <w:rFonts w:ascii="Arial" w:hAnsi="Arial" w:cs="Arial"/>
          <w:color w:val="000000"/>
          <w:w w:val="105"/>
          <w:sz w:val="24"/>
          <w:szCs w:val="24"/>
        </w:rPr>
        <w:t>r</w:t>
      </w:r>
      <w:r w:rsidRPr="00714F3E">
        <w:rPr>
          <w:rFonts w:ascii="Arial" w:hAnsi="Arial" w:cs="Arial"/>
          <w:color w:val="000000"/>
          <w:w w:val="105"/>
          <w:sz w:val="24"/>
          <w:szCs w:val="24"/>
        </w:rPr>
        <w:t>sued by the Crown Pr</w:t>
      </w:r>
      <w:r>
        <w:rPr>
          <w:rFonts w:ascii="Arial" w:hAnsi="Arial" w:cs="Arial"/>
          <w:color w:val="000000"/>
          <w:w w:val="105"/>
          <w:sz w:val="24"/>
          <w:szCs w:val="24"/>
        </w:rPr>
        <w:t>o</w:t>
      </w:r>
      <w:r w:rsidRPr="00714F3E">
        <w:rPr>
          <w:rFonts w:ascii="Arial" w:hAnsi="Arial" w:cs="Arial"/>
          <w:color w:val="000000"/>
          <w:w w:val="105"/>
          <w:sz w:val="24"/>
          <w:szCs w:val="24"/>
        </w:rPr>
        <w:t>secution</w:t>
      </w:r>
      <w:r>
        <w:rPr>
          <w:rFonts w:ascii="Arial" w:hAnsi="Arial" w:cs="Arial"/>
          <w:color w:val="000000"/>
          <w:w w:val="105"/>
          <w:sz w:val="24"/>
          <w:szCs w:val="24"/>
        </w:rPr>
        <w:t xml:space="preserve"> </w:t>
      </w:r>
      <w:r w:rsidRPr="00714F3E">
        <w:rPr>
          <w:rFonts w:ascii="Arial" w:hAnsi="Arial" w:cs="Arial"/>
          <w:color w:val="000000"/>
          <w:w w:val="105"/>
          <w:sz w:val="24"/>
          <w:szCs w:val="24"/>
        </w:rPr>
        <w:t>Servi</w:t>
      </w:r>
      <w:r>
        <w:rPr>
          <w:rFonts w:ascii="Arial" w:hAnsi="Arial" w:cs="Arial"/>
          <w:color w:val="000000"/>
          <w:w w:val="105"/>
          <w:sz w:val="24"/>
          <w:szCs w:val="24"/>
        </w:rPr>
        <w:t>ce.</w:t>
      </w:r>
      <w:r w:rsidRPr="00714F3E">
        <w:rPr>
          <w:rFonts w:ascii="Arial" w:hAnsi="Arial" w:cs="Arial"/>
          <w:color w:val="000000"/>
        </w:rPr>
        <w:t xml:space="preserve"> </w:t>
      </w:r>
    </w:p>
    <w:p w:rsidR="00714F3E" w:rsidRDefault="00714F3E" w:rsidP="00F62EF7">
      <w:pPr>
        <w:pStyle w:val="ListParagraph"/>
        <w:numPr>
          <w:ilvl w:val="1"/>
          <w:numId w:val="4"/>
        </w:numPr>
        <w:autoSpaceDE w:val="0"/>
        <w:autoSpaceDN w:val="0"/>
        <w:adjustRightInd w:val="0"/>
        <w:snapToGrid w:val="0"/>
        <w:spacing w:before="120" w:after="0"/>
        <w:ind w:left="1134" w:hanging="567"/>
        <w:contextualSpacing w:val="0"/>
        <w:rPr>
          <w:rFonts w:ascii="Arial" w:eastAsia="Times New Roman" w:hAnsi="Arial" w:cs="Arial"/>
          <w:color w:val="000000"/>
          <w:sz w:val="24"/>
          <w:szCs w:val="24"/>
        </w:rPr>
      </w:pPr>
      <w:r w:rsidRPr="00DE0A2F">
        <w:rPr>
          <w:rFonts w:ascii="Arial" w:eastAsia="Times New Roman" w:hAnsi="Arial" w:cs="Arial"/>
          <w:color w:val="000000"/>
          <w:sz w:val="24"/>
          <w:szCs w:val="24"/>
        </w:rPr>
        <w:t>Clarity will be given to managers and staff over the procedure to be followed in the event of an incident, as set out in the following section.</w:t>
      </w:r>
    </w:p>
    <w:p w:rsidR="00CC6F1A" w:rsidRPr="00CC6F1A" w:rsidRDefault="00CC6F1A" w:rsidP="00F62EF7">
      <w:pPr>
        <w:pStyle w:val="ListParagraph"/>
        <w:numPr>
          <w:ilvl w:val="1"/>
          <w:numId w:val="4"/>
        </w:numPr>
        <w:autoSpaceDE w:val="0"/>
        <w:autoSpaceDN w:val="0"/>
        <w:adjustRightInd w:val="0"/>
        <w:snapToGrid w:val="0"/>
        <w:spacing w:before="120" w:after="0"/>
        <w:ind w:left="1134" w:hanging="567"/>
        <w:contextualSpacing w:val="0"/>
        <w:rPr>
          <w:rFonts w:ascii="Arial" w:eastAsia="Times New Roman" w:hAnsi="Arial" w:cs="Arial"/>
          <w:color w:val="000000"/>
          <w:sz w:val="24"/>
          <w:szCs w:val="24"/>
        </w:rPr>
      </w:pPr>
      <w:r>
        <w:rPr>
          <w:rFonts w:ascii="Arial" w:eastAsia="Times New Roman" w:hAnsi="Arial" w:cs="Arial"/>
          <w:color w:val="000000"/>
          <w:sz w:val="24"/>
          <w:szCs w:val="24"/>
        </w:rPr>
        <w:t xml:space="preserve">In drawing up this procedure, contact will be made with the </w:t>
      </w:r>
      <w:r>
        <w:rPr>
          <w:rFonts w:ascii="Arial" w:hAnsi="Arial" w:cs="Arial"/>
          <w:color w:val="000000"/>
          <w:w w:val="105"/>
          <w:sz w:val="24"/>
          <w:szCs w:val="24"/>
        </w:rPr>
        <w:t xml:space="preserve">local police to put in place clear arrangements and an understanding to </w:t>
      </w:r>
      <w:proofErr w:type="gramStart"/>
      <w:r>
        <w:rPr>
          <w:rFonts w:ascii="Arial" w:hAnsi="Arial" w:cs="Arial"/>
          <w:color w:val="000000"/>
          <w:w w:val="105"/>
          <w:sz w:val="24"/>
          <w:szCs w:val="24"/>
        </w:rPr>
        <w:t xml:space="preserve">facilitate </w:t>
      </w:r>
      <w:r w:rsidRPr="00CC6F1A">
        <w:rPr>
          <w:rFonts w:ascii="Arial" w:hAnsi="Arial" w:cs="Arial"/>
          <w:color w:val="000000"/>
          <w:w w:val="105"/>
          <w:sz w:val="24"/>
          <w:szCs w:val="24"/>
        </w:rPr>
        <w:t xml:space="preserve"> </w:t>
      </w:r>
      <w:r>
        <w:rPr>
          <w:rFonts w:ascii="Arial" w:hAnsi="Arial" w:cs="Arial"/>
          <w:color w:val="000000"/>
          <w:w w:val="105"/>
          <w:sz w:val="24"/>
          <w:szCs w:val="24"/>
        </w:rPr>
        <w:t>prompt</w:t>
      </w:r>
      <w:proofErr w:type="gramEnd"/>
      <w:r>
        <w:rPr>
          <w:rFonts w:ascii="Arial" w:hAnsi="Arial" w:cs="Arial"/>
          <w:color w:val="000000"/>
          <w:w w:val="105"/>
          <w:sz w:val="24"/>
          <w:szCs w:val="24"/>
        </w:rPr>
        <w:t xml:space="preserve"> response </w:t>
      </w:r>
      <w:r w:rsidRPr="00CC6F1A">
        <w:rPr>
          <w:rFonts w:ascii="Arial" w:hAnsi="Arial" w:cs="Arial"/>
          <w:color w:val="000000"/>
          <w:w w:val="105"/>
          <w:sz w:val="24"/>
          <w:szCs w:val="24"/>
        </w:rPr>
        <w:t>when incidents occur</w:t>
      </w:r>
      <w:r w:rsidR="00453122">
        <w:rPr>
          <w:rFonts w:ascii="Arial" w:hAnsi="Arial" w:cs="Arial"/>
          <w:color w:val="000000"/>
          <w:w w:val="105"/>
          <w:sz w:val="24"/>
          <w:szCs w:val="24"/>
        </w:rPr>
        <w:t>.</w:t>
      </w:r>
    </w:p>
    <w:p w:rsidR="00A24B54" w:rsidRDefault="00A24B54">
      <w:pPr>
        <w:rPr>
          <w:rFonts w:ascii="Arial" w:eastAsia="Times New Roman" w:hAnsi="Arial" w:cs="Arial"/>
          <w:b/>
          <w:color w:val="000000"/>
          <w:sz w:val="24"/>
          <w:szCs w:val="24"/>
        </w:rPr>
      </w:pPr>
      <w:r>
        <w:rPr>
          <w:rFonts w:ascii="Arial" w:eastAsia="Times New Roman" w:hAnsi="Arial" w:cs="Arial"/>
          <w:b/>
          <w:color w:val="000000"/>
          <w:sz w:val="24"/>
          <w:szCs w:val="24"/>
        </w:rPr>
        <w:br w:type="page"/>
      </w:r>
    </w:p>
    <w:p w:rsidR="00CE4EE7" w:rsidRPr="002438A3" w:rsidRDefault="00CE4EE7" w:rsidP="002438A3">
      <w:pPr>
        <w:pStyle w:val="ListParagraph"/>
        <w:autoSpaceDE w:val="0"/>
        <w:autoSpaceDN w:val="0"/>
        <w:adjustRightInd w:val="0"/>
        <w:snapToGrid w:val="0"/>
        <w:spacing w:before="120" w:after="0"/>
        <w:contextualSpacing w:val="0"/>
        <w:rPr>
          <w:rFonts w:ascii="Arial" w:eastAsia="Times New Roman" w:hAnsi="Arial" w:cs="Arial"/>
          <w:b/>
          <w:color w:val="000000"/>
          <w:sz w:val="24"/>
          <w:szCs w:val="24"/>
        </w:rPr>
      </w:pPr>
    </w:p>
    <w:p w:rsidR="00CE4EE7" w:rsidRPr="002438A3" w:rsidRDefault="00785350" w:rsidP="00F62EF7">
      <w:pPr>
        <w:pStyle w:val="Heading1"/>
        <w:numPr>
          <w:ilvl w:val="0"/>
          <w:numId w:val="4"/>
        </w:numPr>
        <w:spacing w:before="120"/>
        <w:ind w:left="567" w:hanging="567"/>
        <w:rPr>
          <w:rFonts w:eastAsia="Times New Roman"/>
          <w:color w:val="403152" w:themeColor="accent4" w:themeShade="80"/>
          <w:sz w:val="24"/>
          <w:szCs w:val="24"/>
        </w:rPr>
      </w:pPr>
      <w:bookmarkStart w:id="2" w:name="_Toc16150815"/>
      <w:r>
        <w:rPr>
          <w:rFonts w:eastAsia="Times New Roman"/>
          <w:color w:val="403152" w:themeColor="accent4" w:themeShade="80"/>
          <w:sz w:val="24"/>
          <w:szCs w:val="24"/>
        </w:rPr>
        <w:t>Procedure for handling of violent incidents</w:t>
      </w:r>
      <w:bookmarkEnd w:id="2"/>
    </w:p>
    <w:p w:rsidR="00914078" w:rsidRPr="00FA1102" w:rsidRDefault="009F20F7" w:rsidP="00902E70">
      <w:pPr>
        <w:autoSpaceDE w:val="0"/>
        <w:autoSpaceDN w:val="0"/>
        <w:adjustRightInd w:val="0"/>
        <w:snapToGrid w:val="0"/>
        <w:spacing w:before="180" w:after="0"/>
        <w:ind w:left="1134" w:hanging="567"/>
        <w:rPr>
          <w:rFonts w:ascii="Arial" w:eastAsia="Times New Roman" w:hAnsi="Arial" w:cs="Arial"/>
          <w:color w:val="000000"/>
          <w:sz w:val="24"/>
          <w:szCs w:val="24"/>
        </w:rPr>
      </w:pPr>
      <w:r>
        <w:rPr>
          <w:rFonts w:ascii="Arial" w:eastAsia="Times New Roman" w:hAnsi="Arial" w:cs="Arial"/>
          <w:color w:val="000000"/>
          <w:sz w:val="24"/>
          <w:szCs w:val="24"/>
        </w:rPr>
        <w:t xml:space="preserve">3.1    </w:t>
      </w:r>
      <w:r w:rsidR="00FA1102">
        <w:rPr>
          <w:rFonts w:ascii="Arial" w:eastAsia="Times New Roman" w:hAnsi="Arial" w:cs="Arial"/>
          <w:color w:val="000000"/>
          <w:sz w:val="24"/>
          <w:szCs w:val="24"/>
        </w:rPr>
        <w:t xml:space="preserve">This section </w:t>
      </w:r>
      <w:r w:rsidR="007E299A">
        <w:rPr>
          <w:rFonts w:ascii="Arial" w:eastAsia="Times New Roman" w:hAnsi="Arial" w:cs="Arial"/>
          <w:color w:val="000000"/>
          <w:sz w:val="24"/>
          <w:szCs w:val="24"/>
        </w:rPr>
        <w:t xml:space="preserve">of the policy </w:t>
      </w:r>
      <w:r w:rsidR="00FA1102">
        <w:rPr>
          <w:rFonts w:ascii="Arial" w:eastAsia="Times New Roman" w:hAnsi="Arial" w:cs="Arial"/>
          <w:color w:val="000000"/>
          <w:sz w:val="24"/>
          <w:szCs w:val="24"/>
        </w:rPr>
        <w:t xml:space="preserve">sets out the procedures to be followed by managers and staff in </w:t>
      </w:r>
      <w:r w:rsidR="007E299A">
        <w:rPr>
          <w:rFonts w:ascii="Arial" w:eastAsia="Times New Roman" w:hAnsi="Arial" w:cs="Arial"/>
          <w:color w:val="000000"/>
          <w:sz w:val="24"/>
          <w:szCs w:val="24"/>
        </w:rPr>
        <w:t>the event of a violent incident</w:t>
      </w:r>
      <w:r w:rsidR="00914078">
        <w:rPr>
          <w:rFonts w:ascii="Arial" w:eastAsia="Times New Roman" w:hAnsi="Arial" w:cs="Arial"/>
          <w:color w:val="000000"/>
          <w:sz w:val="24"/>
          <w:szCs w:val="24"/>
        </w:rPr>
        <w:t xml:space="preserve">. The appropriate response </w:t>
      </w:r>
      <w:r w:rsidR="007E299A">
        <w:rPr>
          <w:rFonts w:ascii="Arial" w:eastAsia="Times New Roman" w:hAnsi="Arial" w:cs="Arial"/>
          <w:color w:val="000000"/>
          <w:sz w:val="24"/>
          <w:szCs w:val="24"/>
        </w:rPr>
        <w:t xml:space="preserve">clearly </w:t>
      </w:r>
      <w:r w:rsidR="00914078">
        <w:rPr>
          <w:rFonts w:ascii="Arial" w:eastAsia="Times New Roman" w:hAnsi="Arial" w:cs="Arial"/>
          <w:color w:val="000000"/>
          <w:sz w:val="24"/>
          <w:szCs w:val="24"/>
        </w:rPr>
        <w:t>depends on the nature and severity of the incident</w:t>
      </w:r>
      <w:r w:rsidR="007E299A">
        <w:rPr>
          <w:rFonts w:ascii="Arial" w:eastAsia="Times New Roman" w:hAnsi="Arial" w:cs="Arial"/>
          <w:color w:val="000000"/>
          <w:sz w:val="24"/>
          <w:szCs w:val="24"/>
        </w:rPr>
        <w:t xml:space="preserve">, however, the guidelines below </w:t>
      </w:r>
      <w:r w:rsidR="00FF580B">
        <w:rPr>
          <w:rFonts w:ascii="Arial" w:eastAsia="Times New Roman" w:hAnsi="Arial" w:cs="Arial"/>
          <w:color w:val="000000"/>
          <w:sz w:val="24"/>
          <w:szCs w:val="24"/>
        </w:rPr>
        <w:t>offer immediate and longer term steps for the different forms of incident.</w:t>
      </w:r>
    </w:p>
    <w:p w:rsidR="00FA1102" w:rsidRPr="00DB60A0" w:rsidRDefault="009F20F7" w:rsidP="005F25C5">
      <w:pPr>
        <w:pStyle w:val="ListParagraph"/>
        <w:numPr>
          <w:ilvl w:val="1"/>
          <w:numId w:val="15"/>
        </w:numPr>
        <w:autoSpaceDE w:val="0"/>
        <w:autoSpaceDN w:val="0"/>
        <w:adjustRightInd w:val="0"/>
        <w:snapToGrid w:val="0"/>
        <w:spacing w:before="120" w:after="0"/>
        <w:rPr>
          <w:rFonts w:ascii="Arial" w:eastAsia="Times New Roman" w:hAnsi="Arial" w:cs="Arial"/>
          <w:sz w:val="24"/>
          <w:szCs w:val="24"/>
        </w:rPr>
      </w:pPr>
      <w:r w:rsidRPr="005F25C5">
        <w:rPr>
          <w:rFonts w:ascii="Arial" w:eastAsia="Times New Roman" w:hAnsi="Arial" w:cs="Arial"/>
          <w:color w:val="000000"/>
          <w:sz w:val="24"/>
          <w:szCs w:val="24"/>
        </w:rPr>
        <w:t xml:space="preserve">  </w:t>
      </w:r>
      <w:r w:rsidR="00FA1102" w:rsidRPr="00DB60A0">
        <w:rPr>
          <w:rFonts w:ascii="Arial" w:eastAsia="Times New Roman" w:hAnsi="Arial" w:cs="Arial"/>
          <w:sz w:val="24"/>
          <w:szCs w:val="24"/>
        </w:rPr>
        <w:t>During and immediately after an incident</w:t>
      </w:r>
    </w:p>
    <w:p w:rsidR="005F25C5" w:rsidRPr="00DB60A0" w:rsidRDefault="00AA0BEB" w:rsidP="005F25C5">
      <w:pPr>
        <w:pStyle w:val="ListParagraph"/>
        <w:numPr>
          <w:ilvl w:val="2"/>
          <w:numId w:val="15"/>
        </w:numPr>
        <w:autoSpaceDE w:val="0"/>
        <w:autoSpaceDN w:val="0"/>
        <w:adjustRightInd w:val="0"/>
        <w:snapToGrid w:val="0"/>
        <w:spacing w:before="120" w:after="0"/>
        <w:contextualSpacing w:val="0"/>
        <w:rPr>
          <w:rFonts w:ascii="Arial" w:eastAsia="Times New Roman" w:hAnsi="Arial" w:cs="Arial"/>
          <w:sz w:val="24"/>
          <w:szCs w:val="24"/>
        </w:rPr>
      </w:pPr>
      <w:r w:rsidRPr="00DB60A0">
        <w:rPr>
          <w:rFonts w:ascii="Arial" w:eastAsia="Times New Roman" w:hAnsi="Arial" w:cs="Arial"/>
          <w:sz w:val="24"/>
          <w:szCs w:val="24"/>
        </w:rPr>
        <w:t>In the</w:t>
      </w:r>
      <w:r>
        <w:rPr>
          <w:rFonts w:ascii="Arial" w:eastAsia="Times New Roman" w:hAnsi="Arial" w:cs="Arial"/>
          <w:color w:val="000000"/>
          <w:sz w:val="24"/>
          <w:szCs w:val="24"/>
        </w:rPr>
        <w:t xml:space="preserve"> event of physical violence or the immediate danger of physical violence, immediately call for assistance from internal security and / or police</w:t>
      </w:r>
      <w:r w:rsidR="0097460E">
        <w:rPr>
          <w:rFonts w:ascii="Arial" w:eastAsia="Times New Roman" w:hAnsi="Arial" w:cs="Arial"/>
          <w:color w:val="000000"/>
          <w:sz w:val="24"/>
          <w:szCs w:val="24"/>
        </w:rPr>
        <w:t xml:space="preserve"> </w:t>
      </w:r>
      <w:r w:rsidR="0097460E" w:rsidRPr="00902E70">
        <w:rPr>
          <w:rFonts w:ascii="Arial" w:eastAsia="Times New Roman" w:hAnsi="Arial" w:cs="Arial"/>
          <w:color w:val="4F6228" w:themeColor="accent3" w:themeShade="80"/>
          <w:sz w:val="24"/>
          <w:szCs w:val="24"/>
        </w:rPr>
        <w:t>[detail method and contacts for achieving this</w:t>
      </w:r>
      <w:r w:rsidR="00FF580B" w:rsidRPr="00902E70">
        <w:rPr>
          <w:rFonts w:ascii="Arial" w:eastAsia="Times New Roman" w:hAnsi="Arial" w:cs="Arial"/>
          <w:color w:val="4F6228" w:themeColor="accent3" w:themeShade="80"/>
          <w:sz w:val="24"/>
          <w:szCs w:val="24"/>
        </w:rPr>
        <w:t xml:space="preserve"> here</w:t>
      </w:r>
      <w:r w:rsidR="00751A5A" w:rsidRPr="00902E70">
        <w:rPr>
          <w:rFonts w:ascii="Arial" w:eastAsia="Times New Roman" w:hAnsi="Arial" w:cs="Arial"/>
          <w:color w:val="4F6228" w:themeColor="accent3" w:themeShade="80"/>
          <w:sz w:val="24"/>
          <w:szCs w:val="24"/>
        </w:rPr>
        <w:t>]</w:t>
      </w:r>
      <w:r w:rsidR="00751A5A">
        <w:rPr>
          <w:rFonts w:ascii="Arial" w:eastAsia="Times New Roman" w:hAnsi="Arial" w:cs="Arial"/>
          <w:color w:val="000000"/>
          <w:sz w:val="24"/>
          <w:szCs w:val="24"/>
        </w:rPr>
        <w:t xml:space="preserve"> and</w:t>
      </w:r>
      <w:r w:rsidR="0097460E">
        <w:rPr>
          <w:rFonts w:ascii="Arial" w:eastAsia="Times New Roman" w:hAnsi="Arial" w:cs="Arial"/>
          <w:color w:val="000000"/>
          <w:sz w:val="24"/>
          <w:szCs w:val="24"/>
        </w:rPr>
        <w:t xml:space="preserve"> seek</w:t>
      </w:r>
      <w:r w:rsidR="00512C78" w:rsidRPr="0097460E">
        <w:rPr>
          <w:rFonts w:ascii="Arial" w:eastAsia="Times New Roman" w:hAnsi="Arial" w:cs="Arial"/>
          <w:color w:val="000000"/>
          <w:sz w:val="24"/>
          <w:szCs w:val="24"/>
        </w:rPr>
        <w:t xml:space="preserve"> to w</w:t>
      </w:r>
      <w:r w:rsidRPr="0097460E">
        <w:rPr>
          <w:rFonts w:ascii="Arial" w:eastAsia="Times New Roman" w:hAnsi="Arial" w:cs="Arial"/>
          <w:color w:val="000000"/>
          <w:sz w:val="24"/>
          <w:szCs w:val="24"/>
        </w:rPr>
        <w:t xml:space="preserve">ithdraw to </w:t>
      </w:r>
      <w:r w:rsidR="0097460E">
        <w:rPr>
          <w:rFonts w:ascii="Arial" w:eastAsia="Times New Roman" w:hAnsi="Arial" w:cs="Arial"/>
          <w:color w:val="000000"/>
          <w:sz w:val="24"/>
          <w:szCs w:val="24"/>
        </w:rPr>
        <w:t xml:space="preserve">an </w:t>
      </w:r>
      <w:r w:rsidRPr="0097460E">
        <w:rPr>
          <w:rFonts w:ascii="Arial" w:eastAsia="Times New Roman" w:hAnsi="Arial" w:cs="Arial"/>
          <w:color w:val="000000"/>
          <w:sz w:val="24"/>
          <w:szCs w:val="24"/>
        </w:rPr>
        <w:t xml:space="preserve">agreed place of safety </w:t>
      </w:r>
      <w:r w:rsidR="0097460E">
        <w:rPr>
          <w:rFonts w:ascii="Arial" w:eastAsia="Times New Roman" w:hAnsi="Arial" w:cs="Arial"/>
          <w:color w:val="000000"/>
          <w:sz w:val="24"/>
          <w:szCs w:val="24"/>
        </w:rPr>
        <w:t>[</w:t>
      </w:r>
      <w:r w:rsidR="0097460E" w:rsidRPr="00902E70">
        <w:rPr>
          <w:rFonts w:ascii="Arial" w:eastAsia="Times New Roman" w:hAnsi="Arial" w:cs="Arial"/>
          <w:color w:val="4F6228" w:themeColor="accent3" w:themeShade="80"/>
          <w:sz w:val="24"/>
          <w:szCs w:val="24"/>
        </w:rPr>
        <w:t>detail of agreed locations]</w:t>
      </w:r>
      <w:r w:rsidR="006C4655" w:rsidRPr="006C4655">
        <w:rPr>
          <w:rFonts w:ascii="Arial" w:eastAsia="Times New Roman" w:hAnsi="Arial" w:cs="Arial"/>
          <w:sz w:val="24"/>
          <w:szCs w:val="24"/>
        </w:rPr>
        <w:t>.</w:t>
      </w:r>
    </w:p>
    <w:p w:rsidR="005F25C5" w:rsidRPr="00DB60A0" w:rsidRDefault="00512C78" w:rsidP="005F25C5">
      <w:pPr>
        <w:pStyle w:val="ListParagraph"/>
        <w:numPr>
          <w:ilvl w:val="2"/>
          <w:numId w:val="15"/>
        </w:numPr>
        <w:autoSpaceDE w:val="0"/>
        <w:autoSpaceDN w:val="0"/>
        <w:adjustRightInd w:val="0"/>
        <w:snapToGrid w:val="0"/>
        <w:spacing w:before="120" w:after="0"/>
        <w:contextualSpacing w:val="0"/>
        <w:rPr>
          <w:rFonts w:ascii="Arial" w:eastAsia="Times New Roman" w:hAnsi="Arial" w:cs="Arial"/>
          <w:sz w:val="24"/>
          <w:szCs w:val="24"/>
        </w:rPr>
      </w:pPr>
      <w:r w:rsidRPr="00DB60A0">
        <w:rPr>
          <w:rFonts w:ascii="Arial" w:eastAsia="Times New Roman" w:hAnsi="Arial" w:cs="Arial"/>
          <w:sz w:val="24"/>
          <w:szCs w:val="24"/>
        </w:rPr>
        <w:t>In the event of verbal vi</w:t>
      </w:r>
      <w:r w:rsidRPr="005F25C5">
        <w:rPr>
          <w:rFonts w:ascii="Arial" w:eastAsia="Times New Roman" w:hAnsi="Arial" w:cs="Arial"/>
          <w:color w:val="000000"/>
          <w:sz w:val="24"/>
          <w:szCs w:val="24"/>
        </w:rPr>
        <w:t>olence, c</w:t>
      </w:r>
      <w:r w:rsidR="00FA1102" w:rsidRPr="005F25C5">
        <w:rPr>
          <w:rFonts w:ascii="Arial" w:eastAsia="Times New Roman" w:hAnsi="Arial" w:cs="Arial"/>
          <w:color w:val="000000"/>
          <w:sz w:val="24"/>
          <w:szCs w:val="24"/>
        </w:rPr>
        <w:t>all for assistance</w:t>
      </w:r>
      <w:r w:rsidR="00751A5A" w:rsidRPr="005F25C5">
        <w:rPr>
          <w:rFonts w:ascii="Arial" w:eastAsia="Times New Roman" w:hAnsi="Arial" w:cs="Arial"/>
          <w:color w:val="000000"/>
          <w:sz w:val="24"/>
          <w:szCs w:val="24"/>
        </w:rPr>
        <w:t xml:space="preserve"> from line </w:t>
      </w:r>
      <w:r w:rsidR="00A85532" w:rsidRPr="005F25C5">
        <w:rPr>
          <w:rFonts w:ascii="Arial" w:eastAsia="Times New Roman" w:hAnsi="Arial" w:cs="Arial"/>
          <w:color w:val="000000"/>
          <w:sz w:val="24"/>
          <w:szCs w:val="24"/>
        </w:rPr>
        <w:t>manager</w:t>
      </w:r>
      <w:r w:rsidR="0097460E" w:rsidRPr="005F25C5">
        <w:rPr>
          <w:rFonts w:ascii="Arial" w:eastAsia="Times New Roman" w:hAnsi="Arial" w:cs="Arial"/>
          <w:color w:val="000000"/>
          <w:sz w:val="24"/>
          <w:szCs w:val="24"/>
        </w:rPr>
        <w:t xml:space="preserve"> </w:t>
      </w:r>
      <w:r w:rsidR="0097460E" w:rsidRPr="00902E70">
        <w:rPr>
          <w:rFonts w:ascii="Arial" w:eastAsia="Times New Roman" w:hAnsi="Arial" w:cs="Arial"/>
          <w:color w:val="4F6228" w:themeColor="accent3" w:themeShade="80"/>
          <w:sz w:val="24"/>
          <w:szCs w:val="24"/>
        </w:rPr>
        <w:t>[detail method and contacts for achieving this]</w:t>
      </w:r>
      <w:r w:rsidR="0097460E" w:rsidRPr="00902E70">
        <w:rPr>
          <w:rFonts w:ascii="Arial" w:eastAsia="Times New Roman" w:hAnsi="Arial" w:cs="Arial"/>
          <w:color w:val="000000" w:themeColor="text1"/>
          <w:sz w:val="24"/>
          <w:szCs w:val="24"/>
        </w:rPr>
        <w:t xml:space="preserve">. </w:t>
      </w:r>
      <w:r w:rsidR="006C4655">
        <w:rPr>
          <w:rFonts w:ascii="Arial" w:eastAsia="Times New Roman" w:hAnsi="Arial" w:cs="Arial"/>
          <w:color w:val="000000" w:themeColor="text1"/>
          <w:sz w:val="24"/>
          <w:szCs w:val="24"/>
        </w:rPr>
        <w:t>The m</w:t>
      </w:r>
      <w:r w:rsidRPr="005F25C5">
        <w:rPr>
          <w:rFonts w:ascii="Arial" w:eastAsia="Times New Roman" w:hAnsi="Arial" w:cs="Arial"/>
          <w:color w:val="000000"/>
          <w:sz w:val="24"/>
          <w:szCs w:val="24"/>
        </w:rPr>
        <w:t>anager will issue a warning to the service user that if they persist in any form of verbal abuse, sanction will be implemented</w:t>
      </w:r>
      <w:r w:rsidR="0097460E" w:rsidRPr="005F25C5">
        <w:rPr>
          <w:rFonts w:ascii="Arial" w:eastAsia="Times New Roman" w:hAnsi="Arial" w:cs="Arial"/>
          <w:color w:val="000000"/>
          <w:sz w:val="24"/>
          <w:szCs w:val="24"/>
        </w:rPr>
        <w:t xml:space="preserve"> </w:t>
      </w:r>
      <w:r w:rsidR="0097460E" w:rsidRPr="006C4655">
        <w:rPr>
          <w:rFonts w:ascii="Arial" w:eastAsia="Times New Roman" w:hAnsi="Arial" w:cs="Arial"/>
          <w:color w:val="4F6228" w:themeColor="accent3" w:themeShade="80"/>
          <w:sz w:val="24"/>
          <w:szCs w:val="24"/>
        </w:rPr>
        <w:t>[list agreed set of sanctions</w:t>
      </w:r>
      <w:r w:rsidR="0097460E" w:rsidRPr="00DB60A0">
        <w:rPr>
          <w:rFonts w:ascii="Arial" w:eastAsia="Times New Roman" w:hAnsi="Arial" w:cs="Arial"/>
          <w:sz w:val="24"/>
          <w:szCs w:val="24"/>
        </w:rPr>
        <w:t>]</w:t>
      </w:r>
      <w:r w:rsidR="006C4655" w:rsidRPr="00DB60A0">
        <w:rPr>
          <w:rFonts w:ascii="Arial" w:eastAsia="Times New Roman" w:hAnsi="Arial" w:cs="Arial"/>
          <w:sz w:val="24"/>
          <w:szCs w:val="24"/>
        </w:rPr>
        <w:t>.</w:t>
      </w:r>
    </w:p>
    <w:p w:rsidR="005F25C5" w:rsidRPr="006C4655" w:rsidRDefault="00512C78" w:rsidP="005F25C5">
      <w:pPr>
        <w:pStyle w:val="ListParagraph"/>
        <w:numPr>
          <w:ilvl w:val="2"/>
          <w:numId w:val="15"/>
        </w:numPr>
        <w:autoSpaceDE w:val="0"/>
        <w:autoSpaceDN w:val="0"/>
        <w:adjustRightInd w:val="0"/>
        <w:snapToGrid w:val="0"/>
        <w:spacing w:before="120" w:after="0"/>
        <w:contextualSpacing w:val="0"/>
        <w:rPr>
          <w:rFonts w:ascii="Arial" w:eastAsia="Times New Roman" w:hAnsi="Arial" w:cs="Arial"/>
          <w:color w:val="4F6228" w:themeColor="accent3" w:themeShade="80"/>
          <w:sz w:val="24"/>
          <w:szCs w:val="24"/>
        </w:rPr>
      </w:pPr>
      <w:r w:rsidRPr="00DB60A0">
        <w:rPr>
          <w:rFonts w:ascii="Arial" w:eastAsia="Times New Roman" w:hAnsi="Arial" w:cs="Arial"/>
          <w:sz w:val="24"/>
          <w:szCs w:val="24"/>
        </w:rPr>
        <w:t>Where a</w:t>
      </w:r>
      <w:r w:rsidR="005311F4" w:rsidRPr="00DB60A0">
        <w:rPr>
          <w:rFonts w:ascii="Arial" w:eastAsia="Times New Roman" w:hAnsi="Arial" w:cs="Arial"/>
          <w:sz w:val="24"/>
          <w:szCs w:val="24"/>
        </w:rPr>
        <w:t xml:space="preserve">ny form of physical violence has occurred, </w:t>
      </w:r>
      <w:r w:rsidR="0097460E" w:rsidRPr="00DB60A0">
        <w:rPr>
          <w:rFonts w:ascii="Arial" w:eastAsia="Times New Roman" w:hAnsi="Arial" w:cs="Arial"/>
          <w:sz w:val="24"/>
          <w:szCs w:val="24"/>
        </w:rPr>
        <w:t xml:space="preserve">the </w:t>
      </w:r>
      <w:r w:rsidR="005311F4" w:rsidRPr="00DB60A0">
        <w:rPr>
          <w:rFonts w:ascii="Arial" w:eastAsia="Times New Roman" w:hAnsi="Arial" w:cs="Arial"/>
          <w:sz w:val="24"/>
          <w:szCs w:val="24"/>
        </w:rPr>
        <w:t xml:space="preserve">manager will call </w:t>
      </w:r>
      <w:r w:rsidR="0097460E" w:rsidRPr="00DB60A0">
        <w:rPr>
          <w:rFonts w:ascii="Arial" w:eastAsia="Times New Roman" w:hAnsi="Arial" w:cs="Arial"/>
          <w:sz w:val="24"/>
          <w:szCs w:val="24"/>
        </w:rPr>
        <w:t xml:space="preserve">for on-site </w:t>
      </w:r>
      <w:r w:rsidR="00FA1102" w:rsidRPr="00DB60A0">
        <w:rPr>
          <w:rFonts w:ascii="Arial" w:eastAsia="Times New Roman" w:hAnsi="Arial" w:cs="Arial"/>
          <w:sz w:val="24"/>
          <w:szCs w:val="24"/>
        </w:rPr>
        <w:t>first aid</w:t>
      </w:r>
      <w:r w:rsidR="005311F4" w:rsidRPr="00DB60A0">
        <w:rPr>
          <w:rFonts w:ascii="Arial" w:eastAsia="Times New Roman" w:hAnsi="Arial" w:cs="Arial"/>
          <w:sz w:val="24"/>
          <w:szCs w:val="24"/>
        </w:rPr>
        <w:t xml:space="preserve"> or</w:t>
      </w:r>
      <w:r w:rsidR="005311F4" w:rsidRPr="005F25C5">
        <w:rPr>
          <w:rFonts w:ascii="Arial" w:eastAsia="Times New Roman" w:hAnsi="Arial" w:cs="Arial"/>
          <w:color w:val="000000"/>
          <w:sz w:val="24"/>
          <w:szCs w:val="24"/>
        </w:rPr>
        <w:t xml:space="preserve"> </w:t>
      </w:r>
      <w:r w:rsidR="00FA1102" w:rsidRPr="005F25C5">
        <w:rPr>
          <w:rFonts w:ascii="Arial" w:eastAsia="Times New Roman" w:hAnsi="Arial" w:cs="Arial"/>
          <w:color w:val="000000"/>
          <w:sz w:val="24"/>
          <w:szCs w:val="24"/>
        </w:rPr>
        <w:t xml:space="preserve">medical </w:t>
      </w:r>
      <w:r w:rsidR="00751A5A" w:rsidRPr="005F25C5">
        <w:rPr>
          <w:rFonts w:ascii="Arial" w:eastAsia="Times New Roman" w:hAnsi="Arial" w:cs="Arial"/>
          <w:color w:val="000000"/>
          <w:sz w:val="24"/>
          <w:szCs w:val="24"/>
        </w:rPr>
        <w:t>assistance</w:t>
      </w:r>
      <w:r w:rsidR="0097460E" w:rsidRPr="005F25C5">
        <w:rPr>
          <w:rFonts w:ascii="Arial" w:eastAsia="Times New Roman" w:hAnsi="Arial" w:cs="Arial"/>
          <w:color w:val="000000"/>
          <w:sz w:val="24"/>
          <w:szCs w:val="24"/>
        </w:rPr>
        <w:t xml:space="preserve"> where </w:t>
      </w:r>
      <w:r w:rsidR="00A31B39" w:rsidRPr="005F25C5">
        <w:rPr>
          <w:rFonts w:ascii="Arial" w:eastAsia="Times New Roman" w:hAnsi="Arial" w:cs="Arial"/>
          <w:color w:val="000000"/>
          <w:sz w:val="24"/>
          <w:szCs w:val="24"/>
        </w:rPr>
        <w:t xml:space="preserve">any incident </w:t>
      </w:r>
      <w:r w:rsidR="00751A5A" w:rsidRPr="005F25C5">
        <w:rPr>
          <w:rFonts w:ascii="Arial" w:eastAsia="Times New Roman" w:hAnsi="Arial" w:cs="Arial"/>
          <w:color w:val="000000"/>
          <w:sz w:val="24"/>
          <w:szCs w:val="24"/>
        </w:rPr>
        <w:t xml:space="preserve">extends </w:t>
      </w:r>
      <w:r w:rsidR="00A31B39" w:rsidRPr="005F25C5">
        <w:rPr>
          <w:rFonts w:ascii="Arial" w:eastAsia="Times New Roman" w:hAnsi="Arial" w:cs="Arial"/>
          <w:color w:val="000000"/>
          <w:sz w:val="24"/>
          <w:szCs w:val="24"/>
        </w:rPr>
        <w:t xml:space="preserve">beyond minor </w:t>
      </w:r>
      <w:r w:rsidR="00751A5A" w:rsidRPr="005F25C5">
        <w:rPr>
          <w:rFonts w:ascii="Arial" w:eastAsia="Times New Roman" w:hAnsi="Arial" w:cs="Arial"/>
          <w:color w:val="000000"/>
          <w:sz w:val="24"/>
          <w:szCs w:val="24"/>
        </w:rPr>
        <w:t xml:space="preserve">injury </w:t>
      </w:r>
      <w:r w:rsidR="00A31B39" w:rsidRPr="006C4655">
        <w:rPr>
          <w:rFonts w:ascii="Arial" w:eastAsia="Times New Roman" w:hAnsi="Arial" w:cs="Arial"/>
          <w:color w:val="4F6228" w:themeColor="accent3" w:themeShade="80"/>
          <w:sz w:val="24"/>
          <w:szCs w:val="24"/>
        </w:rPr>
        <w:t xml:space="preserve">[detail first aid locations and contacts, alongside contacts for </w:t>
      </w:r>
      <w:r w:rsidR="00414C60" w:rsidRPr="006C4655">
        <w:rPr>
          <w:rFonts w:ascii="Arial" w:eastAsia="Times New Roman" w:hAnsi="Arial" w:cs="Arial"/>
          <w:color w:val="4F6228" w:themeColor="accent3" w:themeShade="80"/>
          <w:sz w:val="24"/>
          <w:szCs w:val="24"/>
        </w:rPr>
        <w:t xml:space="preserve">gaining rapid medical </w:t>
      </w:r>
      <w:r w:rsidR="00751A5A" w:rsidRPr="006C4655">
        <w:rPr>
          <w:rFonts w:ascii="Arial" w:eastAsia="Times New Roman" w:hAnsi="Arial" w:cs="Arial"/>
          <w:color w:val="4F6228" w:themeColor="accent3" w:themeShade="80"/>
          <w:sz w:val="24"/>
          <w:szCs w:val="24"/>
        </w:rPr>
        <w:t>assistance</w:t>
      </w:r>
      <w:r w:rsidR="00414C60" w:rsidRPr="006C4655">
        <w:rPr>
          <w:rFonts w:ascii="Arial" w:eastAsia="Times New Roman" w:hAnsi="Arial" w:cs="Arial"/>
          <w:color w:val="4F6228" w:themeColor="accent3" w:themeShade="80"/>
          <w:sz w:val="24"/>
          <w:szCs w:val="24"/>
        </w:rPr>
        <w:t>]</w:t>
      </w:r>
      <w:r w:rsidR="006C4655" w:rsidRPr="006C4655">
        <w:rPr>
          <w:rFonts w:ascii="Arial" w:eastAsia="Times New Roman" w:hAnsi="Arial" w:cs="Arial"/>
          <w:sz w:val="24"/>
          <w:szCs w:val="24"/>
        </w:rPr>
        <w:t>.</w:t>
      </w:r>
    </w:p>
    <w:p w:rsidR="005F25C5" w:rsidRDefault="00EB1075" w:rsidP="005F25C5">
      <w:pPr>
        <w:pStyle w:val="ListParagraph"/>
        <w:numPr>
          <w:ilvl w:val="2"/>
          <w:numId w:val="15"/>
        </w:numPr>
        <w:autoSpaceDE w:val="0"/>
        <w:autoSpaceDN w:val="0"/>
        <w:adjustRightInd w:val="0"/>
        <w:snapToGrid w:val="0"/>
        <w:spacing w:before="120" w:after="0"/>
        <w:contextualSpacing w:val="0"/>
        <w:rPr>
          <w:rFonts w:ascii="Arial" w:eastAsia="Times New Roman" w:hAnsi="Arial" w:cs="Arial"/>
          <w:color w:val="000000"/>
          <w:sz w:val="24"/>
          <w:szCs w:val="24"/>
        </w:rPr>
      </w:pPr>
      <w:r w:rsidRPr="005F25C5">
        <w:rPr>
          <w:rFonts w:ascii="Arial" w:eastAsia="Times New Roman" w:hAnsi="Arial" w:cs="Arial"/>
          <w:color w:val="000000"/>
          <w:sz w:val="24"/>
          <w:szCs w:val="24"/>
        </w:rPr>
        <w:t>Where feasible, the line manager will hold a p</w:t>
      </w:r>
      <w:r w:rsidR="00FA1102" w:rsidRPr="005F25C5">
        <w:rPr>
          <w:rFonts w:ascii="Arial" w:eastAsia="Times New Roman" w:hAnsi="Arial" w:cs="Arial"/>
          <w:color w:val="000000"/>
          <w:sz w:val="24"/>
          <w:szCs w:val="24"/>
        </w:rPr>
        <w:t xml:space="preserve">rivate discussion </w:t>
      </w:r>
      <w:r w:rsidRPr="005F25C5">
        <w:rPr>
          <w:rFonts w:ascii="Arial" w:eastAsia="Times New Roman" w:hAnsi="Arial" w:cs="Arial"/>
          <w:color w:val="000000"/>
          <w:sz w:val="24"/>
          <w:szCs w:val="24"/>
        </w:rPr>
        <w:t xml:space="preserve">as soon as possible after the incident </w:t>
      </w:r>
      <w:r w:rsidR="00FA1102" w:rsidRPr="005F25C5">
        <w:rPr>
          <w:rFonts w:ascii="Arial" w:eastAsia="Times New Roman" w:hAnsi="Arial" w:cs="Arial"/>
          <w:color w:val="000000"/>
          <w:sz w:val="24"/>
          <w:szCs w:val="24"/>
        </w:rPr>
        <w:t xml:space="preserve">with </w:t>
      </w:r>
      <w:r w:rsidRPr="005F25C5">
        <w:rPr>
          <w:rFonts w:ascii="Arial" w:eastAsia="Times New Roman" w:hAnsi="Arial" w:cs="Arial"/>
          <w:color w:val="000000"/>
          <w:sz w:val="24"/>
          <w:szCs w:val="24"/>
        </w:rPr>
        <w:t xml:space="preserve">the </w:t>
      </w:r>
      <w:r w:rsidR="006C4655">
        <w:rPr>
          <w:rFonts w:ascii="Arial" w:eastAsia="Times New Roman" w:hAnsi="Arial" w:cs="Arial"/>
          <w:color w:val="000000"/>
          <w:sz w:val="24"/>
          <w:szCs w:val="24"/>
        </w:rPr>
        <w:t>member of staff</w:t>
      </w:r>
      <w:r w:rsidR="0023006A" w:rsidRPr="005F25C5">
        <w:rPr>
          <w:rFonts w:ascii="Arial" w:eastAsia="Times New Roman" w:hAnsi="Arial" w:cs="Arial"/>
          <w:color w:val="000000"/>
          <w:sz w:val="24"/>
          <w:szCs w:val="24"/>
        </w:rPr>
        <w:t xml:space="preserve"> to assess t</w:t>
      </w:r>
      <w:r w:rsidR="00383D05" w:rsidRPr="005F25C5">
        <w:rPr>
          <w:rFonts w:ascii="Arial" w:eastAsia="Times New Roman" w:hAnsi="Arial" w:cs="Arial"/>
          <w:color w:val="000000"/>
          <w:sz w:val="24"/>
          <w:szCs w:val="24"/>
        </w:rPr>
        <w:t>h</w:t>
      </w:r>
      <w:r w:rsidR="0023006A" w:rsidRPr="005F25C5">
        <w:rPr>
          <w:rFonts w:ascii="Arial" w:eastAsia="Times New Roman" w:hAnsi="Arial" w:cs="Arial"/>
          <w:color w:val="000000"/>
          <w:sz w:val="24"/>
          <w:szCs w:val="24"/>
        </w:rPr>
        <w:t>e appropr</w:t>
      </w:r>
      <w:r w:rsidR="00383D05" w:rsidRPr="005F25C5">
        <w:rPr>
          <w:rFonts w:ascii="Arial" w:eastAsia="Times New Roman" w:hAnsi="Arial" w:cs="Arial"/>
          <w:color w:val="000000"/>
          <w:sz w:val="24"/>
          <w:szCs w:val="24"/>
        </w:rPr>
        <w:t>i</w:t>
      </w:r>
      <w:r w:rsidR="0023006A" w:rsidRPr="005F25C5">
        <w:rPr>
          <w:rFonts w:ascii="Arial" w:eastAsia="Times New Roman" w:hAnsi="Arial" w:cs="Arial"/>
          <w:color w:val="000000"/>
          <w:sz w:val="24"/>
          <w:szCs w:val="24"/>
        </w:rPr>
        <w:t>ate immediate response –options will include</w:t>
      </w:r>
      <w:r w:rsidR="00383D05" w:rsidRPr="005F25C5">
        <w:rPr>
          <w:rFonts w:ascii="Arial" w:eastAsia="Times New Roman" w:hAnsi="Arial" w:cs="Arial"/>
          <w:color w:val="000000"/>
          <w:sz w:val="24"/>
          <w:szCs w:val="24"/>
        </w:rPr>
        <w:t xml:space="preserve"> allowing the member of staff to take a break, allocating altern</w:t>
      </w:r>
      <w:r w:rsidR="0023006A" w:rsidRPr="005F25C5">
        <w:rPr>
          <w:rFonts w:ascii="Arial" w:eastAsia="Times New Roman" w:hAnsi="Arial" w:cs="Arial"/>
          <w:color w:val="000000"/>
          <w:sz w:val="24"/>
          <w:szCs w:val="24"/>
        </w:rPr>
        <w:t>ative duties over the rest of t</w:t>
      </w:r>
      <w:r w:rsidR="00383D05" w:rsidRPr="005F25C5">
        <w:rPr>
          <w:rFonts w:ascii="Arial" w:eastAsia="Times New Roman" w:hAnsi="Arial" w:cs="Arial"/>
          <w:color w:val="000000"/>
          <w:sz w:val="24"/>
          <w:szCs w:val="24"/>
        </w:rPr>
        <w:t>h</w:t>
      </w:r>
      <w:r w:rsidR="0023006A" w:rsidRPr="005F25C5">
        <w:rPr>
          <w:rFonts w:ascii="Arial" w:eastAsia="Times New Roman" w:hAnsi="Arial" w:cs="Arial"/>
          <w:color w:val="000000"/>
          <w:sz w:val="24"/>
          <w:szCs w:val="24"/>
        </w:rPr>
        <w:t>e</w:t>
      </w:r>
      <w:r w:rsidR="00383D05" w:rsidRPr="005F25C5">
        <w:rPr>
          <w:rFonts w:ascii="Arial" w:eastAsia="Times New Roman" w:hAnsi="Arial" w:cs="Arial"/>
          <w:color w:val="000000"/>
          <w:sz w:val="24"/>
          <w:szCs w:val="24"/>
        </w:rPr>
        <w:t xml:space="preserve"> day, </w:t>
      </w:r>
      <w:r w:rsidR="00FA1102" w:rsidRPr="005F25C5">
        <w:rPr>
          <w:rFonts w:ascii="Arial" w:eastAsia="Times New Roman" w:hAnsi="Arial" w:cs="Arial"/>
          <w:color w:val="000000"/>
          <w:sz w:val="24"/>
          <w:szCs w:val="24"/>
        </w:rPr>
        <w:t xml:space="preserve">sending </w:t>
      </w:r>
      <w:r w:rsidR="00383D05" w:rsidRPr="005F25C5">
        <w:rPr>
          <w:rFonts w:ascii="Arial" w:eastAsia="Times New Roman" w:hAnsi="Arial" w:cs="Arial"/>
          <w:color w:val="000000"/>
          <w:sz w:val="24"/>
          <w:szCs w:val="24"/>
        </w:rPr>
        <w:t xml:space="preserve">the member of staff </w:t>
      </w:r>
      <w:r w:rsidR="0023006A" w:rsidRPr="005F25C5">
        <w:rPr>
          <w:rFonts w:ascii="Arial" w:eastAsia="Times New Roman" w:hAnsi="Arial" w:cs="Arial"/>
          <w:color w:val="000000"/>
          <w:sz w:val="24"/>
          <w:szCs w:val="24"/>
        </w:rPr>
        <w:t>home to recover</w:t>
      </w:r>
      <w:r w:rsidR="006C4655">
        <w:rPr>
          <w:rFonts w:ascii="Arial" w:eastAsia="Times New Roman" w:hAnsi="Arial" w:cs="Arial"/>
          <w:color w:val="000000"/>
          <w:sz w:val="24"/>
          <w:szCs w:val="24"/>
        </w:rPr>
        <w:t>.</w:t>
      </w:r>
    </w:p>
    <w:p w:rsidR="003E494D" w:rsidRDefault="00A80820" w:rsidP="005F25C5">
      <w:pPr>
        <w:pStyle w:val="ListParagraph"/>
        <w:numPr>
          <w:ilvl w:val="2"/>
          <w:numId w:val="15"/>
        </w:numPr>
        <w:autoSpaceDE w:val="0"/>
        <w:autoSpaceDN w:val="0"/>
        <w:adjustRightInd w:val="0"/>
        <w:snapToGrid w:val="0"/>
        <w:spacing w:before="120" w:after="0"/>
        <w:contextualSpacing w:val="0"/>
        <w:rPr>
          <w:rFonts w:ascii="Arial" w:eastAsia="Times New Roman" w:hAnsi="Arial" w:cs="Arial"/>
          <w:color w:val="000000"/>
          <w:sz w:val="24"/>
          <w:szCs w:val="24"/>
        </w:rPr>
      </w:pPr>
      <w:r w:rsidRPr="005F25C5">
        <w:rPr>
          <w:rFonts w:ascii="Arial" w:eastAsia="Times New Roman" w:hAnsi="Arial" w:cs="Arial"/>
          <w:color w:val="000000"/>
          <w:sz w:val="24"/>
          <w:szCs w:val="24"/>
        </w:rPr>
        <w:t>Consider</w:t>
      </w:r>
      <w:r w:rsidR="0023006A" w:rsidRPr="005F25C5">
        <w:rPr>
          <w:rFonts w:ascii="Arial" w:eastAsia="Times New Roman" w:hAnsi="Arial" w:cs="Arial"/>
          <w:color w:val="000000"/>
          <w:sz w:val="24"/>
          <w:szCs w:val="24"/>
        </w:rPr>
        <w:t>ation will be given to</w:t>
      </w:r>
      <w:r w:rsidRPr="005F25C5">
        <w:rPr>
          <w:rFonts w:ascii="Arial" w:eastAsia="Times New Roman" w:hAnsi="Arial" w:cs="Arial"/>
          <w:color w:val="000000"/>
          <w:sz w:val="24"/>
          <w:szCs w:val="24"/>
        </w:rPr>
        <w:t xml:space="preserve"> </w:t>
      </w:r>
      <w:r w:rsidR="00383D05" w:rsidRPr="005F25C5">
        <w:rPr>
          <w:rFonts w:ascii="Arial" w:eastAsia="Times New Roman" w:hAnsi="Arial" w:cs="Arial"/>
          <w:color w:val="000000"/>
          <w:sz w:val="24"/>
          <w:szCs w:val="24"/>
        </w:rPr>
        <w:t xml:space="preserve">whether to </w:t>
      </w:r>
      <w:r w:rsidR="006C4655">
        <w:rPr>
          <w:rFonts w:ascii="Arial" w:eastAsia="Times New Roman" w:hAnsi="Arial" w:cs="Arial"/>
          <w:color w:val="000000"/>
          <w:sz w:val="24"/>
          <w:szCs w:val="24"/>
        </w:rPr>
        <w:t xml:space="preserve">notify </w:t>
      </w:r>
      <w:r w:rsidR="0023006A" w:rsidRPr="005F25C5">
        <w:rPr>
          <w:rFonts w:ascii="Arial" w:eastAsia="Times New Roman" w:hAnsi="Arial" w:cs="Arial"/>
          <w:color w:val="000000"/>
          <w:sz w:val="24"/>
          <w:szCs w:val="24"/>
        </w:rPr>
        <w:t xml:space="preserve">a </w:t>
      </w:r>
      <w:r w:rsidRPr="005F25C5">
        <w:rPr>
          <w:rFonts w:ascii="Arial" w:eastAsia="Times New Roman" w:hAnsi="Arial" w:cs="Arial"/>
          <w:color w:val="000000"/>
          <w:sz w:val="24"/>
          <w:szCs w:val="24"/>
        </w:rPr>
        <w:t xml:space="preserve">partner </w:t>
      </w:r>
      <w:r w:rsidR="0023006A" w:rsidRPr="005F25C5">
        <w:rPr>
          <w:rFonts w:ascii="Arial" w:eastAsia="Times New Roman" w:hAnsi="Arial" w:cs="Arial"/>
          <w:color w:val="000000"/>
          <w:sz w:val="24"/>
          <w:szCs w:val="24"/>
        </w:rPr>
        <w:t>or relativ</w:t>
      </w:r>
      <w:r w:rsidRPr="005F25C5">
        <w:rPr>
          <w:rFonts w:ascii="Arial" w:eastAsia="Times New Roman" w:hAnsi="Arial" w:cs="Arial"/>
          <w:color w:val="000000"/>
          <w:sz w:val="24"/>
          <w:szCs w:val="24"/>
        </w:rPr>
        <w:t>e</w:t>
      </w:r>
      <w:r w:rsidR="00383D05" w:rsidRPr="005F25C5">
        <w:rPr>
          <w:rFonts w:ascii="Arial" w:eastAsia="Times New Roman" w:hAnsi="Arial" w:cs="Arial"/>
          <w:color w:val="000000"/>
          <w:sz w:val="24"/>
          <w:szCs w:val="24"/>
        </w:rPr>
        <w:t xml:space="preserve"> depending on </w:t>
      </w:r>
      <w:r w:rsidR="0023006A" w:rsidRPr="005F25C5">
        <w:rPr>
          <w:rFonts w:ascii="Arial" w:eastAsia="Times New Roman" w:hAnsi="Arial" w:cs="Arial"/>
          <w:color w:val="000000"/>
          <w:sz w:val="24"/>
          <w:szCs w:val="24"/>
        </w:rPr>
        <w:t xml:space="preserve">the </w:t>
      </w:r>
      <w:r w:rsidR="00383D05" w:rsidRPr="005F25C5">
        <w:rPr>
          <w:rFonts w:ascii="Arial" w:eastAsia="Times New Roman" w:hAnsi="Arial" w:cs="Arial"/>
          <w:color w:val="000000"/>
          <w:sz w:val="24"/>
          <w:szCs w:val="24"/>
        </w:rPr>
        <w:t xml:space="preserve">nature of </w:t>
      </w:r>
      <w:r w:rsidR="0023006A" w:rsidRPr="005F25C5">
        <w:rPr>
          <w:rFonts w:ascii="Arial" w:eastAsia="Times New Roman" w:hAnsi="Arial" w:cs="Arial"/>
          <w:color w:val="000000"/>
          <w:sz w:val="24"/>
          <w:szCs w:val="24"/>
        </w:rPr>
        <w:t xml:space="preserve">the </w:t>
      </w:r>
      <w:r w:rsidR="00383D05" w:rsidRPr="005F25C5">
        <w:rPr>
          <w:rFonts w:ascii="Arial" w:eastAsia="Times New Roman" w:hAnsi="Arial" w:cs="Arial"/>
          <w:color w:val="000000"/>
          <w:sz w:val="24"/>
          <w:szCs w:val="24"/>
        </w:rPr>
        <w:t xml:space="preserve">incident and wishes of </w:t>
      </w:r>
      <w:r w:rsidR="0023006A" w:rsidRPr="005F25C5">
        <w:rPr>
          <w:rFonts w:ascii="Arial" w:eastAsia="Times New Roman" w:hAnsi="Arial" w:cs="Arial"/>
          <w:color w:val="000000"/>
          <w:sz w:val="24"/>
          <w:szCs w:val="24"/>
        </w:rPr>
        <w:t xml:space="preserve">the </w:t>
      </w:r>
      <w:r w:rsidR="00383D05" w:rsidRPr="005F25C5">
        <w:rPr>
          <w:rFonts w:ascii="Arial" w:eastAsia="Times New Roman" w:hAnsi="Arial" w:cs="Arial"/>
          <w:color w:val="000000"/>
          <w:sz w:val="24"/>
          <w:szCs w:val="24"/>
        </w:rPr>
        <w:t>member of staff</w:t>
      </w:r>
      <w:r w:rsidR="006C4655">
        <w:rPr>
          <w:rFonts w:ascii="Arial" w:eastAsia="Times New Roman" w:hAnsi="Arial" w:cs="Arial"/>
          <w:color w:val="000000"/>
          <w:sz w:val="24"/>
          <w:szCs w:val="24"/>
        </w:rPr>
        <w:t>.</w:t>
      </w:r>
    </w:p>
    <w:p w:rsidR="003E494D" w:rsidRDefault="003E494D">
      <w:pPr>
        <w:rPr>
          <w:rFonts w:ascii="Arial" w:eastAsia="Times New Roman" w:hAnsi="Arial" w:cs="Arial"/>
          <w:color w:val="000000"/>
          <w:sz w:val="24"/>
          <w:szCs w:val="24"/>
        </w:rPr>
      </w:pPr>
      <w:r>
        <w:rPr>
          <w:rFonts w:ascii="Arial" w:eastAsia="Times New Roman" w:hAnsi="Arial" w:cs="Arial"/>
          <w:color w:val="000000"/>
          <w:sz w:val="24"/>
          <w:szCs w:val="24"/>
        </w:rPr>
        <w:br w:type="page"/>
      </w:r>
    </w:p>
    <w:p w:rsidR="00383D05" w:rsidRPr="005F25C5" w:rsidRDefault="00383D05" w:rsidP="005F25C5">
      <w:pPr>
        <w:pStyle w:val="ListParagraph"/>
        <w:numPr>
          <w:ilvl w:val="2"/>
          <w:numId w:val="15"/>
        </w:numPr>
        <w:autoSpaceDE w:val="0"/>
        <w:autoSpaceDN w:val="0"/>
        <w:adjustRightInd w:val="0"/>
        <w:snapToGrid w:val="0"/>
        <w:spacing w:before="120" w:after="0"/>
        <w:contextualSpacing w:val="0"/>
        <w:rPr>
          <w:rFonts w:ascii="Arial" w:eastAsia="Times New Roman" w:hAnsi="Arial" w:cs="Arial"/>
          <w:color w:val="000000"/>
          <w:sz w:val="24"/>
          <w:szCs w:val="24"/>
        </w:rPr>
      </w:pPr>
      <w:r w:rsidRPr="005F25C5">
        <w:rPr>
          <w:rFonts w:ascii="Arial" w:eastAsia="Times New Roman" w:hAnsi="Arial" w:cs="Arial"/>
          <w:color w:val="000000"/>
          <w:sz w:val="24"/>
          <w:szCs w:val="24"/>
        </w:rPr>
        <w:lastRenderedPageBreak/>
        <w:t xml:space="preserve">If the member </w:t>
      </w:r>
      <w:r w:rsidR="0023006A" w:rsidRPr="005F25C5">
        <w:rPr>
          <w:rFonts w:ascii="Arial" w:eastAsia="Times New Roman" w:hAnsi="Arial" w:cs="Arial"/>
          <w:color w:val="000000"/>
          <w:sz w:val="24"/>
          <w:szCs w:val="24"/>
        </w:rPr>
        <w:t>of staff is judged to be in an appropria</w:t>
      </w:r>
      <w:r w:rsidRPr="005F25C5">
        <w:rPr>
          <w:rFonts w:ascii="Arial" w:eastAsia="Times New Roman" w:hAnsi="Arial" w:cs="Arial"/>
          <w:color w:val="000000"/>
          <w:sz w:val="24"/>
          <w:szCs w:val="24"/>
        </w:rPr>
        <w:t>t</w:t>
      </w:r>
      <w:r w:rsidR="0023006A" w:rsidRPr="005F25C5">
        <w:rPr>
          <w:rFonts w:ascii="Arial" w:eastAsia="Times New Roman" w:hAnsi="Arial" w:cs="Arial"/>
          <w:color w:val="000000"/>
          <w:sz w:val="24"/>
          <w:szCs w:val="24"/>
        </w:rPr>
        <w:t>e</w:t>
      </w:r>
      <w:r w:rsidRPr="005F25C5">
        <w:rPr>
          <w:rFonts w:ascii="Arial" w:eastAsia="Times New Roman" w:hAnsi="Arial" w:cs="Arial"/>
          <w:color w:val="000000"/>
          <w:sz w:val="24"/>
          <w:szCs w:val="24"/>
        </w:rPr>
        <w:t xml:space="preserve"> condition, </w:t>
      </w:r>
      <w:r w:rsidR="0023006A" w:rsidRPr="005F25C5">
        <w:rPr>
          <w:rFonts w:ascii="Arial" w:eastAsia="Times New Roman" w:hAnsi="Arial" w:cs="Arial"/>
          <w:color w:val="000000"/>
          <w:sz w:val="24"/>
          <w:szCs w:val="24"/>
        </w:rPr>
        <w:t xml:space="preserve">the </w:t>
      </w:r>
      <w:r w:rsidR="006C4655">
        <w:rPr>
          <w:rFonts w:ascii="Arial" w:eastAsia="Times New Roman" w:hAnsi="Arial" w:cs="Arial"/>
          <w:color w:val="000000"/>
          <w:sz w:val="24"/>
          <w:szCs w:val="24"/>
        </w:rPr>
        <w:t>incident reporting f</w:t>
      </w:r>
      <w:r w:rsidRPr="005F25C5">
        <w:rPr>
          <w:rFonts w:ascii="Arial" w:eastAsia="Times New Roman" w:hAnsi="Arial" w:cs="Arial"/>
          <w:color w:val="000000"/>
          <w:sz w:val="24"/>
          <w:szCs w:val="24"/>
        </w:rPr>
        <w:t>o</w:t>
      </w:r>
      <w:r w:rsidR="006C4655">
        <w:rPr>
          <w:rFonts w:ascii="Arial" w:eastAsia="Times New Roman" w:hAnsi="Arial" w:cs="Arial"/>
          <w:color w:val="000000"/>
          <w:sz w:val="24"/>
          <w:szCs w:val="24"/>
        </w:rPr>
        <w:t>r</w:t>
      </w:r>
      <w:r w:rsidRPr="005F25C5">
        <w:rPr>
          <w:rFonts w:ascii="Arial" w:eastAsia="Times New Roman" w:hAnsi="Arial" w:cs="Arial"/>
          <w:color w:val="000000"/>
          <w:sz w:val="24"/>
          <w:szCs w:val="24"/>
        </w:rPr>
        <w:t>m will be compl</w:t>
      </w:r>
      <w:r w:rsidR="0023006A" w:rsidRPr="005F25C5">
        <w:rPr>
          <w:rFonts w:ascii="Arial" w:eastAsia="Times New Roman" w:hAnsi="Arial" w:cs="Arial"/>
          <w:color w:val="000000"/>
          <w:sz w:val="24"/>
          <w:szCs w:val="24"/>
        </w:rPr>
        <w:t>eted (</w:t>
      </w:r>
      <w:r w:rsidRPr="005F25C5">
        <w:rPr>
          <w:rFonts w:ascii="Arial" w:eastAsia="Times New Roman" w:hAnsi="Arial" w:cs="Arial"/>
          <w:color w:val="000000"/>
          <w:sz w:val="24"/>
          <w:szCs w:val="24"/>
        </w:rPr>
        <w:t xml:space="preserve">as per </w:t>
      </w:r>
      <w:r w:rsidR="0023006A" w:rsidRPr="005F25C5">
        <w:rPr>
          <w:rFonts w:ascii="Arial" w:eastAsia="Times New Roman" w:hAnsi="Arial" w:cs="Arial"/>
          <w:color w:val="000000"/>
          <w:sz w:val="24"/>
          <w:szCs w:val="24"/>
        </w:rPr>
        <w:t xml:space="preserve">the </w:t>
      </w:r>
      <w:r w:rsidRPr="005F25C5">
        <w:rPr>
          <w:rFonts w:ascii="Arial" w:eastAsia="Times New Roman" w:hAnsi="Arial" w:cs="Arial"/>
          <w:color w:val="000000"/>
          <w:sz w:val="24"/>
          <w:szCs w:val="24"/>
        </w:rPr>
        <w:t xml:space="preserve">appendix to this </w:t>
      </w:r>
      <w:r w:rsidR="0023006A" w:rsidRPr="005F25C5">
        <w:rPr>
          <w:rFonts w:ascii="Arial" w:eastAsia="Times New Roman" w:hAnsi="Arial" w:cs="Arial"/>
          <w:color w:val="000000"/>
          <w:sz w:val="24"/>
          <w:szCs w:val="24"/>
        </w:rPr>
        <w:t>policy)</w:t>
      </w:r>
      <w:r w:rsidRPr="005F25C5">
        <w:rPr>
          <w:rFonts w:ascii="Arial" w:eastAsia="Times New Roman" w:hAnsi="Arial" w:cs="Arial"/>
          <w:color w:val="000000"/>
          <w:sz w:val="24"/>
          <w:szCs w:val="24"/>
        </w:rPr>
        <w:t xml:space="preserve"> to establish the following </w:t>
      </w:r>
      <w:r w:rsidR="0023006A" w:rsidRPr="005F25C5">
        <w:rPr>
          <w:rFonts w:ascii="Arial" w:eastAsia="Times New Roman" w:hAnsi="Arial" w:cs="Arial"/>
          <w:color w:val="000000"/>
          <w:sz w:val="24"/>
          <w:szCs w:val="24"/>
        </w:rPr>
        <w:t xml:space="preserve">key </w:t>
      </w:r>
      <w:r w:rsidRPr="005F25C5">
        <w:rPr>
          <w:rFonts w:ascii="Arial" w:eastAsia="Times New Roman" w:hAnsi="Arial" w:cs="Arial"/>
          <w:color w:val="000000"/>
          <w:sz w:val="24"/>
          <w:szCs w:val="24"/>
        </w:rPr>
        <w:t>information</w:t>
      </w:r>
      <w:r w:rsidR="0023006A" w:rsidRPr="005F25C5">
        <w:rPr>
          <w:rFonts w:ascii="Arial" w:eastAsia="Times New Roman" w:hAnsi="Arial" w:cs="Arial"/>
          <w:color w:val="000000"/>
          <w:sz w:val="24"/>
          <w:szCs w:val="24"/>
        </w:rPr>
        <w:t>:</w:t>
      </w:r>
    </w:p>
    <w:p w:rsidR="00FA1102" w:rsidRPr="00CC6F1A" w:rsidRDefault="0023006A" w:rsidP="00F62EF7">
      <w:pPr>
        <w:pStyle w:val="ListParagraph"/>
        <w:numPr>
          <w:ilvl w:val="0"/>
          <w:numId w:val="8"/>
        </w:numPr>
        <w:autoSpaceDE w:val="0"/>
        <w:autoSpaceDN w:val="0"/>
        <w:adjustRightInd w:val="0"/>
        <w:snapToGrid w:val="0"/>
        <w:spacing w:before="120" w:after="0"/>
        <w:contextualSpacing w:val="0"/>
        <w:rPr>
          <w:rFonts w:ascii="Arial" w:eastAsia="Times New Roman" w:hAnsi="Arial" w:cs="Arial"/>
          <w:color w:val="000000"/>
          <w:sz w:val="24"/>
          <w:szCs w:val="24"/>
        </w:rPr>
      </w:pPr>
      <w:r>
        <w:rPr>
          <w:rFonts w:ascii="Arial" w:eastAsia="Times New Roman" w:hAnsi="Arial" w:cs="Arial"/>
          <w:color w:val="000000"/>
          <w:sz w:val="24"/>
          <w:szCs w:val="24"/>
        </w:rPr>
        <w:t>An a</w:t>
      </w:r>
      <w:r w:rsidR="00FA1102" w:rsidRPr="00CC6F1A">
        <w:rPr>
          <w:rFonts w:ascii="Arial" w:eastAsia="Times New Roman" w:hAnsi="Arial" w:cs="Arial"/>
          <w:color w:val="000000"/>
          <w:sz w:val="24"/>
          <w:szCs w:val="24"/>
        </w:rPr>
        <w:t>ccount of what happened</w:t>
      </w:r>
      <w:r>
        <w:rPr>
          <w:rFonts w:ascii="Arial" w:eastAsia="Times New Roman" w:hAnsi="Arial" w:cs="Arial"/>
          <w:color w:val="000000"/>
          <w:sz w:val="24"/>
          <w:szCs w:val="24"/>
        </w:rPr>
        <w:t>;</w:t>
      </w:r>
    </w:p>
    <w:p w:rsidR="00FA1102" w:rsidRPr="00CC6F1A" w:rsidRDefault="0023006A" w:rsidP="00F62EF7">
      <w:pPr>
        <w:pStyle w:val="ListParagraph"/>
        <w:numPr>
          <w:ilvl w:val="0"/>
          <w:numId w:val="8"/>
        </w:numPr>
        <w:autoSpaceDE w:val="0"/>
        <w:autoSpaceDN w:val="0"/>
        <w:adjustRightInd w:val="0"/>
        <w:snapToGrid w:val="0"/>
        <w:spacing w:before="120" w:after="0"/>
        <w:contextualSpacing w:val="0"/>
        <w:rPr>
          <w:rFonts w:ascii="Arial" w:eastAsia="Times New Roman" w:hAnsi="Arial" w:cs="Arial"/>
          <w:color w:val="000000"/>
          <w:sz w:val="24"/>
          <w:szCs w:val="24"/>
        </w:rPr>
      </w:pPr>
      <w:r>
        <w:rPr>
          <w:rFonts w:ascii="Arial" w:eastAsia="Times New Roman" w:hAnsi="Arial" w:cs="Arial"/>
          <w:color w:val="000000"/>
          <w:sz w:val="24"/>
          <w:szCs w:val="24"/>
        </w:rPr>
        <w:t>The c</w:t>
      </w:r>
      <w:r w:rsidR="00FA1102" w:rsidRPr="00CC6F1A">
        <w:rPr>
          <w:rFonts w:ascii="Arial" w:eastAsia="Times New Roman" w:hAnsi="Arial" w:cs="Arial"/>
          <w:color w:val="000000"/>
          <w:sz w:val="24"/>
          <w:szCs w:val="24"/>
        </w:rPr>
        <w:t>ircumstances in which</w:t>
      </w:r>
      <w:r>
        <w:rPr>
          <w:rFonts w:ascii="Arial" w:eastAsia="Times New Roman" w:hAnsi="Arial" w:cs="Arial"/>
          <w:color w:val="000000"/>
          <w:sz w:val="24"/>
          <w:szCs w:val="24"/>
        </w:rPr>
        <w:t xml:space="preserve"> the</w:t>
      </w:r>
      <w:r w:rsidR="00FA1102" w:rsidRPr="00CC6F1A">
        <w:rPr>
          <w:rFonts w:ascii="Arial" w:eastAsia="Times New Roman" w:hAnsi="Arial" w:cs="Arial"/>
          <w:color w:val="000000"/>
          <w:sz w:val="24"/>
          <w:szCs w:val="24"/>
        </w:rPr>
        <w:t xml:space="preserve"> incident took place, including details of </w:t>
      </w:r>
      <w:r>
        <w:rPr>
          <w:rFonts w:ascii="Arial" w:eastAsia="Times New Roman" w:hAnsi="Arial" w:cs="Arial"/>
          <w:color w:val="000000"/>
          <w:sz w:val="24"/>
          <w:szCs w:val="24"/>
        </w:rPr>
        <w:t xml:space="preserve">the </w:t>
      </w:r>
      <w:r w:rsidR="00FA1102" w:rsidRPr="00CC6F1A">
        <w:rPr>
          <w:rFonts w:ascii="Arial" w:eastAsia="Times New Roman" w:hAnsi="Arial" w:cs="Arial"/>
          <w:color w:val="000000"/>
          <w:sz w:val="24"/>
          <w:szCs w:val="24"/>
        </w:rPr>
        <w:t xml:space="preserve">victim, the assailant and any witnesses, </w:t>
      </w:r>
      <w:r w:rsidR="00383D6F">
        <w:rPr>
          <w:rFonts w:ascii="Arial" w:eastAsia="Times New Roman" w:hAnsi="Arial" w:cs="Arial"/>
          <w:color w:val="000000"/>
          <w:sz w:val="24"/>
          <w:szCs w:val="24"/>
        </w:rPr>
        <w:t xml:space="preserve">alongside </w:t>
      </w:r>
      <w:r w:rsidR="00FA1102" w:rsidRPr="00CC6F1A">
        <w:rPr>
          <w:rFonts w:ascii="Arial" w:eastAsia="Times New Roman" w:hAnsi="Arial" w:cs="Arial"/>
          <w:color w:val="000000"/>
          <w:sz w:val="24"/>
          <w:szCs w:val="24"/>
        </w:rPr>
        <w:t xml:space="preserve">details of </w:t>
      </w:r>
      <w:r w:rsidR="00383D6F">
        <w:rPr>
          <w:rFonts w:ascii="Arial" w:eastAsia="Times New Roman" w:hAnsi="Arial" w:cs="Arial"/>
          <w:color w:val="000000"/>
          <w:sz w:val="24"/>
          <w:szCs w:val="24"/>
        </w:rPr>
        <w:t xml:space="preserve">the </w:t>
      </w:r>
      <w:r w:rsidR="00FA1102" w:rsidRPr="00CC6F1A">
        <w:rPr>
          <w:rFonts w:ascii="Arial" w:eastAsia="Times New Roman" w:hAnsi="Arial" w:cs="Arial"/>
          <w:color w:val="000000"/>
          <w:sz w:val="24"/>
          <w:szCs w:val="24"/>
        </w:rPr>
        <w:t>location</w:t>
      </w:r>
      <w:r w:rsidR="00383D6F">
        <w:rPr>
          <w:rFonts w:ascii="Arial" w:eastAsia="Times New Roman" w:hAnsi="Arial" w:cs="Arial"/>
          <w:color w:val="000000"/>
          <w:sz w:val="24"/>
          <w:szCs w:val="24"/>
        </w:rPr>
        <w:t>;</w:t>
      </w:r>
    </w:p>
    <w:p w:rsidR="00FA1102" w:rsidRPr="00CC6F1A" w:rsidRDefault="00FA1102" w:rsidP="00F62EF7">
      <w:pPr>
        <w:pStyle w:val="ListParagraph"/>
        <w:numPr>
          <w:ilvl w:val="0"/>
          <w:numId w:val="8"/>
        </w:numPr>
        <w:autoSpaceDE w:val="0"/>
        <w:autoSpaceDN w:val="0"/>
        <w:adjustRightInd w:val="0"/>
        <w:snapToGrid w:val="0"/>
        <w:spacing w:before="120" w:after="0"/>
        <w:contextualSpacing w:val="0"/>
        <w:rPr>
          <w:rFonts w:ascii="Arial" w:eastAsia="Times New Roman" w:hAnsi="Arial" w:cs="Arial"/>
          <w:color w:val="000000"/>
          <w:sz w:val="24"/>
          <w:szCs w:val="24"/>
        </w:rPr>
      </w:pPr>
      <w:r w:rsidRPr="00CC6F1A">
        <w:rPr>
          <w:rFonts w:ascii="Arial" w:eastAsia="Times New Roman" w:hAnsi="Arial" w:cs="Arial"/>
          <w:color w:val="000000"/>
          <w:sz w:val="24"/>
          <w:szCs w:val="24"/>
        </w:rPr>
        <w:t>The outcome</w:t>
      </w:r>
      <w:r w:rsidR="005311F4">
        <w:rPr>
          <w:rFonts w:ascii="Arial" w:eastAsia="Times New Roman" w:hAnsi="Arial" w:cs="Arial"/>
          <w:color w:val="000000"/>
          <w:sz w:val="24"/>
          <w:szCs w:val="24"/>
        </w:rPr>
        <w:t xml:space="preserve"> of the incident in terms of impact on the worker</w:t>
      </w:r>
      <w:r w:rsidR="006C4655">
        <w:rPr>
          <w:rFonts w:ascii="Arial" w:eastAsia="Times New Roman" w:hAnsi="Arial" w:cs="Arial"/>
          <w:color w:val="000000"/>
          <w:sz w:val="24"/>
          <w:szCs w:val="24"/>
        </w:rPr>
        <w:t>.</w:t>
      </w:r>
    </w:p>
    <w:p w:rsidR="00FA1102" w:rsidRDefault="00FA1102" w:rsidP="005311F4">
      <w:pPr>
        <w:pStyle w:val="ListParagraph"/>
        <w:autoSpaceDE w:val="0"/>
        <w:autoSpaceDN w:val="0"/>
        <w:adjustRightInd w:val="0"/>
        <w:snapToGrid w:val="0"/>
        <w:spacing w:before="120" w:after="0"/>
        <w:rPr>
          <w:rFonts w:ascii="Arial" w:eastAsia="Times New Roman" w:hAnsi="Arial" w:cs="Arial"/>
          <w:color w:val="000000"/>
          <w:sz w:val="24"/>
          <w:szCs w:val="24"/>
        </w:rPr>
      </w:pPr>
    </w:p>
    <w:p w:rsidR="00F803D1" w:rsidRPr="005F25C5" w:rsidRDefault="00383D05" w:rsidP="005F25C5">
      <w:pPr>
        <w:pStyle w:val="ListParagraph"/>
        <w:numPr>
          <w:ilvl w:val="1"/>
          <w:numId w:val="15"/>
        </w:numPr>
        <w:autoSpaceDE w:val="0"/>
        <w:autoSpaceDN w:val="0"/>
        <w:adjustRightInd w:val="0"/>
        <w:snapToGrid w:val="0"/>
        <w:spacing w:before="120" w:after="0"/>
        <w:rPr>
          <w:rFonts w:ascii="Arial" w:eastAsia="Times New Roman" w:hAnsi="Arial" w:cs="Arial"/>
          <w:color w:val="000000"/>
          <w:sz w:val="24"/>
          <w:szCs w:val="24"/>
        </w:rPr>
      </w:pPr>
      <w:r w:rsidRPr="005F25C5">
        <w:rPr>
          <w:rFonts w:ascii="Arial" w:eastAsia="Times New Roman" w:hAnsi="Arial" w:cs="Arial"/>
          <w:color w:val="000000"/>
          <w:sz w:val="24"/>
          <w:szCs w:val="24"/>
        </w:rPr>
        <w:t xml:space="preserve"> </w:t>
      </w:r>
      <w:r w:rsidR="00D4371F" w:rsidRPr="005F25C5">
        <w:rPr>
          <w:rFonts w:ascii="Arial" w:eastAsia="Times New Roman" w:hAnsi="Arial" w:cs="Arial"/>
          <w:color w:val="000000"/>
          <w:sz w:val="24"/>
          <w:szCs w:val="24"/>
        </w:rPr>
        <w:t>Subsequent to the incident</w:t>
      </w:r>
    </w:p>
    <w:p w:rsidR="005F25C5" w:rsidRDefault="00BB23D3" w:rsidP="005F25C5">
      <w:pPr>
        <w:pStyle w:val="ListParagraph"/>
        <w:numPr>
          <w:ilvl w:val="2"/>
          <w:numId w:val="15"/>
        </w:numPr>
        <w:autoSpaceDE w:val="0"/>
        <w:autoSpaceDN w:val="0"/>
        <w:adjustRightInd w:val="0"/>
        <w:snapToGrid w:val="0"/>
        <w:spacing w:before="120" w:after="0"/>
        <w:contextualSpacing w:val="0"/>
        <w:rPr>
          <w:rFonts w:ascii="Arial" w:eastAsia="Times New Roman" w:hAnsi="Arial" w:cs="Arial"/>
          <w:color w:val="000000"/>
          <w:sz w:val="24"/>
          <w:szCs w:val="24"/>
        </w:rPr>
      </w:pPr>
      <w:r>
        <w:rPr>
          <w:rFonts w:ascii="Arial" w:eastAsia="Times New Roman" w:hAnsi="Arial" w:cs="Arial"/>
          <w:color w:val="000000"/>
          <w:sz w:val="24"/>
          <w:szCs w:val="24"/>
        </w:rPr>
        <w:t>A</w:t>
      </w:r>
      <w:r w:rsidR="00307983" w:rsidRPr="00BB23D3">
        <w:rPr>
          <w:rFonts w:ascii="Arial" w:eastAsia="Times New Roman" w:hAnsi="Arial" w:cs="Arial"/>
          <w:color w:val="000000"/>
          <w:sz w:val="24"/>
          <w:szCs w:val="24"/>
        </w:rPr>
        <w:t xml:space="preserve"> </w:t>
      </w:r>
      <w:r w:rsidR="000C15BD" w:rsidRPr="00BB23D3">
        <w:rPr>
          <w:rFonts w:ascii="Arial" w:eastAsia="Times New Roman" w:hAnsi="Arial" w:cs="Arial"/>
          <w:color w:val="000000"/>
          <w:sz w:val="24"/>
          <w:szCs w:val="24"/>
        </w:rPr>
        <w:t xml:space="preserve">private </w:t>
      </w:r>
      <w:r w:rsidR="00307983" w:rsidRPr="00BB23D3">
        <w:rPr>
          <w:rFonts w:ascii="Arial" w:eastAsia="Times New Roman" w:hAnsi="Arial" w:cs="Arial"/>
          <w:color w:val="000000"/>
          <w:sz w:val="24"/>
          <w:szCs w:val="24"/>
        </w:rPr>
        <w:t xml:space="preserve">debrief </w:t>
      </w:r>
      <w:r>
        <w:rPr>
          <w:rFonts w:ascii="Arial" w:eastAsia="Times New Roman" w:hAnsi="Arial" w:cs="Arial"/>
          <w:color w:val="000000"/>
          <w:sz w:val="24"/>
          <w:szCs w:val="24"/>
        </w:rPr>
        <w:t xml:space="preserve">will take place </w:t>
      </w:r>
      <w:r w:rsidR="000C15BD" w:rsidRPr="00BB23D3">
        <w:rPr>
          <w:rFonts w:ascii="Arial" w:eastAsia="Times New Roman" w:hAnsi="Arial" w:cs="Arial"/>
          <w:color w:val="000000"/>
          <w:sz w:val="24"/>
          <w:szCs w:val="24"/>
        </w:rPr>
        <w:t xml:space="preserve">between </w:t>
      </w:r>
      <w:r>
        <w:rPr>
          <w:rFonts w:ascii="Arial" w:eastAsia="Times New Roman" w:hAnsi="Arial" w:cs="Arial"/>
          <w:color w:val="000000"/>
          <w:sz w:val="24"/>
          <w:szCs w:val="24"/>
        </w:rPr>
        <w:t xml:space="preserve">the </w:t>
      </w:r>
      <w:r w:rsidR="000C15BD" w:rsidRPr="00BB23D3">
        <w:rPr>
          <w:rFonts w:ascii="Arial" w:eastAsia="Times New Roman" w:hAnsi="Arial" w:cs="Arial"/>
          <w:color w:val="000000"/>
          <w:sz w:val="24"/>
          <w:szCs w:val="24"/>
        </w:rPr>
        <w:t xml:space="preserve">line manager and member of staff </w:t>
      </w:r>
      <w:r>
        <w:rPr>
          <w:rFonts w:ascii="Arial" w:eastAsia="Times New Roman" w:hAnsi="Arial" w:cs="Arial"/>
          <w:color w:val="000000"/>
          <w:sz w:val="24"/>
          <w:szCs w:val="24"/>
        </w:rPr>
        <w:t>on the day after the incident whenever possible or on the nearest subsequent day if that cannot be achieved</w:t>
      </w:r>
      <w:r w:rsidR="006C4655">
        <w:rPr>
          <w:rFonts w:ascii="Arial" w:eastAsia="Times New Roman" w:hAnsi="Arial" w:cs="Arial"/>
          <w:color w:val="000000"/>
          <w:sz w:val="24"/>
          <w:szCs w:val="24"/>
        </w:rPr>
        <w:t>.</w:t>
      </w:r>
      <w:r>
        <w:rPr>
          <w:rFonts w:ascii="Arial" w:eastAsia="Times New Roman" w:hAnsi="Arial" w:cs="Arial"/>
          <w:color w:val="000000"/>
          <w:sz w:val="24"/>
          <w:szCs w:val="24"/>
        </w:rPr>
        <w:t xml:space="preserve"> </w:t>
      </w:r>
    </w:p>
    <w:p w:rsidR="005F25C5" w:rsidRDefault="00832EB5" w:rsidP="005F25C5">
      <w:pPr>
        <w:pStyle w:val="ListParagraph"/>
        <w:numPr>
          <w:ilvl w:val="2"/>
          <w:numId w:val="15"/>
        </w:numPr>
        <w:autoSpaceDE w:val="0"/>
        <w:autoSpaceDN w:val="0"/>
        <w:adjustRightInd w:val="0"/>
        <w:snapToGrid w:val="0"/>
        <w:spacing w:before="120" w:after="0"/>
        <w:contextualSpacing w:val="0"/>
        <w:rPr>
          <w:rFonts w:ascii="Arial" w:eastAsia="Times New Roman" w:hAnsi="Arial" w:cs="Arial"/>
          <w:color w:val="000000"/>
          <w:sz w:val="24"/>
          <w:szCs w:val="24"/>
        </w:rPr>
      </w:pPr>
      <w:r w:rsidRPr="005F25C5">
        <w:rPr>
          <w:rFonts w:ascii="Arial" w:eastAsia="Times New Roman" w:hAnsi="Arial" w:cs="Arial"/>
          <w:color w:val="000000"/>
          <w:sz w:val="24"/>
          <w:szCs w:val="24"/>
        </w:rPr>
        <w:t xml:space="preserve">If </w:t>
      </w:r>
      <w:r w:rsidR="00BB23D3" w:rsidRPr="005F25C5">
        <w:rPr>
          <w:rFonts w:ascii="Arial" w:eastAsia="Times New Roman" w:hAnsi="Arial" w:cs="Arial"/>
          <w:color w:val="000000"/>
          <w:sz w:val="24"/>
          <w:szCs w:val="24"/>
        </w:rPr>
        <w:t>it was not po</w:t>
      </w:r>
      <w:r w:rsidRPr="005F25C5">
        <w:rPr>
          <w:rFonts w:ascii="Arial" w:eastAsia="Times New Roman" w:hAnsi="Arial" w:cs="Arial"/>
          <w:color w:val="000000"/>
          <w:sz w:val="24"/>
          <w:szCs w:val="24"/>
        </w:rPr>
        <w:t>ssibl</w:t>
      </w:r>
      <w:r w:rsidR="00BB23D3" w:rsidRPr="005F25C5">
        <w:rPr>
          <w:rFonts w:ascii="Arial" w:eastAsia="Times New Roman" w:hAnsi="Arial" w:cs="Arial"/>
          <w:color w:val="000000"/>
          <w:sz w:val="24"/>
          <w:szCs w:val="24"/>
        </w:rPr>
        <w:t>e</w:t>
      </w:r>
      <w:r w:rsidRPr="005F25C5">
        <w:rPr>
          <w:rFonts w:ascii="Arial" w:eastAsia="Times New Roman" w:hAnsi="Arial" w:cs="Arial"/>
          <w:color w:val="000000"/>
          <w:sz w:val="24"/>
          <w:szCs w:val="24"/>
        </w:rPr>
        <w:t xml:space="preserve"> to complete </w:t>
      </w:r>
      <w:r w:rsidR="00BB23D3" w:rsidRPr="005F25C5">
        <w:rPr>
          <w:rFonts w:ascii="Arial" w:eastAsia="Times New Roman" w:hAnsi="Arial" w:cs="Arial"/>
          <w:color w:val="000000"/>
          <w:sz w:val="24"/>
          <w:szCs w:val="24"/>
        </w:rPr>
        <w:t xml:space="preserve">the incident reporting form </w:t>
      </w:r>
      <w:r w:rsidRPr="005F25C5">
        <w:rPr>
          <w:rFonts w:ascii="Arial" w:eastAsia="Times New Roman" w:hAnsi="Arial" w:cs="Arial"/>
          <w:color w:val="000000"/>
          <w:sz w:val="24"/>
          <w:szCs w:val="24"/>
        </w:rPr>
        <w:t xml:space="preserve">in the immediate aftermath </w:t>
      </w:r>
      <w:r w:rsidR="00BB23D3" w:rsidRPr="005F25C5">
        <w:rPr>
          <w:rFonts w:ascii="Arial" w:eastAsia="Times New Roman" w:hAnsi="Arial" w:cs="Arial"/>
          <w:color w:val="000000"/>
          <w:sz w:val="24"/>
          <w:szCs w:val="24"/>
        </w:rPr>
        <w:t>of the incident, this will now be</w:t>
      </w:r>
      <w:r w:rsidR="00307983" w:rsidRPr="005F25C5">
        <w:rPr>
          <w:rFonts w:ascii="Arial" w:eastAsia="Times New Roman" w:hAnsi="Arial" w:cs="Arial"/>
          <w:color w:val="000000"/>
          <w:sz w:val="24"/>
          <w:szCs w:val="24"/>
        </w:rPr>
        <w:t xml:space="preserve"> completed</w:t>
      </w:r>
      <w:r w:rsidRPr="005F25C5">
        <w:rPr>
          <w:rFonts w:ascii="Arial" w:eastAsia="Times New Roman" w:hAnsi="Arial" w:cs="Arial"/>
          <w:color w:val="000000"/>
          <w:sz w:val="24"/>
          <w:szCs w:val="24"/>
        </w:rPr>
        <w:t>.</w:t>
      </w:r>
    </w:p>
    <w:p w:rsidR="005311F4" w:rsidRPr="005F25C5" w:rsidRDefault="00BB23D3" w:rsidP="005F25C5">
      <w:pPr>
        <w:pStyle w:val="ListParagraph"/>
        <w:numPr>
          <w:ilvl w:val="2"/>
          <w:numId w:val="15"/>
        </w:numPr>
        <w:autoSpaceDE w:val="0"/>
        <w:autoSpaceDN w:val="0"/>
        <w:adjustRightInd w:val="0"/>
        <w:snapToGrid w:val="0"/>
        <w:spacing w:before="120" w:after="0"/>
        <w:contextualSpacing w:val="0"/>
        <w:rPr>
          <w:rFonts w:ascii="Arial" w:eastAsia="Times New Roman" w:hAnsi="Arial" w:cs="Arial"/>
          <w:color w:val="000000"/>
          <w:sz w:val="24"/>
          <w:szCs w:val="24"/>
        </w:rPr>
      </w:pPr>
      <w:r w:rsidRPr="005F25C5">
        <w:rPr>
          <w:rFonts w:ascii="Arial" w:eastAsia="Times New Roman" w:hAnsi="Arial" w:cs="Arial"/>
          <w:color w:val="000000"/>
          <w:sz w:val="24"/>
          <w:szCs w:val="24"/>
        </w:rPr>
        <w:t>The private debrief will</w:t>
      </w:r>
      <w:r w:rsidR="00832EB5" w:rsidRPr="005F25C5">
        <w:rPr>
          <w:rFonts w:ascii="Arial" w:eastAsia="Times New Roman" w:hAnsi="Arial" w:cs="Arial"/>
          <w:color w:val="000000"/>
          <w:sz w:val="24"/>
          <w:szCs w:val="24"/>
        </w:rPr>
        <w:t xml:space="preserve"> focus on</w:t>
      </w:r>
      <w:r w:rsidRPr="005F25C5">
        <w:rPr>
          <w:rFonts w:ascii="Arial" w:eastAsia="Times New Roman" w:hAnsi="Arial" w:cs="Arial"/>
          <w:color w:val="000000"/>
          <w:sz w:val="24"/>
          <w:szCs w:val="24"/>
        </w:rPr>
        <w:t xml:space="preserve"> </w:t>
      </w:r>
      <w:r w:rsidR="00E17B71" w:rsidRPr="005F25C5">
        <w:rPr>
          <w:rFonts w:ascii="Arial" w:eastAsia="Times New Roman" w:hAnsi="Arial" w:cs="Arial"/>
          <w:color w:val="000000"/>
          <w:sz w:val="24"/>
          <w:szCs w:val="24"/>
        </w:rPr>
        <w:t xml:space="preserve">reaching agreement between the manager and member of staff on </w:t>
      </w:r>
      <w:r w:rsidRPr="005F25C5">
        <w:rPr>
          <w:rFonts w:ascii="Arial" w:eastAsia="Times New Roman" w:hAnsi="Arial" w:cs="Arial"/>
          <w:color w:val="000000"/>
          <w:sz w:val="24"/>
          <w:szCs w:val="24"/>
        </w:rPr>
        <w:t>the following issues:</w:t>
      </w:r>
      <w:r w:rsidR="00832EB5" w:rsidRPr="005F25C5">
        <w:rPr>
          <w:rFonts w:ascii="Arial" w:eastAsia="Times New Roman" w:hAnsi="Arial" w:cs="Arial"/>
          <w:color w:val="000000"/>
          <w:sz w:val="24"/>
          <w:szCs w:val="24"/>
        </w:rPr>
        <w:t xml:space="preserve"> </w:t>
      </w:r>
      <w:r w:rsidR="00307983" w:rsidRPr="005F25C5">
        <w:rPr>
          <w:rFonts w:ascii="Arial" w:eastAsia="Times New Roman" w:hAnsi="Arial" w:cs="Arial"/>
          <w:color w:val="000000"/>
          <w:sz w:val="24"/>
          <w:szCs w:val="24"/>
        </w:rPr>
        <w:t xml:space="preserve"> </w:t>
      </w:r>
    </w:p>
    <w:p w:rsidR="001850FC" w:rsidRPr="00043C70" w:rsidRDefault="001850FC" w:rsidP="006C4655">
      <w:pPr>
        <w:pStyle w:val="ListParagraph"/>
        <w:numPr>
          <w:ilvl w:val="0"/>
          <w:numId w:val="10"/>
        </w:numPr>
        <w:autoSpaceDE w:val="0"/>
        <w:autoSpaceDN w:val="0"/>
        <w:adjustRightInd w:val="0"/>
        <w:snapToGrid w:val="0"/>
        <w:spacing w:before="120" w:after="0"/>
        <w:ind w:left="2552" w:hanging="357"/>
        <w:contextualSpacing w:val="0"/>
        <w:rPr>
          <w:rFonts w:ascii="Arial" w:eastAsia="Times New Roman" w:hAnsi="Arial" w:cs="Arial"/>
          <w:color w:val="000000"/>
          <w:sz w:val="24"/>
          <w:szCs w:val="24"/>
        </w:rPr>
      </w:pPr>
      <w:r w:rsidRPr="00043C70">
        <w:rPr>
          <w:rFonts w:ascii="Arial" w:eastAsia="Times New Roman" w:hAnsi="Arial" w:cs="Arial"/>
          <w:color w:val="000000"/>
          <w:sz w:val="24"/>
          <w:szCs w:val="24"/>
        </w:rPr>
        <w:t>Se</w:t>
      </w:r>
      <w:r w:rsidR="00BB23D3">
        <w:rPr>
          <w:rFonts w:ascii="Arial" w:eastAsia="Times New Roman" w:hAnsi="Arial" w:cs="Arial"/>
          <w:color w:val="000000"/>
          <w:sz w:val="24"/>
          <w:szCs w:val="24"/>
        </w:rPr>
        <w:t xml:space="preserve">eking </w:t>
      </w:r>
      <w:r w:rsidR="0014671B">
        <w:rPr>
          <w:rFonts w:ascii="Arial" w:eastAsia="Times New Roman" w:hAnsi="Arial" w:cs="Arial"/>
          <w:color w:val="000000"/>
          <w:sz w:val="24"/>
          <w:szCs w:val="24"/>
        </w:rPr>
        <w:t xml:space="preserve">any further </w:t>
      </w:r>
      <w:r w:rsidR="00BB23D3">
        <w:rPr>
          <w:rFonts w:ascii="Arial" w:eastAsia="Times New Roman" w:hAnsi="Arial" w:cs="Arial"/>
          <w:color w:val="000000"/>
          <w:sz w:val="24"/>
          <w:szCs w:val="24"/>
        </w:rPr>
        <w:t>medical assistance</w:t>
      </w:r>
      <w:r w:rsidR="0014671B">
        <w:rPr>
          <w:rFonts w:ascii="Arial" w:eastAsia="Times New Roman" w:hAnsi="Arial" w:cs="Arial"/>
          <w:color w:val="000000"/>
          <w:sz w:val="24"/>
          <w:szCs w:val="24"/>
        </w:rPr>
        <w:t xml:space="preserve"> that may be necessary</w:t>
      </w:r>
      <w:r w:rsidR="00BB23D3">
        <w:rPr>
          <w:rFonts w:ascii="Arial" w:eastAsia="Times New Roman" w:hAnsi="Arial" w:cs="Arial"/>
          <w:color w:val="000000"/>
          <w:sz w:val="24"/>
          <w:szCs w:val="24"/>
        </w:rPr>
        <w:t xml:space="preserve">, </w:t>
      </w:r>
      <w:r w:rsidR="0014671B" w:rsidRPr="006C4655">
        <w:rPr>
          <w:rFonts w:ascii="Arial" w:eastAsia="Times New Roman" w:hAnsi="Arial" w:cs="Arial"/>
          <w:color w:val="4F6228" w:themeColor="accent3" w:themeShade="80"/>
          <w:sz w:val="24"/>
          <w:szCs w:val="24"/>
        </w:rPr>
        <w:t>[</w:t>
      </w:r>
      <w:r w:rsidR="00BB23D3" w:rsidRPr="006C4655">
        <w:rPr>
          <w:rFonts w:ascii="Arial" w:eastAsia="Times New Roman" w:hAnsi="Arial" w:cs="Arial"/>
          <w:color w:val="4F6228" w:themeColor="accent3" w:themeShade="80"/>
          <w:sz w:val="24"/>
          <w:szCs w:val="24"/>
        </w:rPr>
        <w:t>includ</w:t>
      </w:r>
      <w:r w:rsidRPr="006C4655">
        <w:rPr>
          <w:rFonts w:ascii="Arial" w:eastAsia="Times New Roman" w:hAnsi="Arial" w:cs="Arial"/>
          <w:color w:val="4F6228" w:themeColor="accent3" w:themeShade="80"/>
          <w:sz w:val="24"/>
          <w:szCs w:val="24"/>
        </w:rPr>
        <w:t xml:space="preserve">ing </w:t>
      </w:r>
      <w:r w:rsidR="00BB23D3" w:rsidRPr="006C4655">
        <w:rPr>
          <w:rFonts w:ascii="Arial" w:eastAsia="Times New Roman" w:hAnsi="Arial" w:cs="Arial"/>
          <w:color w:val="4F6228" w:themeColor="accent3" w:themeShade="80"/>
          <w:sz w:val="24"/>
          <w:szCs w:val="24"/>
        </w:rPr>
        <w:t>assistance through the Employee A</w:t>
      </w:r>
      <w:r w:rsidRPr="006C4655">
        <w:rPr>
          <w:rFonts w:ascii="Arial" w:eastAsia="Times New Roman" w:hAnsi="Arial" w:cs="Arial"/>
          <w:color w:val="4F6228" w:themeColor="accent3" w:themeShade="80"/>
          <w:sz w:val="24"/>
          <w:szCs w:val="24"/>
        </w:rPr>
        <w:t>ssistance Programme</w:t>
      </w:r>
      <w:r w:rsidR="0014671B" w:rsidRPr="006C4655">
        <w:rPr>
          <w:rFonts w:ascii="Arial" w:eastAsia="Times New Roman" w:hAnsi="Arial" w:cs="Arial"/>
          <w:color w:val="4F6228" w:themeColor="accent3" w:themeShade="80"/>
          <w:sz w:val="24"/>
          <w:szCs w:val="24"/>
        </w:rPr>
        <w:t>]</w:t>
      </w:r>
      <w:r w:rsidRPr="00043C70">
        <w:rPr>
          <w:rFonts w:ascii="Arial" w:eastAsia="Times New Roman" w:hAnsi="Arial" w:cs="Arial"/>
          <w:color w:val="000000"/>
          <w:sz w:val="24"/>
          <w:szCs w:val="24"/>
        </w:rPr>
        <w:t xml:space="preserve"> </w:t>
      </w:r>
      <w:r w:rsidR="0014671B">
        <w:rPr>
          <w:rFonts w:ascii="Arial" w:eastAsia="Times New Roman" w:hAnsi="Arial" w:cs="Arial"/>
          <w:color w:val="000000"/>
          <w:sz w:val="24"/>
          <w:szCs w:val="24"/>
        </w:rPr>
        <w:t xml:space="preserve">in dealing with </w:t>
      </w:r>
      <w:r w:rsidRPr="00043C70">
        <w:rPr>
          <w:rFonts w:ascii="Arial" w:eastAsia="Times New Roman" w:hAnsi="Arial" w:cs="Arial"/>
          <w:color w:val="000000"/>
          <w:sz w:val="24"/>
          <w:szCs w:val="24"/>
        </w:rPr>
        <w:t xml:space="preserve">physical </w:t>
      </w:r>
      <w:r w:rsidR="0014671B">
        <w:rPr>
          <w:rFonts w:ascii="Arial" w:eastAsia="Times New Roman" w:hAnsi="Arial" w:cs="Arial"/>
          <w:color w:val="000000"/>
          <w:sz w:val="24"/>
          <w:szCs w:val="24"/>
        </w:rPr>
        <w:t xml:space="preserve">injuries </w:t>
      </w:r>
      <w:r w:rsidRPr="00043C70">
        <w:rPr>
          <w:rFonts w:ascii="Arial" w:eastAsia="Times New Roman" w:hAnsi="Arial" w:cs="Arial"/>
          <w:color w:val="000000"/>
          <w:sz w:val="24"/>
          <w:szCs w:val="24"/>
        </w:rPr>
        <w:t>or counselling</w:t>
      </w:r>
      <w:r w:rsidR="0014671B">
        <w:rPr>
          <w:rFonts w:ascii="Arial" w:eastAsia="Times New Roman" w:hAnsi="Arial" w:cs="Arial"/>
          <w:color w:val="000000"/>
          <w:sz w:val="24"/>
          <w:szCs w:val="24"/>
        </w:rPr>
        <w:t xml:space="preserve"> over the psychological impact on a member of staff</w:t>
      </w:r>
      <w:r w:rsidR="006C4655">
        <w:rPr>
          <w:rFonts w:ascii="Arial" w:eastAsia="Times New Roman" w:hAnsi="Arial" w:cs="Arial"/>
          <w:color w:val="000000"/>
          <w:sz w:val="24"/>
          <w:szCs w:val="24"/>
        </w:rPr>
        <w:t>;</w:t>
      </w:r>
    </w:p>
    <w:p w:rsidR="00F803D1" w:rsidRPr="00043C70" w:rsidRDefault="00E17B71" w:rsidP="006C4655">
      <w:pPr>
        <w:pStyle w:val="ListParagraph"/>
        <w:numPr>
          <w:ilvl w:val="0"/>
          <w:numId w:val="10"/>
        </w:numPr>
        <w:autoSpaceDE w:val="0"/>
        <w:autoSpaceDN w:val="0"/>
        <w:adjustRightInd w:val="0"/>
        <w:snapToGrid w:val="0"/>
        <w:spacing w:before="120" w:after="0"/>
        <w:ind w:left="2552" w:hanging="357"/>
        <w:contextualSpacing w:val="0"/>
        <w:rPr>
          <w:rFonts w:ascii="Arial" w:eastAsia="Times New Roman" w:hAnsi="Arial" w:cs="Arial"/>
          <w:color w:val="000000"/>
          <w:sz w:val="24"/>
          <w:szCs w:val="24"/>
        </w:rPr>
      </w:pPr>
      <w:r>
        <w:rPr>
          <w:rFonts w:ascii="Arial" w:eastAsia="Times New Roman" w:hAnsi="Arial" w:cs="Arial"/>
          <w:color w:val="000000"/>
          <w:sz w:val="24"/>
          <w:szCs w:val="24"/>
        </w:rPr>
        <w:t>Making adjustments to help the member of staff cope with the impact of the incident, such as short or long</w:t>
      </w:r>
      <w:r w:rsidR="006C4655">
        <w:rPr>
          <w:rFonts w:ascii="Arial" w:eastAsia="Times New Roman" w:hAnsi="Arial" w:cs="Arial"/>
          <w:color w:val="000000"/>
          <w:sz w:val="24"/>
          <w:szCs w:val="24"/>
        </w:rPr>
        <w:t>-</w:t>
      </w:r>
      <w:r>
        <w:rPr>
          <w:rFonts w:ascii="Arial" w:eastAsia="Times New Roman" w:hAnsi="Arial" w:cs="Arial"/>
          <w:color w:val="000000"/>
          <w:sz w:val="24"/>
          <w:szCs w:val="24"/>
        </w:rPr>
        <w:t>term changes to the employee</w:t>
      </w:r>
      <w:r w:rsidR="006C4655">
        <w:rPr>
          <w:rFonts w:ascii="Arial" w:eastAsia="Times New Roman" w:hAnsi="Arial" w:cs="Arial"/>
          <w:color w:val="000000"/>
          <w:sz w:val="24"/>
          <w:szCs w:val="24"/>
        </w:rPr>
        <w:t>’</w:t>
      </w:r>
      <w:r>
        <w:rPr>
          <w:rFonts w:ascii="Arial" w:eastAsia="Times New Roman" w:hAnsi="Arial" w:cs="Arial"/>
          <w:color w:val="000000"/>
          <w:sz w:val="24"/>
          <w:szCs w:val="24"/>
        </w:rPr>
        <w:t>s place of work</w:t>
      </w:r>
      <w:r w:rsidR="001850FC" w:rsidRPr="00043C70">
        <w:rPr>
          <w:rFonts w:ascii="Arial" w:eastAsia="Times New Roman" w:hAnsi="Arial" w:cs="Arial"/>
          <w:color w:val="000000"/>
          <w:sz w:val="24"/>
          <w:szCs w:val="24"/>
        </w:rPr>
        <w:t xml:space="preserve"> </w:t>
      </w:r>
      <w:r w:rsidR="00F803D1" w:rsidRPr="00043C70">
        <w:rPr>
          <w:rFonts w:ascii="Arial" w:eastAsia="Times New Roman" w:hAnsi="Arial" w:cs="Arial"/>
          <w:color w:val="000000"/>
          <w:sz w:val="24"/>
          <w:szCs w:val="24"/>
        </w:rPr>
        <w:t xml:space="preserve">or </w:t>
      </w:r>
      <w:r>
        <w:rPr>
          <w:rFonts w:ascii="Arial" w:eastAsia="Times New Roman" w:hAnsi="Arial" w:cs="Arial"/>
          <w:color w:val="000000"/>
          <w:sz w:val="24"/>
          <w:szCs w:val="24"/>
        </w:rPr>
        <w:t>the nature of their duties</w:t>
      </w:r>
      <w:r w:rsidR="006C4655">
        <w:rPr>
          <w:rFonts w:ascii="Arial" w:eastAsia="Times New Roman" w:hAnsi="Arial" w:cs="Arial"/>
          <w:color w:val="000000"/>
          <w:sz w:val="24"/>
          <w:szCs w:val="24"/>
        </w:rPr>
        <w:t>;</w:t>
      </w:r>
      <w:r>
        <w:rPr>
          <w:rFonts w:ascii="Arial" w:eastAsia="Times New Roman" w:hAnsi="Arial" w:cs="Arial"/>
          <w:color w:val="000000"/>
          <w:sz w:val="24"/>
          <w:szCs w:val="24"/>
        </w:rPr>
        <w:t xml:space="preserve"> </w:t>
      </w:r>
    </w:p>
    <w:p w:rsidR="00F803D1" w:rsidRPr="00043C70" w:rsidRDefault="00E17B71" w:rsidP="006C4655">
      <w:pPr>
        <w:pStyle w:val="ListParagraph"/>
        <w:numPr>
          <w:ilvl w:val="0"/>
          <w:numId w:val="10"/>
        </w:numPr>
        <w:autoSpaceDE w:val="0"/>
        <w:autoSpaceDN w:val="0"/>
        <w:adjustRightInd w:val="0"/>
        <w:snapToGrid w:val="0"/>
        <w:spacing w:before="120" w:after="0"/>
        <w:ind w:left="2552" w:hanging="357"/>
        <w:contextualSpacing w:val="0"/>
        <w:rPr>
          <w:rFonts w:ascii="Arial" w:eastAsia="Times New Roman" w:hAnsi="Arial" w:cs="Arial"/>
          <w:color w:val="000000"/>
          <w:sz w:val="24"/>
          <w:szCs w:val="24"/>
        </w:rPr>
      </w:pPr>
      <w:r>
        <w:rPr>
          <w:rFonts w:ascii="Arial" w:eastAsia="Times New Roman" w:hAnsi="Arial" w:cs="Arial"/>
          <w:color w:val="000000"/>
          <w:sz w:val="24"/>
          <w:szCs w:val="24"/>
        </w:rPr>
        <w:t>The possibility of setting a series of f</w:t>
      </w:r>
      <w:r w:rsidR="001850FC" w:rsidRPr="00043C70">
        <w:rPr>
          <w:rFonts w:ascii="Arial" w:eastAsia="Times New Roman" w:hAnsi="Arial" w:cs="Arial"/>
          <w:color w:val="000000"/>
          <w:sz w:val="24"/>
          <w:szCs w:val="24"/>
        </w:rPr>
        <w:t>oll</w:t>
      </w:r>
      <w:r>
        <w:rPr>
          <w:rFonts w:ascii="Arial" w:eastAsia="Times New Roman" w:hAnsi="Arial" w:cs="Arial"/>
          <w:color w:val="000000"/>
          <w:sz w:val="24"/>
          <w:szCs w:val="24"/>
        </w:rPr>
        <w:t>ow-</w:t>
      </w:r>
      <w:r w:rsidR="001850FC" w:rsidRPr="00043C70">
        <w:rPr>
          <w:rFonts w:ascii="Arial" w:eastAsia="Times New Roman" w:hAnsi="Arial" w:cs="Arial"/>
          <w:color w:val="000000"/>
          <w:sz w:val="24"/>
          <w:szCs w:val="24"/>
        </w:rPr>
        <w:t xml:space="preserve">up meetings </w:t>
      </w:r>
      <w:r w:rsidR="00F803D1" w:rsidRPr="00043C70">
        <w:rPr>
          <w:rFonts w:ascii="Arial" w:eastAsia="Times New Roman" w:hAnsi="Arial" w:cs="Arial"/>
          <w:color w:val="000000"/>
          <w:sz w:val="24"/>
          <w:szCs w:val="24"/>
        </w:rPr>
        <w:t xml:space="preserve">to </w:t>
      </w:r>
      <w:r>
        <w:rPr>
          <w:rFonts w:ascii="Arial" w:eastAsia="Times New Roman" w:hAnsi="Arial" w:cs="Arial"/>
          <w:color w:val="000000"/>
          <w:sz w:val="24"/>
          <w:szCs w:val="24"/>
        </w:rPr>
        <w:t>discuss progress</w:t>
      </w:r>
      <w:r w:rsidR="006C4655">
        <w:rPr>
          <w:rFonts w:ascii="Arial" w:eastAsia="Times New Roman" w:hAnsi="Arial" w:cs="Arial"/>
          <w:color w:val="000000"/>
          <w:sz w:val="24"/>
          <w:szCs w:val="24"/>
        </w:rPr>
        <w:t>;</w:t>
      </w:r>
      <w:r>
        <w:rPr>
          <w:rFonts w:ascii="Arial" w:eastAsia="Times New Roman" w:hAnsi="Arial" w:cs="Arial"/>
          <w:color w:val="000000"/>
          <w:sz w:val="24"/>
          <w:szCs w:val="24"/>
        </w:rPr>
        <w:t xml:space="preserve"> </w:t>
      </w:r>
    </w:p>
    <w:p w:rsidR="00F803D1" w:rsidRPr="00043C70" w:rsidRDefault="006C4655" w:rsidP="006C4655">
      <w:pPr>
        <w:pStyle w:val="ListParagraph"/>
        <w:numPr>
          <w:ilvl w:val="0"/>
          <w:numId w:val="10"/>
        </w:numPr>
        <w:autoSpaceDE w:val="0"/>
        <w:autoSpaceDN w:val="0"/>
        <w:adjustRightInd w:val="0"/>
        <w:snapToGrid w:val="0"/>
        <w:spacing w:before="120" w:after="0"/>
        <w:ind w:left="2552" w:hanging="357"/>
        <w:contextualSpacing w:val="0"/>
        <w:rPr>
          <w:rFonts w:ascii="Arial" w:eastAsia="Times New Roman" w:hAnsi="Arial" w:cs="Arial"/>
          <w:color w:val="000000"/>
          <w:sz w:val="24"/>
          <w:szCs w:val="24"/>
        </w:rPr>
      </w:pPr>
      <w:r>
        <w:rPr>
          <w:rFonts w:ascii="Arial" w:eastAsia="Times New Roman" w:hAnsi="Arial" w:cs="Arial"/>
          <w:color w:val="000000"/>
          <w:sz w:val="24"/>
          <w:szCs w:val="24"/>
        </w:rPr>
        <w:t xml:space="preserve">Drawing lessons </w:t>
      </w:r>
      <w:r w:rsidR="00E17B71">
        <w:rPr>
          <w:rFonts w:ascii="Arial" w:eastAsia="Times New Roman" w:hAnsi="Arial" w:cs="Arial"/>
          <w:color w:val="000000"/>
          <w:sz w:val="24"/>
          <w:szCs w:val="24"/>
        </w:rPr>
        <w:t>from the incident that can feed into risk assessm</w:t>
      </w:r>
      <w:r w:rsidR="001850FC" w:rsidRPr="00043C70">
        <w:rPr>
          <w:rFonts w:ascii="Arial" w:eastAsia="Times New Roman" w:hAnsi="Arial" w:cs="Arial"/>
          <w:color w:val="000000"/>
          <w:sz w:val="24"/>
          <w:szCs w:val="24"/>
        </w:rPr>
        <w:t>e</w:t>
      </w:r>
      <w:r w:rsidR="00E17B71">
        <w:rPr>
          <w:rFonts w:ascii="Arial" w:eastAsia="Times New Roman" w:hAnsi="Arial" w:cs="Arial"/>
          <w:color w:val="000000"/>
          <w:sz w:val="24"/>
          <w:szCs w:val="24"/>
        </w:rPr>
        <w:t>n</w:t>
      </w:r>
      <w:r w:rsidR="001850FC" w:rsidRPr="00043C70">
        <w:rPr>
          <w:rFonts w:ascii="Arial" w:eastAsia="Times New Roman" w:hAnsi="Arial" w:cs="Arial"/>
          <w:color w:val="000000"/>
          <w:sz w:val="24"/>
          <w:szCs w:val="24"/>
        </w:rPr>
        <w:t>t</w:t>
      </w:r>
      <w:r w:rsidR="00E17B71">
        <w:rPr>
          <w:rFonts w:ascii="Arial" w:eastAsia="Times New Roman" w:hAnsi="Arial" w:cs="Arial"/>
          <w:color w:val="000000"/>
          <w:sz w:val="24"/>
          <w:szCs w:val="24"/>
        </w:rPr>
        <w:t xml:space="preserve"> in terms of training, the physical environment, equipment and work organisation to deter future incidents</w:t>
      </w:r>
      <w:r>
        <w:rPr>
          <w:rFonts w:ascii="Arial" w:eastAsia="Times New Roman" w:hAnsi="Arial" w:cs="Arial"/>
          <w:color w:val="000000"/>
          <w:sz w:val="24"/>
          <w:szCs w:val="24"/>
        </w:rPr>
        <w:t>.</w:t>
      </w:r>
    </w:p>
    <w:p w:rsidR="005F25C5" w:rsidRDefault="006C4655" w:rsidP="005F25C5">
      <w:pPr>
        <w:pStyle w:val="ListParagraph"/>
        <w:numPr>
          <w:ilvl w:val="2"/>
          <w:numId w:val="15"/>
        </w:numPr>
        <w:autoSpaceDE w:val="0"/>
        <w:autoSpaceDN w:val="0"/>
        <w:adjustRightInd w:val="0"/>
        <w:snapToGrid w:val="0"/>
        <w:spacing w:before="120" w:after="0"/>
        <w:contextualSpacing w:val="0"/>
        <w:rPr>
          <w:rFonts w:ascii="Arial" w:eastAsia="Times New Roman" w:hAnsi="Arial" w:cs="Arial"/>
          <w:color w:val="000000"/>
          <w:sz w:val="24"/>
          <w:szCs w:val="24"/>
        </w:rPr>
      </w:pPr>
      <w:r>
        <w:rPr>
          <w:rFonts w:ascii="Arial" w:eastAsia="Times New Roman" w:hAnsi="Arial" w:cs="Arial"/>
          <w:color w:val="000000"/>
          <w:sz w:val="24"/>
          <w:szCs w:val="24"/>
        </w:rPr>
        <w:t>The m</w:t>
      </w:r>
      <w:r w:rsidR="001850FC" w:rsidRPr="00F774A2">
        <w:rPr>
          <w:rFonts w:ascii="Arial" w:eastAsia="Times New Roman" w:hAnsi="Arial" w:cs="Arial"/>
          <w:color w:val="000000"/>
          <w:sz w:val="24"/>
          <w:szCs w:val="24"/>
        </w:rPr>
        <w:t>ember of staff will be</w:t>
      </w:r>
      <w:r w:rsidR="00F774A2" w:rsidRPr="00F774A2">
        <w:rPr>
          <w:rFonts w:ascii="Arial" w:eastAsia="Times New Roman" w:hAnsi="Arial" w:cs="Arial"/>
          <w:color w:val="000000"/>
          <w:sz w:val="24"/>
          <w:szCs w:val="24"/>
        </w:rPr>
        <w:t xml:space="preserve"> entitled to be accompanied by a</w:t>
      </w:r>
      <w:r w:rsidR="001850FC" w:rsidRPr="00F774A2">
        <w:rPr>
          <w:rFonts w:ascii="Arial" w:eastAsia="Times New Roman" w:hAnsi="Arial" w:cs="Arial"/>
          <w:color w:val="000000"/>
          <w:sz w:val="24"/>
          <w:szCs w:val="24"/>
        </w:rPr>
        <w:t xml:space="preserve"> trade union repres</w:t>
      </w:r>
      <w:r w:rsidR="00F774A2" w:rsidRPr="00F774A2">
        <w:rPr>
          <w:rFonts w:ascii="Arial" w:eastAsia="Times New Roman" w:hAnsi="Arial" w:cs="Arial"/>
          <w:color w:val="000000"/>
          <w:sz w:val="24"/>
          <w:szCs w:val="24"/>
        </w:rPr>
        <w:t>entative at these meetings</w:t>
      </w:r>
      <w:r>
        <w:rPr>
          <w:rFonts w:ascii="Arial" w:eastAsia="Times New Roman" w:hAnsi="Arial" w:cs="Arial"/>
          <w:color w:val="000000"/>
          <w:sz w:val="24"/>
          <w:szCs w:val="24"/>
        </w:rPr>
        <w:t>.</w:t>
      </w:r>
    </w:p>
    <w:p w:rsidR="00043C70" w:rsidRPr="005F25C5" w:rsidRDefault="00F774A2" w:rsidP="005F25C5">
      <w:pPr>
        <w:pStyle w:val="ListParagraph"/>
        <w:numPr>
          <w:ilvl w:val="2"/>
          <w:numId w:val="15"/>
        </w:numPr>
        <w:autoSpaceDE w:val="0"/>
        <w:autoSpaceDN w:val="0"/>
        <w:adjustRightInd w:val="0"/>
        <w:snapToGrid w:val="0"/>
        <w:spacing w:before="120" w:after="0"/>
        <w:contextualSpacing w:val="0"/>
        <w:rPr>
          <w:rFonts w:ascii="Arial" w:eastAsia="Times New Roman" w:hAnsi="Arial" w:cs="Arial"/>
          <w:color w:val="000000"/>
          <w:sz w:val="24"/>
          <w:szCs w:val="24"/>
        </w:rPr>
      </w:pPr>
      <w:r w:rsidRPr="005F25C5">
        <w:rPr>
          <w:rFonts w:ascii="Arial" w:eastAsia="Times New Roman" w:hAnsi="Arial" w:cs="Arial"/>
          <w:color w:val="000000"/>
          <w:sz w:val="24"/>
          <w:szCs w:val="24"/>
        </w:rPr>
        <w:t>Any time off as a result of the incident will be classified as s</w:t>
      </w:r>
      <w:r w:rsidR="00043C70" w:rsidRPr="005F25C5">
        <w:rPr>
          <w:rFonts w:ascii="Arial" w:hAnsi="Arial" w:cs="Arial"/>
          <w:color w:val="000000"/>
          <w:w w:val="105"/>
          <w:sz w:val="24"/>
          <w:szCs w:val="24"/>
        </w:rPr>
        <w:t xml:space="preserve">pecial leave and therefore will not be counted against </w:t>
      </w:r>
      <w:r w:rsidRPr="005F25C5">
        <w:rPr>
          <w:rFonts w:ascii="Arial" w:hAnsi="Arial" w:cs="Arial"/>
          <w:color w:val="000000"/>
          <w:w w:val="105"/>
          <w:sz w:val="24"/>
          <w:szCs w:val="24"/>
        </w:rPr>
        <w:t xml:space="preserve">the </w:t>
      </w:r>
      <w:r w:rsidR="00043C70" w:rsidRPr="005F25C5">
        <w:rPr>
          <w:rFonts w:ascii="Arial" w:hAnsi="Arial" w:cs="Arial"/>
          <w:color w:val="000000"/>
          <w:w w:val="105"/>
          <w:sz w:val="24"/>
          <w:szCs w:val="24"/>
        </w:rPr>
        <w:t>employee as sickness absence</w:t>
      </w:r>
      <w:r w:rsidR="006C4655">
        <w:rPr>
          <w:rFonts w:ascii="Arial" w:hAnsi="Arial" w:cs="Arial"/>
          <w:color w:val="000000"/>
          <w:w w:val="105"/>
          <w:sz w:val="24"/>
          <w:szCs w:val="24"/>
        </w:rPr>
        <w:t>.</w:t>
      </w:r>
    </w:p>
    <w:p w:rsidR="00901DDA" w:rsidRPr="0044784F" w:rsidRDefault="00901DDA" w:rsidP="0044784F">
      <w:pPr>
        <w:autoSpaceDE w:val="0"/>
        <w:autoSpaceDN w:val="0"/>
        <w:adjustRightInd w:val="0"/>
        <w:snapToGrid w:val="0"/>
        <w:spacing w:before="120" w:after="0"/>
        <w:rPr>
          <w:rFonts w:ascii="Arial" w:eastAsia="Times New Roman" w:hAnsi="Arial" w:cs="Arial"/>
          <w:color w:val="000000"/>
          <w:sz w:val="24"/>
          <w:szCs w:val="24"/>
        </w:rPr>
      </w:pPr>
    </w:p>
    <w:p w:rsidR="00F62EF7" w:rsidRDefault="00F62EF7">
      <w:pPr>
        <w:rPr>
          <w:rFonts w:ascii="Arial" w:eastAsia="Times New Roman" w:hAnsi="Arial" w:cs="Arial"/>
          <w:color w:val="000000"/>
          <w:sz w:val="24"/>
          <w:szCs w:val="24"/>
        </w:rPr>
      </w:pPr>
      <w:r>
        <w:rPr>
          <w:rFonts w:ascii="Arial" w:eastAsia="Times New Roman" w:hAnsi="Arial" w:cs="Arial"/>
          <w:color w:val="000000"/>
          <w:sz w:val="24"/>
          <w:szCs w:val="24"/>
        </w:rPr>
        <w:br w:type="page"/>
      </w:r>
    </w:p>
    <w:p w:rsidR="008C0414" w:rsidRPr="007A77E7" w:rsidRDefault="007A77E7" w:rsidP="005F25C5">
      <w:pPr>
        <w:pStyle w:val="Heading1"/>
        <w:numPr>
          <w:ilvl w:val="0"/>
          <w:numId w:val="15"/>
        </w:numPr>
        <w:rPr>
          <w:rFonts w:eastAsia="Times New Roman"/>
          <w:sz w:val="24"/>
          <w:szCs w:val="24"/>
        </w:rPr>
      </w:pPr>
      <w:r>
        <w:rPr>
          <w:rFonts w:eastAsia="Times New Roman"/>
          <w:sz w:val="24"/>
          <w:szCs w:val="24"/>
        </w:rPr>
        <w:lastRenderedPageBreak/>
        <w:t xml:space="preserve">   </w:t>
      </w:r>
      <w:bookmarkStart w:id="3" w:name="_Toc16150816"/>
      <w:r w:rsidR="00881FCB" w:rsidRPr="007A77E7">
        <w:rPr>
          <w:rFonts w:eastAsia="Times New Roman"/>
          <w:sz w:val="24"/>
          <w:szCs w:val="24"/>
        </w:rPr>
        <w:t>Follow-up action against</w:t>
      </w:r>
      <w:r w:rsidRPr="007A77E7">
        <w:rPr>
          <w:rFonts w:eastAsia="Times New Roman"/>
          <w:sz w:val="24"/>
          <w:szCs w:val="24"/>
        </w:rPr>
        <w:t xml:space="preserve"> violent service users</w:t>
      </w:r>
      <w:bookmarkEnd w:id="3"/>
    </w:p>
    <w:p w:rsidR="003358FF" w:rsidRDefault="005F25C5" w:rsidP="00DB60A0">
      <w:pPr>
        <w:pStyle w:val="ListParagraph"/>
        <w:autoSpaceDE w:val="0"/>
        <w:autoSpaceDN w:val="0"/>
        <w:adjustRightInd w:val="0"/>
        <w:snapToGrid w:val="0"/>
        <w:spacing w:before="120" w:after="0"/>
        <w:ind w:left="993" w:hanging="426"/>
        <w:contextualSpacing w:val="0"/>
        <w:rPr>
          <w:rFonts w:ascii="Arial" w:eastAsia="Times New Roman" w:hAnsi="Arial" w:cs="Arial"/>
          <w:color w:val="000000"/>
          <w:sz w:val="24"/>
          <w:szCs w:val="24"/>
        </w:rPr>
      </w:pPr>
      <w:r>
        <w:rPr>
          <w:rFonts w:ascii="Arial" w:eastAsia="Times New Roman" w:hAnsi="Arial" w:cs="Arial"/>
          <w:color w:val="000000"/>
          <w:sz w:val="24"/>
          <w:szCs w:val="24"/>
        </w:rPr>
        <w:t xml:space="preserve">4.1 </w:t>
      </w:r>
      <w:r w:rsidR="00607E80" w:rsidRPr="00F62EF7">
        <w:rPr>
          <w:rFonts w:ascii="Arial" w:eastAsia="Times New Roman" w:hAnsi="Arial" w:cs="Arial"/>
          <w:color w:val="000000"/>
          <w:sz w:val="24"/>
          <w:szCs w:val="24"/>
        </w:rPr>
        <w:t xml:space="preserve">Where </w:t>
      </w:r>
      <w:r w:rsidR="00DB60A0">
        <w:rPr>
          <w:rFonts w:ascii="Arial" w:eastAsia="Times New Roman" w:hAnsi="Arial" w:cs="Arial"/>
          <w:color w:val="000000"/>
          <w:sz w:val="24"/>
          <w:szCs w:val="24"/>
        </w:rPr>
        <w:t>a physical assault has taken place</w:t>
      </w:r>
      <w:r w:rsidR="00607E80" w:rsidRPr="00F62EF7">
        <w:rPr>
          <w:rFonts w:ascii="Arial" w:eastAsia="Times New Roman" w:hAnsi="Arial" w:cs="Arial"/>
          <w:color w:val="000000"/>
          <w:sz w:val="24"/>
          <w:szCs w:val="24"/>
        </w:rPr>
        <w:t xml:space="preserve">, the </w:t>
      </w:r>
      <w:r w:rsidR="003358FF">
        <w:rPr>
          <w:rFonts w:ascii="Arial" w:eastAsia="Times New Roman" w:hAnsi="Arial" w:cs="Arial"/>
          <w:color w:val="000000"/>
          <w:sz w:val="24"/>
          <w:szCs w:val="24"/>
        </w:rPr>
        <w:t xml:space="preserve">default position will </w:t>
      </w:r>
      <w:r w:rsidR="008164F8">
        <w:rPr>
          <w:rFonts w:ascii="Arial" w:eastAsia="Times New Roman" w:hAnsi="Arial" w:cs="Arial"/>
          <w:color w:val="000000"/>
          <w:sz w:val="24"/>
          <w:szCs w:val="24"/>
        </w:rPr>
        <w:t>be</w:t>
      </w:r>
      <w:r w:rsidR="003358FF">
        <w:rPr>
          <w:rFonts w:ascii="Arial" w:eastAsia="Times New Roman" w:hAnsi="Arial" w:cs="Arial"/>
          <w:color w:val="000000"/>
          <w:sz w:val="24"/>
          <w:szCs w:val="24"/>
        </w:rPr>
        <w:t xml:space="preserve"> as follows</w:t>
      </w:r>
      <w:r w:rsidR="00DB60A0">
        <w:rPr>
          <w:rFonts w:ascii="Arial" w:eastAsia="Times New Roman" w:hAnsi="Arial" w:cs="Arial"/>
          <w:color w:val="000000"/>
          <w:sz w:val="24"/>
          <w:szCs w:val="24"/>
        </w:rPr>
        <w:t xml:space="preserve">: </w:t>
      </w:r>
    </w:p>
    <w:p w:rsidR="00425C6D" w:rsidRPr="005D31FB" w:rsidRDefault="00480166" w:rsidP="003358FF">
      <w:pPr>
        <w:pStyle w:val="ListParagraph"/>
        <w:numPr>
          <w:ilvl w:val="0"/>
          <w:numId w:val="17"/>
        </w:numPr>
        <w:autoSpaceDE w:val="0"/>
        <w:autoSpaceDN w:val="0"/>
        <w:adjustRightInd w:val="0"/>
        <w:snapToGrid w:val="0"/>
        <w:spacing w:before="120" w:after="0"/>
        <w:ind w:left="1418"/>
        <w:contextualSpacing w:val="0"/>
        <w:rPr>
          <w:rFonts w:ascii="Arial" w:eastAsia="Times New Roman" w:hAnsi="Arial" w:cs="Arial"/>
          <w:color w:val="000000"/>
          <w:sz w:val="24"/>
          <w:szCs w:val="24"/>
        </w:rPr>
      </w:pPr>
      <w:r w:rsidRPr="00480166">
        <w:rPr>
          <w:rFonts w:ascii="Arial" w:eastAsia="Times New Roman" w:hAnsi="Arial" w:cs="Arial"/>
          <w:sz w:val="24"/>
          <w:szCs w:val="24"/>
        </w:rPr>
        <w:t>With the exception of circumstances where it is clear that pr</w:t>
      </w:r>
      <w:r>
        <w:rPr>
          <w:rFonts w:ascii="Arial" w:eastAsia="Times New Roman" w:hAnsi="Arial" w:cs="Arial"/>
          <w:sz w:val="24"/>
          <w:szCs w:val="24"/>
        </w:rPr>
        <w:t>o</w:t>
      </w:r>
      <w:r w:rsidRPr="00480166">
        <w:rPr>
          <w:rFonts w:ascii="Arial" w:eastAsia="Times New Roman" w:hAnsi="Arial" w:cs="Arial"/>
          <w:sz w:val="24"/>
          <w:szCs w:val="24"/>
        </w:rPr>
        <w:t>secution would not be in the public interest,</w:t>
      </w:r>
      <w:r>
        <w:rPr>
          <w:rFonts w:ascii="Arial" w:eastAsia="Times New Roman" w:hAnsi="Arial" w:cs="Arial"/>
          <w:color w:val="4F6228" w:themeColor="accent3" w:themeShade="80"/>
          <w:sz w:val="24"/>
          <w:szCs w:val="24"/>
        </w:rPr>
        <w:t xml:space="preserve"> </w:t>
      </w:r>
      <w:r w:rsidR="003358FF">
        <w:rPr>
          <w:rFonts w:ascii="Arial" w:eastAsia="Times New Roman" w:hAnsi="Arial" w:cs="Arial"/>
          <w:color w:val="4F6228" w:themeColor="accent3" w:themeShade="80"/>
          <w:sz w:val="24"/>
          <w:szCs w:val="24"/>
        </w:rPr>
        <w:t>[N</w:t>
      </w:r>
      <w:r w:rsidR="00EE08B6" w:rsidRPr="006C4655">
        <w:rPr>
          <w:rFonts w:ascii="Arial" w:eastAsia="Times New Roman" w:hAnsi="Arial" w:cs="Arial"/>
          <w:color w:val="4F6228" w:themeColor="accent3" w:themeShade="80"/>
          <w:sz w:val="24"/>
          <w:szCs w:val="24"/>
        </w:rPr>
        <w:t>ame of organisation]</w:t>
      </w:r>
      <w:r w:rsidR="00EE08B6" w:rsidRPr="005D31FB">
        <w:rPr>
          <w:rFonts w:ascii="Arial" w:eastAsia="Times New Roman" w:hAnsi="Arial" w:cs="Arial"/>
          <w:color w:val="000000"/>
          <w:sz w:val="24"/>
          <w:szCs w:val="24"/>
        </w:rPr>
        <w:t xml:space="preserve"> will </w:t>
      </w:r>
      <w:r w:rsidR="00425C6D" w:rsidRPr="005D31FB">
        <w:rPr>
          <w:rFonts w:ascii="Arial" w:eastAsia="Times New Roman" w:hAnsi="Arial" w:cs="Arial"/>
          <w:color w:val="000000"/>
          <w:sz w:val="24"/>
          <w:szCs w:val="24"/>
        </w:rPr>
        <w:t xml:space="preserve">co-operate </w:t>
      </w:r>
      <w:r w:rsidR="00EE08B6" w:rsidRPr="005D31FB">
        <w:rPr>
          <w:rFonts w:ascii="Arial" w:eastAsia="Times New Roman" w:hAnsi="Arial" w:cs="Arial"/>
          <w:color w:val="000000"/>
          <w:sz w:val="24"/>
          <w:szCs w:val="24"/>
        </w:rPr>
        <w:t xml:space="preserve">fully </w:t>
      </w:r>
      <w:r w:rsidR="00425C6D" w:rsidRPr="005D31FB">
        <w:rPr>
          <w:rFonts w:ascii="Arial" w:eastAsia="Times New Roman" w:hAnsi="Arial" w:cs="Arial"/>
          <w:color w:val="000000"/>
          <w:sz w:val="24"/>
          <w:szCs w:val="24"/>
        </w:rPr>
        <w:t xml:space="preserve">with </w:t>
      </w:r>
      <w:r w:rsidR="00EE08B6" w:rsidRPr="005D31FB">
        <w:rPr>
          <w:rFonts w:ascii="Arial" w:eastAsia="Times New Roman" w:hAnsi="Arial" w:cs="Arial"/>
          <w:color w:val="000000"/>
          <w:sz w:val="24"/>
          <w:szCs w:val="24"/>
        </w:rPr>
        <w:t xml:space="preserve">the </w:t>
      </w:r>
      <w:r w:rsidR="00425C6D" w:rsidRPr="005D31FB">
        <w:rPr>
          <w:rFonts w:ascii="Arial" w:eastAsia="Times New Roman" w:hAnsi="Arial" w:cs="Arial"/>
          <w:color w:val="000000"/>
          <w:sz w:val="24"/>
          <w:szCs w:val="24"/>
        </w:rPr>
        <w:t>police to provide evidence to facilitate pr</w:t>
      </w:r>
      <w:r w:rsidR="00EE08B6" w:rsidRPr="005D31FB">
        <w:rPr>
          <w:rFonts w:ascii="Arial" w:eastAsia="Times New Roman" w:hAnsi="Arial" w:cs="Arial"/>
          <w:color w:val="000000"/>
          <w:sz w:val="24"/>
          <w:szCs w:val="24"/>
        </w:rPr>
        <w:t>o</w:t>
      </w:r>
      <w:r w:rsidR="00425C6D" w:rsidRPr="005D31FB">
        <w:rPr>
          <w:rFonts w:ascii="Arial" w:eastAsia="Times New Roman" w:hAnsi="Arial" w:cs="Arial"/>
          <w:color w:val="000000"/>
          <w:sz w:val="24"/>
          <w:szCs w:val="24"/>
        </w:rPr>
        <w:t xml:space="preserve">secution by </w:t>
      </w:r>
      <w:r w:rsidR="00EE08B6" w:rsidRPr="005D31FB">
        <w:rPr>
          <w:rFonts w:ascii="Arial" w:eastAsia="Times New Roman" w:hAnsi="Arial" w:cs="Arial"/>
          <w:color w:val="000000"/>
          <w:sz w:val="24"/>
          <w:szCs w:val="24"/>
        </w:rPr>
        <w:t xml:space="preserve">the </w:t>
      </w:r>
      <w:r w:rsidR="00425C6D" w:rsidRPr="005D31FB">
        <w:rPr>
          <w:rFonts w:ascii="Arial" w:eastAsia="Times New Roman" w:hAnsi="Arial" w:cs="Arial"/>
          <w:color w:val="000000"/>
          <w:sz w:val="24"/>
          <w:szCs w:val="24"/>
        </w:rPr>
        <w:t>Crown Prosec</w:t>
      </w:r>
      <w:r w:rsidR="00EE08B6" w:rsidRPr="005D31FB">
        <w:rPr>
          <w:rFonts w:ascii="Arial" w:eastAsia="Times New Roman" w:hAnsi="Arial" w:cs="Arial"/>
          <w:color w:val="000000"/>
          <w:sz w:val="24"/>
          <w:szCs w:val="24"/>
        </w:rPr>
        <w:t>u</w:t>
      </w:r>
      <w:r w:rsidR="00425C6D" w:rsidRPr="005D31FB">
        <w:rPr>
          <w:rFonts w:ascii="Arial" w:eastAsia="Times New Roman" w:hAnsi="Arial" w:cs="Arial"/>
          <w:color w:val="000000"/>
          <w:sz w:val="24"/>
          <w:szCs w:val="24"/>
        </w:rPr>
        <w:t>tion Servi</w:t>
      </w:r>
      <w:r w:rsidR="00EE08B6" w:rsidRPr="005D31FB">
        <w:rPr>
          <w:rFonts w:ascii="Arial" w:eastAsia="Times New Roman" w:hAnsi="Arial" w:cs="Arial"/>
          <w:color w:val="000000"/>
          <w:sz w:val="24"/>
          <w:szCs w:val="24"/>
        </w:rPr>
        <w:t>c</w:t>
      </w:r>
      <w:r w:rsidR="00425C6D" w:rsidRPr="005D31FB">
        <w:rPr>
          <w:rFonts w:ascii="Arial" w:eastAsia="Times New Roman" w:hAnsi="Arial" w:cs="Arial"/>
          <w:color w:val="000000"/>
          <w:sz w:val="24"/>
          <w:szCs w:val="24"/>
        </w:rPr>
        <w:t>e</w:t>
      </w:r>
      <w:r w:rsidR="00EE08B6" w:rsidRPr="005D31FB">
        <w:rPr>
          <w:rFonts w:ascii="Arial" w:eastAsia="Times New Roman" w:hAnsi="Arial" w:cs="Arial"/>
          <w:color w:val="000000"/>
          <w:sz w:val="24"/>
          <w:szCs w:val="24"/>
        </w:rPr>
        <w:t xml:space="preserve"> (CPS)</w:t>
      </w:r>
      <w:r w:rsidR="006C4655">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EC0F7F">
        <w:rPr>
          <w:rFonts w:ascii="Arial" w:eastAsia="Times New Roman" w:hAnsi="Arial" w:cs="Arial"/>
          <w:color w:val="4F6228" w:themeColor="accent3" w:themeShade="80"/>
          <w:sz w:val="24"/>
          <w:szCs w:val="24"/>
        </w:rPr>
        <w:t xml:space="preserve">[The wording of this section may require amendment where the prosecution of an assailant is less likely, for example where </w:t>
      </w:r>
      <w:r w:rsidR="00453122">
        <w:rPr>
          <w:rFonts w:ascii="Arial" w:eastAsia="Times New Roman" w:hAnsi="Arial" w:cs="Arial"/>
          <w:color w:val="4F6228" w:themeColor="accent3" w:themeShade="80"/>
          <w:sz w:val="24"/>
          <w:szCs w:val="24"/>
        </w:rPr>
        <w:t xml:space="preserve">the nature of </w:t>
      </w:r>
      <w:r w:rsidRPr="00EC0F7F">
        <w:rPr>
          <w:rFonts w:ascii="Arial" w:eastAsia="Times New Roman" w:hAnsi="Arial" w:cs="Arial"/>
          <w:color w:val="4F6228" w:themeColor="accent3" w:themeShade="80"/>
          <w:sz w:val="24"/>
          <w:szCs w:val="24"/>
        </w:rPr>
        <w:t>an organisation</w:t>
      </w:r>
      <w:r w:rsidR="00453122">
        <w:rPr>
          <w:rFonts w:ascii="Arial" w:eastAsia="Times New Roman" w:hAnsi="Arial" w:cs="Arial"/>
          <w:color w:val="4F6228" w:themeColor="accent3" w:themeShade="80"/>
          <w:sz w:val="24"/>
          <w:szCs w:val="24"/>
        </w:rPr>
        <w:t xml:space="preserve">’s work means that it </w:t>
      </w:r>
      <w:r w:rsidRPr="00EC0F7F">
        <w:rPr>
          <w:rFonts w:ascii="Arial" w:eastAsia="Times New Roman" w:hAnsi="Arial" w:cs="Arial"/>
          <w:color w:val="4F6228" w:themeColor="accent3" w:themeShade="80"/>
          <w:sz w:val="24"/>
          <w:szCs w:val="24"/>
        </w:rPr>
        <w:t xml:space="preserve">regularly deals with service users </w:t>
      </w:r>
      <w:r w:rsidR="00651FB3">
        <w:rPr>
          <w:rFonts w:ascii="Arial" w:eastAsia="Times New Roman" w:hAnsi="Arial" w:cs="Arial"/>
          <w:color w:val="4F6228" w:themeColor="accent3" w:themeShade="80"/>
          <w:sz w:val="24"/>
          <w:szCs w:val="24"/>
        </w:rPr>
        <w:t>with challenging and violent behaviour</w:t>
      </w:r>
      <w:r w:rsidR="00EC0F7F">
        <w:rPr>
          <w:rFonts w:ascii="Arial" w:eastAsia="Times New Roman" w:hAnsi="Arial" w:cs="Arial"/>
          <w:color w:val="4F6228" w:themeColor="accent3" w:themeShade="80"/>
          <w:sz w:val="24"/>
          <w:szCs w:val="24"/>
        </w:rPr>
        <w:t>,</w:t>
      </w:r>
      <w:r w:rsidRPr="00EC0F7F">
        <w:rPr>
          <w:rFonts w:ascii="Arial" w:eastAsia="Times New Roman" w:hAnsi="Arial" w:cs="Arial"/>
          <w:color w:val="4F6228" w:themeColor="accent3" w:themeShade="80"/>
          <w:sz w:val="24"/>
          <w:szCs w:val="24"/>
        </w:rPr>
        <w:t xml:space="preserve"> and the bolstering of section 2.6 on staff trained to deal with violent incidents is more appropriate</w:t>
      </w:r>
      <w:r w:rsidR="00B556C5">
        <w:rPr>
          <w:rFonts w:ascii="Arial" w:eastAsia="Times New Roman" w:hAnsi="Arial" w:cs="Arial"/>
          <w:color w:val="4F6228" w:themeColor="accent3" w:themeShade="80"/>
          <w:sz w:val="24"/>
          <w:szCs w:val="24"/>
        </w:rPr>
        <w:t>. However, there should usually be a default assumption in favour of prosecution to counter the tendency of some employers to put pressure on staff not to pursue the issue.</w:t>
      </w:r>
      <w:r w:rsidRPr="00EC0F7F">
        <w:rPr>
          <w:rFonts w:ascii="Arial" w:eastAsia="Times New Roman" w:hAnsi="Arial" w:cs="Arial"/>
          <w:color w:val="4F6228" w:themeColor="accent3" w:themeShade="80"/>
          <w:sz w:val="24"/>
          <w:szCs w:val="24"/>
        </w:rPr>
        <w:t>]</w:t>
      </w:r>
    </w:p>
    <w:p w:rsidR="00425C6D" w:rsidRDefault="00425C6D" w:rsidP="003E494D">
      <w:pPr>
        <w:pStyle w:val="ListParagraph"/>
        <w:numPr>
          <w:ilvl w:val="0"/>
          <w:numId w:val="13"/>
        </w:numPr>
        <w:autoSpaceDE w:val="0"/>
        <w:autoSpaceDN w:val="0"/>
        <w:adjustRightInd w:val="0"/>
        <w:snapToGrid w:val="0"/>
        <w:spacing w:before="120" w:after="0"/>
        <w:ind w:left="1418" w:hanging="357"/>
        <w:contextualSpacing w:val="0"/>
        <w:rPr>
          <w:rFonts w:ascii="Arial" w:eastAsia="Times New Roman" w:hAnsi="Arial" w:cs="Arial"/>
          <w:color w:val="000000"/>
          <w:sz w:val="24"/>
          <w:szCs w:val="24"/>
        </w:rPr>
      </w:pPr>
      <w:r w:rsidRPr="00043C70">
        <w:rPr>
          <w:rFonts w:ascii="Arial" w:eastAsia="Times New Roman" w:hAnsi="Arial" w:cs="Arial"/>
          <w:color w:val="000000"/>
          <w:sz w:val="24"/>
          <w:szCs w:val="24"/>
        </w:rPr>
        <w:t>Wher</w:t>
      </w:r>
      <w:r w:rsidR="00EE08B6">
        <w:rPr>
          <w:rFonts w:ascii="Arial" w:eastAsia="Times New Roman" w:hAnsi="Arial" w:cs="Arial"/>
          <w:color w:val="000000"/>
          <w:sz w:val="24"/>
          <w:szCs w:val="24"/>
        </w:rPr>
        <w:t>e</w:t>
      </w:r>
      <w:r w:rsidRPr="00043C70">
        <w:rPr>
          <w:rFonts w:ascii="Arial" w:eastAsia="Times New Roman" w:hAnsi="Arial" w:cs="Arial"/>
          <w:color w:val="000000"/>
          <w:sz w:val="24"/>
          <w:szCs w:val="24"/>
        </w:rPr>
        <w:t xml:space="preserve"> </w:t>
      </w:r>
      <w:r w:rsidR="005D31FB">
        <w:rPr>
          <w:rFonts w:ascii="Arial" w:eastAsia="Times New Roman" w:hAnsi="Arial" w:cs="Arial"/>
          <w:color w:val="000000"/>
          <w:sz w:val="24"/>
          <w:szCs w:val="24"/>
        </w:rPr>
        <w:t xml:space="preserve">the </w:t>
      </w:r>
      <w:r w:rsidRPr="00043C70">
        <w:rPr>
          <w:rFonts w:ascii="Arial" w:eastAsia="Times New Roman" w:hAnsi="Arial" w:cs="Arial"/>
          <w:color w:val="000000"/>
          <w:sz w:val="24"/>
          <w:szCs w:val="24"/>
        </w:rPr>
        <w:t>CPS decides not to pr</w:t>
      </w:r>
      <w:r w:rsidR="00EE08B6">
        <w:rPr>
          <w:rFonts w:ascii="Arial" w:eastAsia="Times New Roman" w:hAnsi="Arial" w:cs="Arial"/>
          <w:color w:val="000000"/>
          <w:sz w:val="24"/>
          <w:szCs w:val="24"/>
        </w:rPr>
        <w:t>osecute and</w:t>
      </w:r>
      <w:r w:rsidRPr="00043C70">
        <w:rPr>
          <w:rFonts w:ascii="Arial" w:eastAsia="Times New Roman" w:hAnsi="Arial" w:cs="Arial"/>
          <w:color w:val="000000"/>
          <w:sz w:val="24"/>
          <w:szCs w:val="24"/>
        </w:rPr>
        <w:t xml:space="preserve"> </w:t>
      </w:r>
      <w:r w:rsidR="00EE08B6" w:rsidRPr="00043C70">
        <w:rPr>
          <w:rFonts w:ascii="Arial" w:eastAsia="Times New Roman" w:hAnsi="Arial" w:cs="Arial"/>
          <w:color w:val="000000"/>
          <w:sz w:val="24"/>
          <w:szCs w:val="24"/>
        </w:rPr>
        <w:t xml:space="preserve"> </w:t>
      </w:r>
      <w:r w:rsidR="00EE08B6" w:rsidRPr="006C4655">
        <w:rPr>
          <w:rFonts w:ascii="Arial" w:eastAsia="Times New Roman" w:hAnsi="Arial" w:cs="Arial"/>
          <w:color w:val="4F6228" w:themeColor="accent3" w:themeShade="80"/>
          <w:sz w:val="24"/>
          <w:szCs w:val="24"/>
        </w:rPr>
        <w:t>[name of organisation]</w:t>
      </w:r>
      <w:r w:rsidR="00EE08B6">
        <w:rPr>
          <w:rFonts w:ascii="Arial" w:eastAsia="Times New Roman" w:hAnsi="Arial" w:cs="Arial"/>
          <w:color w:val="000000"/>
          <w:sz w:val="24"/>
          <w:szCs w:val="24"/>
        </w:rPr>
        <w:t xml:space="preserve"> </w:t>
      </w:r>
      <w:r w:rsidRPr="00043C70">
        <w:rPr>
          <w:rFonts w:ascii="Arial" w:eastAsia="Times New Roman" w:hAnsi="Arial" w:cs="Arial"/>
          <w:color w:val="000000"/>
          <w:sz w:val="24"/>
          <w:szCs w:val="24"/>
        </w:rPr>
        <w:t xml:space="preserve"> receives legal advice that there woul</w:t>
      </w:r>
      <w:r w:rsidR="00EE08B6">
        <w:rPr>
          <w:rFonts w:ascii="Arial" w:eastAsia="Times New Roman" w:hAnsi="Arial" w:cs="Arial"/>
          <w:color w:val="000000"/>
          <w:sz w:val="24"/>
          <w:szCs w:val="24"/>
        </w:rPr>
        <w:t>d</w:t>
      </w:r>
      <w:r w:rsidRPr="00043C70">
        <w:rPr>
          <w:rFonts w:ascii="Arial" w:eastAsia="Times New Roman" w:hAnsi="Arial" w:cs="Arial"/>
          <w:color w:val="000000"/>
          <w:sz w:val="24"/>
          <w:szCs w:val="24"/>
        </w:rPr>
        <w:t xml:space="preserve"> be reasonable grounds to be</w:t>
      </w:r>
      <w:r w:rsidR="00EE08B6">
        <w:rPr>
          <w:rFonts w:ascii="Arial" w:eastAsia="Times New Roman" w:hAnsi="Arial" w:cs="Arial"/>
          <w:color w:val="000000"/>
          <w:sz w:val="24"/>
          <w:szCs w:val="24"/>
        </w:rPr>
        <w:t>l</w:t>
      </w:r>
      <w:r w:rsidRPr="00043C70">
        <w:rPr>
          <w:rFonts w:ascii="Arial" w:eastAsia="Times New Roman" w:hAnsi="Arial" w:cs="Arial"/>
          <w:color w:val="000000"/>
          <w:sz w:val="24"/>
          <w:szCs w:val="24"/>
        </w:rPr>
        <w:t>i</w:t>
      </w:r>
      <w:r w:rsidR="00EE08B6">
        <w:rPr>
          <w:rFonts w:ascii="Arial" w:eastAsia="Times New Roman" w:hAnsi="Arial" w:cs="Arial"/>
          <w:color w:val="000000"/>
          <w:sz w:val="24"/>
          <w:szCs w:val="24"/>
        </w:rPr>
        <w:t>e</w:t>
      </w:r>
      <w:r w:rsidRPr="00043C70">
        <w:rPr>
          <w:rFonts w:ascii="Arial" w:eastAsia="Times New Roman" w:hAnsi="Arial" w:cs="Arial"/>
          <w:color w:val="000000"/>
          <w:sz w:val="24"/>
          <w:szCs w:val="24"/>
        </w:rPr>
        <w:t xml:space="preserve">ve </w:t>
      </w:r>
      <w:r w:rsidR="00EE08B6">
        <w:rPr>
          <w:rFonts w:ascii="Arial" w:eastAsia="Times New Roman" w:hAnsi="Arial" w:cs="Arial"/>
          <w:color w:val="000000"/>
          <w:sz w:val="24"/>
          <w:szCs w:val="24"/>
        </w:rPr>
        <w:t xml:space="preserve">that </w:t>
      </w:r>
      <w:r w:rsidRPr="00043C70">
        <w:rPr>
          <w:rFonts w:ascii="Arial" w:eastAsia="Times New Roman" w:hAnsi="Arial" w:cs="Arial"/>
          <w:color w:val="000000"/>
          <w:sz w:val="24"/>
          <w:szCs w:val="24"/>
        </w:rPr>
        <w:t>prosecut</w:t>
      </w:r>
      <w:r w:rsidR="00EE08B6">
        <w:rPr>
          <w:rFonts w:ascii="Arial" w:eastAsia="Times New Roman" w:hAnsi="Arial" w:cs="Arial"/>
          <w:color w:val="000000"/>
          <w:sz w:val="24"/>
          <w:szCs w:val="24"/>
        </w:rPr>
        <w:t>i</w:t>
      </w:r>
      <w:r w:rsidRPr="00043C70">
        <w:rPr>
          <w:rFonts w:ascii="Arial" w:eastAsia="Times New Roman" w:hAnsi="Arial" w:cs="Arial"/>
          <w:color w:val="000000"/>
          <w:sz w:val="24"/>
          <w:szCs w:val="24"/>
        </w:rPr>
        <w:t>on would be succe</w:t>
      </w:r>
      <w:r w:rsidR="00EE08B6">
        <w:rPr>
          <w:rFonts w:ascii="Arial" w:eastAsia="Times New Roman" w:hAnsi="Arial" w:cs="Arial"/>
          <w:color w:val="000000"/>
          <w:sz w:val="24"/>
          <w:szCs w:val="24"/>
        </w:rPr>
        <w:t>ss</w:t>
      </w:r>
      <w:r w:rsidRPr="00043C70">
        <w:rPr>
          <w:rFonts w:ascii="Arial" w:eastAsia="Times New Roman" w:hAnsi="Arial" w:cs="Arial"/>
          <w:color w:val="000000"/>
          <w:sz w:val="24"/>
          <w:szCs w:val="24"/>
        </w:rPr>
        <w:t xml:space="preserve">ful, </w:t>
      </w:r>
      <w:r w:rsidR="00EE08B6" w:rsidRPr="006C4655">
        <w:rPr>
          <w:rFonts w:ascii="Arial" w:eastAsia="Times New Roman" w:hAnsi="Arial" w:cs="Arial"/>
          <w:color w:val="4F6228" w:themeColor="accent3" w:themeShade="80"/>
          <w:sz w:val="24"/>
          <w:szCs w:val="24"/>
        </w:rPr>
        <w:t xml:space="preserve">[name of organisation]  </w:t>
      </w:r>
      <w:r w:rsidRPr="00043C70">
        <w:rPr>
          <w:rFonts w:ascii="Arial" w:eastAsia="Times New Roman" w:hAnsi="Arial" w:cs="Arial"/>
          <w:color w:val="000000"/>
          <w:sz w:val="24"/>
          <w:szCs w:val="24"/>
        </w:rPr>
        <w:t xml:space="preserve">will </w:t>
      </w:r>
      <w:r w:rsidR="00EE08B6">
        <w:rPr>
          <w:rFonts w:ascii="Arial" w:eastAsia="Times New Roman" w:hAnsi="Arial" w:cs="Arial"/>
          <w:color w:val="000000"/>
          <w:sz w:val="24"/>
          <w:szCs w:val="24"/>
        </w:rPr>
        <w:t>take legal action against the assailant</w:t>
      </w:r>
      <w:r w:rsidR="006C4655">
        <w:rPr>
          <w:rFonts w:ascii="Arial" w:eastAsia="Times New Roman" w:hAnsi="Arial" w:cs="Arial"/>
          <w:color w:val="000000"/>
          <w:sz w:val="24"/>
          <w:szCs w:val="24"/>
        </w:rPr>
        <w:t>;</w:t>
      </w:r>
    </w:p>
    <w:p w:rsidR="005D31FB" w:rsidRDefault="005D31FB" w:rsidP="003E494D">
      <w:pPr>
        <w:pStyle w:val="ListParagraph"/>
        <w:numPr>
          <w:ilvl w:val="0"/>
          <w:numId w:val="13"/>
        </w:numPr>
        <w:spacing w:before="120" w:after="0"/>
        <w:ind w:left="1418" w:hanging="357"/>
        <w:contextualSpacing w:val="0"/>
        <w:rPr>
          <w:rFonts w:ascii="Arial" w:hAnsi="Arial" w:cs="Arial"/>
          <w:color w:val="000000"/>
          <w:w w:val="105"/>
          <w:sz w:val="24"/>
          <w:szCs w:val="24"/>
        </w:rPr>
      </w:pPr>
      <w:r>
        <w:rPr>
          <w:rFonts w:ascii="Arial" w:hAnsi="Arial" w:cs="Arial"/>
          <w:color w:val="000000"/>
          <w:w w:val="105"/>
          <w:sz w:val="24"/>
          <w:szCs w:val="24"/>
        </w:rPr>
        <w:t xml:space="preserve">The member of staff will be permitted </w:t>
      </w:r>
      <w:r w:rsidRPr="0044784F">
        <w:rPr>
          <w:rFonts w:ascii="Arial" w:hAnsi="Arial" w:cs="Arial"/>
          <w:color w:val="000000"/>
          <w:w w:val="105"/>
          <w:sz w:val="24"/>
          <w:szCs w:val="24"/>
        </w:rPr>
        <w:t>reasonable paid ti</w:t>
      </w:r>
      <w:r>
        <w:rPr>
          <w:rFonts w:ascii="Arial" w:hAnsi="Arial" w:cs="Arial"/>
          <w:color w:val="000000"/>
          <w:w w:val="105"/>
          <w:sz w:val="24"/>
          <w:szCs w:val="24"/>
        </w:rPr>
        <w:t>m</w:t>
      </w:r>
      <w:r w:rsidRPr="0044784F">
        <w:rPr>
          <w:rFonts w:ascii="Arial" w:hAnsi="Arial" w:cs="Arial"/>
          <w:color w:val="000000"/>
          <w:w w:val="105"/>
          <w:sz w:val="24"/>
          <w:szCs w:val="24"/>
        </w:rPr>
        <w:t xml:space="preserve">e off to </w:t>
      </w:r>
      <w:r>
        <w:rPr>
          <w:rFonts w:ascii="Arial" w:hAnsi="Arial" w:cs="Arial"/>
          <w:color w:val="000000"/>
          <w:w w:val="105"/>
          <w:sz w:val="24"/>
          <w:szCs w:val="24"/>
        </w:rPr>
        <w:t>participate in legal proceedings</w:t>
      </w:r>
      <w:r w:rsidR="006C4655">
        <w:rPr>
          <w:rFonts w:ascii="Arial" w:hAnsi="Arial" w:cs="Arial"/>
          <w:color w:val="000000"/>
          <w:w w:val="105"/>
          <w:sz w:val="24"/>
          <w:szCs w:val="24"/>
        </w:rPr>
        <w:t>;</w:t>
      </w:r>
    </w:p>
    <w:p w:rsidR="003358FF" w:rsidRPr="00F62EF7" w:rsidRDefault="003358FF" w:rsidP="003358FF">
      <w:pPr>
        <w:pStyle w:val="ListParagraph"/>
        <w:numPr>
          <w:ilvl w:val="1"/>
          <w:numId w:val="15"/>
        </w:numPr>
        <w:autoSpaceDE w:val="0"/>
        <w:autoSpaceDN w:val="0"/>
        <w:adjustRightInd w:val="0"/>
        <w:snapToGrid w:val="0"/>
        <w:spacing w:before="120" w:after="0"/>
        <w:ind w:left="993" w:hanging="426"/>
        <w:contextualSpacing w:val="0"/>
        <w:rPr>
          <w:rFonts w:ascii="Arial" w:eastAsia="Times New Roman" w:hAnsi="Arial" w:cs="Arial"/>
          <w:color w:val="000000"/>
          <w:sz w:val="24"/>
          <w:szCs w:val="24"/>
        </w:rPr>
      </w:pPr>
      <w:r>
        <w:rPr>
          <w:rFonts w:ascii="Arial" w:eastAsia="Times New Roman" w:hAnsi="Arial" w:cs="Arial"/>
          <w:color w:val="000000"/>
          <w:sz w:val="24"/>
          <w:szCs w:val="24"/>
        </w:rPr>
        <w:t xml:space="preserve">In response to any form of violence, the </w:t>
      </w:r>
      <w:r w:rsidRPr="00F62EF7">
        <w:rPr>
          <w:rFonts w:ascii="Arial" w:eastAsia="Times New Roman" w:hAnsi="Arial" w:cs="Arial"/>
          <w:color w:val="000000"/>
          <w:sz w:val="24"/>
          <w:szCs w:val="24"/>
        </w:rPr>
        <w:t xml:space="preserve">following options will be available </w:t>
      </w:r>
      <w:r>
        <w:rPr>
          <w:rFonts w:ascii="Arial" w:eastAsia="Times New Roman" w:hAnsi="Arial" w:cs="Arial"/>
          <w:color w:val="000000"/>
          <w:sz w:val="24"/>
          <w:szCs w:val="24"/>
        </w:rPr>
        <w:t xml:space="preserve">  </w:t>
      </w:r>
      <w:r w:rsidRPr="00F62EF7">
        <w:rPr>
          <w:rFonts w:ascii="Arial" w:eastAsia="Times New Roman" w:hAnsi="Arial" w:cs="Arial"/>
          <w:color w:val="000000"/>
          <w:sz w:val="24"/>
          <w:szCs w:val="24"/>
        </w:rPr>
        <w:t>to managers depending on the</w:t>
      </w:r>
      <w:r>
        <w:rPr>
          <w:rFonts w:ascii="Arial" w:eastAsia="Times New Roman" w:hAnsi="Arial" w:cs="Arial"/>
          <w:color w:val="000000"/>
          <w:sz w:val="24"/>
          <w:szCs w:val="24"/>
        </w:rPr>
        <w:t xml:space="preserve"> </w:t>
      </w:r>
      <w:r w:rsidRPr="00F62EF7">
        <w:rPr>
          <w:rFonts w:ascii="Arial" w:eastAsia="Times New Roman" w:hAnsi="Arial" w:cs="Arial"/>
          <w:color w:val="000000"/>
          <w:sz w:val="24"/>
          <w:szCs w:val="24"/>
        </w:rPr>
        <w:t xml:space="preserve">nature </w:t>
      </w:r>
      <w:r>
        <w:rPr>
          <w:rFonts w:ascii="Arial" w:eastAsia="Times New Roman" w:hAnsi="Arial" w:cs="Arial"/>
          <w:color w:val="000000"/>
          <w:sz w:val="24"/>
          <w:szCs w:val="24"/>
        </w:rPr>
        <w:t>and</w:t>
      </w:r>
      <w:r w:rsidRPr="00F62EF7">
        <w:rPr>
          <w:rFonts w:ascii="Arial" w:eastAsia="Times New Roman" w:hAnsi="Arial" w:cs="Arial"/>
          <w:color w:val="000000"/>
          <w:sz w:val="24"/>
          <w:szCs w:val="24"/>
        </w:rPr>
        <w:t xml:space="preserve"> severity of the incident: </w:t>
      </w:r>
    </w:p>
    <w:p w:rsidR="00EE08B6" w:rsidRDefault="003358FF" w:rsidP="003358FF">
      <w:pPr>
        <w:pStyle w:val="ListParagraph"/>
        <w:numPr>
          <w:ilvl w:val="0"/>
          <w:numId w:val="18"/>
        </w:numPr>
        <w:autoSpaceDE w:val="0"/>
        <w:autoSpaceDN w:val="0"/>
        <w:adjustRightInd w:val="0"/>
        <w:snapToGrid w:val="0"/>
        <w:spacing w:before="120" w:after="0"/>
        <w:ind w:left="1418"/>
        <w:contextualSpacing w:val="0"/>
        <w:rPr>
          <w:rFonts w:ascii="Arial" w:eastAsia="Times New Roman" w:hAnsi="Arial" w:cs="Arial"/>
          <w:color w:val="000000"/>
          <w:sz w:val="24"/>
          <w:szCs w:val="24"/>
        </w:rPr>
      </w:pPr>
      <w:r>
        <w:rPr>
          <w:rFonts w:ascii="Arial" w:eastAsia="Times New Roman" w:hAnsi="Arial" w:cs="Arial"/>
          <w:color w:val="000000"/>
          <w:sz w:val="24"/>
          <w:szCs w:val="24"/>
        </w:rPr>
        <w:t>B</w:t>
      </w:r>
      <w:r w:rsidR="00EE08B6">
        <w:rPr>
          <w:rFonts w:ascii="Arial" w:eastAsia="Times New Roman" w:hAnsi="Arial" w:cs="Arial"/>
          <w:color w:val="000000"/>
          <w:sz w:val="24"/>
          <w:szCs w:val="24"/>
        </w:rPr>
        <w:t xml:space="preserve">an the assailant from entering </w:t>
      </w:r>
      <w:r w:rsidR="00453122">
        <w:rPr>
          <w:rFonts w:ascii="Arial" w:eastAsia="Times New Roman" w:hAnsi="Arial" w:cs="Arial"/>
          <w:color w:val="4F6228" w:themeColor="accent3" w:themeShade="80"/>
          <w:sz w:val="24"/>
          <w:szCs w:val="24"/>
        </w:rPr>
        <w:t>[n</w:t>
      </w:r>
      <w:r w:rsidR="00453122" w:rsidRPr="006C4655">
        <w:rPr>
          <w:rFonts w:ascii="Arial" w:eastAsia="Times New Roman" w:hAnsi="Arial" w:cs="Arial"/>
          <w:color w:val="4F6228" w:themeColor="accent3" w:themeShade="80"/>
          <w:sz w:val="24"/>
          <w:szCs w:val="24"/>
        </w:rPr>
        <w:t>ame of organisation]</w:t>
      </w:r>
      <w:r w:rsidR="00453122">
        <w:rPr>
          <w:rFonts w:ascii="Arial" w:eastAsia="Times New Roman" w:hAnsi="Arial" w:cs="Arial"/>
          <w:color w:val="4F6228" w:themeColor="accent3" w:themeShade="80"/>
          <w:sz w:val="24"/>
          <w:szCs w:val="24"/>
        </w:rPr>
        <w:t>’s</w:t>
      </w:r>
      <w:r w:rsidR="00EE08B6">
        <w:rPr>
          <w:rFonts w:ascii="Arial" w:eastAsia="Times New Roman" w:hAnsi="Arial" w:cs="Arial"/>
          <w:color w:val="000000"/>
          <w:sz w:val="24"/>
          <w:szCs w:val="24"/>
        </w:rPr>
        <w:t xml:space="preserve"> premises </w:t>
      </w:r>
      <w:r w:rsidR="00607E80">
        <w:rPr>
          <w:rFonts w:ascii="Arial" w:eastAsia="Times New Roman" w:hAnsi="Arial" w:cs="Arial"/>
          <w:color w:val="000000"/>
          <w:sz w:val="24"/>
          <w:szCs w:val="24"/>
        </w:rPr>
        <w:t xml:space="preserve">for a prescribed period </w:t>
      </w:r>
      <w:r w:rsidR="00EE08B6">
        <w:rPr>
          <w:rFonts w:ascii="Arial" w:eastAsia="Times New Roman" w:hAnsi="Arial" w:cs="Arial"/>
          <w:color w:val="000000"/>
          <w:sz w:val="24"/>
          <w:szCs w:val="24"/>
        </w:rPr>
        <w:t>and take security measures to ensure that this is enforced</w:t>
      </w:r>
      <w:r w:rsidR="006C4655">
        <w:rPr>
          <w:rFonts w:ascii="Arial" w:eastAsia="Times New Roman" w:hAnsi="Arial" w:cs="Arial"/>
          <w:color w:val="000000"/>
          <w:sz w:val="24"/>
          <w:szCs w:val="24"/>
        </w:rPr>
        <w:t>;</w:t>
      </w:r>
    </w:p>
    <w:p w:rsidR="00EE08B6" w:rsidRPr="00EE08B6" w:rsidRDefault="005D31FB" w:rsidP="003358FF">
      <w:pPr>
        <w:pStyle w:val="ListParagraph"/>
        <w:numPr>
          <w:ilvl w:val="0"/>
          <w:numId w:val="18"/>
        </w:numPr>
        <w:autoSpaceDE w:val="0"/>
        <w:autoSpaceDN w:val="0"/>
        <w:adjustRightInd w:val="0"/>
        <w:snapToGrid w:val="0"/>
        <w:spacing w:before="120" w:after="0"/>
        <w:ind w:left="1418"/>
        <w:contextualSpacing w:val="0"/>
        <w:rPr>
          <w:rFonts w:ascii="Arial" w:eastAsia="Times New Roman" w:hAnsi="Arial" w:cs="Arial"/>
          <w:color w:val="000000"/>
          <w:sz w:val="24"/>
          <w:szCs w:val="24"/>
        </w:rPr>
      </w:pPr>
      <w:r>
        <w:rPr>
          <w:rFonts w:ascii="Arial" w:eastAsia="Times New Roman" w:hAnsi="Arial" w:cs="Arial"/>
          <w:color w:val="000000"/>
          <w:sz w:val="24"/>
          <w:szCs w:val="24"/>
        </w:rPr>
        <w:t>W</w:t>
      </w:r>
      <w:r w:rsidR="00EE08B6" w:rsidRPr="00EE08B6">
        <w:rPr>
          <w:rFonts w:ascii="Arial" w:eastAsia="Times New Roman" w:hAnsi="Arial" w:cs="Arial"/>
          <w:color w:val="000000"/>
          <w:sz w:val="24"/>
          <w:szCs w:val="24"/>
        </w:rPr>
        <w:t xml:space="preserve">ithdraw </w:t>
      </w:r>
      <w:r w:rsidR="00E320E8">
        <w:rPr>
          <w:rFonts w:ascii="Arial" w:eastAsia="Times New Roman" w:hAnsi="Arial" w:cs="Arial"/>
          <w:color w:val="000000"/>
          <w:sz w:val="24"/>
          <w:szCs w:val="24"/>
        </w:rPr>
        <w:t xml:space="preserve">provision of </w:t>
      </w:r>
      <w:r w:rsidR="00EE08B6" w:rsidRPr="00EE08B6">
        <w:rPr>
          <w:rFonts w:ascii="Arial" w:eastAsia="Times New Roman" w:hAnsi="Arial" w:cs="Arial"/>
          <w:color w:val="000000"/>
          <w:sz w:val="24"/>
          <w:szCs w:val="24"/>
        </w:rPr>
        <w:t>services</w:t>
      </w:r>
      <w:r>
        <w:rPr>
          <w:rFonts w:ascii="Arial" w:eastAsia="Times New Roman" w:hAnsi="Arial" w:cs="Arial"/>
          <w:color w:val="000000"/>
          <w:sz w:val="24"/>
          <w:szCs w:val="24"/>
        </w:rPr>
        <w:t xml:space="preserve"> to the assailant</w:t>
      </w:r>
      <w:r w:rsidR="006C4655">
        <w:rPr>
          <w:rFonts w:ascii="Arial" w:eastAsia="Times New Roman" w:hAnsi="Arial" w:cs="Arial"/>
          <w:color w:val="000000"/>
          <w:sz w:val="24"/>
          <w:szCs w:val="24"/>
        </w:rPr>
        <w:t>;</w:t>
      </w:r>
    </w:p>
    <w:p w:rsidR="005D31FB" w:rsidRDefault="005D31FB" w:rsidP="003358FF">
      <w:pPr>
        <w:pStyle w:val="ListParagraph"/>
        <w:numPr>
          <w:ilvl w:val="0"/>
          <w:numId w:val="18"/>
        </w:numPr>
        <w:autoSpaceDE w:val="0"/>
        <w:autoSpaceDN w:val="0"/>
        <w:adjustRightInd w:val="0"/>
        <w:snapToGrid w:val="0"/>
        <w:spacing w:before="120" w:after="0"/>
        <w:ind w:left="1418"/>
        <w:contextualSpacing w:val="0"/>
        <w:rPr>
          <w:rFonts w:ascii="Arial" w:eastAsia="Times New Roman" w:hAnsi="Arial" w:cs="Arial"/>
          <w:color w:val="000000"/>
          <w:sz w:val="24"/>
          <w:szCs w:val="24"/>
        </w:rPr>
      </w:pPr>
      <w:r w:rsidRPr="00043C70">
        <w:rPr>
          <w:rFonts w:ascii="Arial" w:eastAsia="Times New Roman" w:hAnsi="Arial" w:cs="Arial"/>
          <w:color w:val="000000"/>
          <w:sz w:val="24"/>
          <w:szCs w:val="24"/>
        </w:rPr>
        <w:t>Prescrib</w:t>
      </w:r>
      <w:r w:rsidR="00E320E8">
        <w:rPr>
          <w:rFonts w:ascii="Arial" w:eastAsia="Times New Roman" w:hAnsi="Arial" w:cs="Arial"/>
          <w:color w:val="000000"/>
          <w:sz w:val="24"/>
          <w:szCs w:val="24"/>
        </w:rPr>
        <w:t>e</w:t>
      </w:r>
      <w:r w:rsidRPr="00043C70">
        <w:rPr>
          <w:rFonts w:ascii="Arial" w:eastAsia="Times New Roman" w:hAnsi="Arial" w:cs="Arial"/>
          <w:color w:val="000000"/>
          <w:sz w:val="24"/>
          <w:szCs w:val="24"/>
        </w:rPr>
        <w:t xml:space="preserve"> terms on which services are provided, such as insisting </w:t>
      </w:r>
      <w:r w:rsidR="00E320E8">
        <w:rPr>
          <w:rFonts w:ascii="Arial" w:eastAsia="Times New Roman" w:hAnsi="Arial" w:cs="Arial"/>
          <w:color w:val="000000"/>
          <w:sz w:val="24"/>
          <w:szCs w:val="24"/>
        </w:rPr>
        <w:t xml:space="preserve">that </w:t>
      </w:r>
      <w:r w:rsidR="00453122">
        <w:rPr>
          <w:rFonts w:ascii="Arial" w:eastAsia="Times New Roman" w:hAnsi="Arial" w:cs="Arial"/>
          <w:color w:val="000000"/>
          <w:sz w:val="24"/>
          <w:szCs w:val="24"/>
        </w:rPr>
        <w:t>all contact</w:t>
      </w:r>
      <w:r w:rsidRPr="00043C70">
        <w:rPr>
          <w:rFonts w:ascii="Arial" w:eastAsia="Times New Roman" w:hAnsi="Arial" w:cs="Arial"/>
          <w:color w:val="000000"/>
          <w:sz w:val="24"/>
          <w:szCs w:val="24"/>
        </w:rPr>
        <w:t xml:space="preserve"> </w:t>
      </w:r>
      <w:r w:rsidR="00E320E8">
        <w:rPr>
          <w:rFonts w:ascii="Arial" w:eastAsia="Times New Roman" w:hAnsi="Arial" w:cs="Arial"/>
          <w:color w:val="000000"/>
          <w:sz w:val="24"/>
          <w:szCs w:val="24"/>
        </w:rPr>
        <w:t xml:space="preserve">is </w:t>
      </w:r>
      <w:r w:rsidRPr="00043C70">
        <w:rPr>
          <w:rFonts w:ascii="Arial" w:eastAsia="Times New Roman" w:hAnsi="Arial" w:cs="Arial"/>
          <w:color w:val="000000"/>
          <w:sz w:val="24"/>
          <w:szCs w:val="24"/>
        </w:rPr>
        <w:t xml:space="preserve">made through </w:t>
      </w:r>
      <w:r w:rsidR="00E320E8">
        <w:rPr>
          <w:rFonts w:ascii="Arial" w:eastAsia="Times New Roman" w:hAnsi="Arial" w:cs="Arial"/>
          <w:color w:val="000000"/>
          <w:sz w:val="24"/>
          <w:szCs w:val="24"/>
        </w:rPr>
        <w:t xml:space="preserve">a </w:t>
      </w:r>
      <w:r w:rsidRPr="00043C70">
        <w:rPr>
          <w:rFonts w:ascii="Arial" w:eastAsia="Times New Roman" w:hAnsi="Arial" w:cs="Arial"/>
          <w:color w:val="000000"/>
          <w:sz w:val="24"/>
          <w:szCs w:val="24"/>
        </w:rPr>
        <w:t>s</w:t>
      </w:r>
      <w:r>
        <w:rPr>
          <w:rFonts w:ascii="Arial" w:eastAsia="Times New Roman" w:hAnsi="Arial" w:cs="Arial"/>
          <w:color w:val="000000"/>
          <w:sz w:val="24"/>
          <w:szCs w:val="24"/>
        </w:rPr>
        <w:t>p</w:t>
      </w:r>
      <w:r w:rsidRPr="00043C70">
        <w:rPr>
          <w:rFonts w:ascii="Arial" w:eastAsia="Times New Roman" w:hAnsi="Arial" w:cs="Arial"/>
          <w:color w:val="000000"/>
          <w:sz w:val="24"/>
          <w:szCs w:val="24"/>
        </w:rPr>
        <w:t>ecified manager</w:t>
      </w:r>
      <w:r w:rsidR="006C4655">
        <w:rPr>
          <w:rFonts w:ascii="Arial" w:eastAsia="Times New Roman" w:hAnsi="Arial" w:cs="Arial"/>
          <w:color w:val="000000"/>
          <w:sz w:val="24"/>
          <w:szCs w:val="24"/>
        </w:rPr>
        <w:t>;</w:t>
      </w:r>
    </w:p>
    <w:p w:rsidR="005D31FB" w:rsidRDefault="00E320E8" w:rsidP="003358FF">
      <w:pPr>
        <w:pStyle w:val="ListParagraph"/>
        <w:numPr>
          <w:ilvl w:val="0"/>
          <w:numId w:val="18"/>
        </w:numPr>
        <w:autoSpaceDE w:val="0"/>
        <w:autoSpaceDN w:val="0"/>
        <w:adjustRightInd w:val="0"/>
        <w:snapToGrid w:val="0"/>
        <w:spacing w:before="120" w:after="0"/>
        <w:ind w:left="1418"/>
        <w:contextualSpacing w:val="0"/>
        <w:rPr>
          <w:rFonts w:ascii="Arial" w:eastAsia="Times New Roman" w:hAnsi="Arial" w:cs="Arial"/>
          <w:color w:val="000000"/>
          <w:sz w:val="24"/>
          <w:szCs w:val="24"/>
        </w:rPr>
      </w:pPr>
      <w:r>
        <w:rPr>
          <w:rFonts w:ascii="Arial" w:eastAsia="Times New Roman" w:hAnsi="Arial" w:cs="Arial"/>
          <w:color w:val="000000"/>
          <w:sz w:val="24"/>
          <w:szCs w:val="24"/>
        </w:rPr>
        <w:t>Issue a w</w:t>
      </w:r>
      <w:r w:rsidR="005D31FB">
        <w:rPr>
          <w:rFonts w:ascii="Arial" w:eastAsia="Times New Roman" w:hAnsi="Arial" w:cs="Arial"/>
          <w:color w:val="000000"/>
          <w:sz w:val="24"/>
          <w:szCs w:val="24"/>
        </w:rPr>
        <w:t>arn</w:t>
      </w:r>
      <w:r w:rsidR="003358FF">
        <w:rPr>
          <w:rFonts w:ascii="Arial" w:eastAsia="Times New Roman" w:hAnsi="Arial" w:cs="Arial"/>
          <w:color w:val="000000"/>
          <w:sz w:val="24"/>
          <w:szCs w:val="24"/>
        </w:rPr>
        <w:t>ing</w:t>
      </w:r>
      <w:r w:rsidR="005D31FB">
        <w:rPr>
          <w:rFonts w:ascii="Arial" w:eastAsia="Times New Roman" w:hAnsi="Arial" w:cs="Arial"/>
          <w:color w:val="000000"/>
          <w:sz w:val="24"/>
          <w:szCs w:val="24"/>
        </w:rPr>
        <w:t xml:space="preserve"> that </w:t>
      </w:r>
      <w:r>
        <w:rPr>
          <w:rFonts w:ascii="Arial" w:eastAsia="Times New Roman" w:hAnsi="Arial" w:cs="Arial"/>
          <w:color w:val="000000"/>
          <w:sz w:val="24"/>
          <w:szCs w:val="24"/>
        </w:rPr>
        <w:t xml:space="preserve">any </w:t>
      </w:r>
      <w:r w:rsidR="005D31FB">
        <w:rPr>
          <w:rFonts w:ascii="Arial" w:eastAsia="Times New Roman" w:hAnsi="Arial" w:cs="Arial"/>
          <w:color w:val="000000"/>
          <w:sz w:val="24"/>
          <w:szCs w:val="24"/>
        </w:rPr>
        <w:t>repeat</w:t>
      </w:r>
      <w:r>
        <w:rPr>
          <w:rFonts w:ascii="Arial" w:eastAsia="Times New Roman" w:hAnsi="Arial" w:cs="Arial"/>
          <w:color w:val="000000"/>
          <w:sz w:val="24"/>
          <w:szCs w:val="24"/>
        </w:rPr>
        <w:t xml:space="preserve"> of the</w:t>
      </w:r>
      <w:r w:rsidR="005D31FB">
        <w:rPr>
          <w:rFonts w:ascii="Arial" w:eastAsia="Times New Roman" w:hAnsi="Arial" w:cs="Arial"/>
          <w:color w:val="000000"/>
          <w:sz w:val="24"/>
          <w:szCs w:val="24"/>
        </w:rPr>
        <w:t xml:space="preserve"> incident will result in </w:t>
      </w:r>
      <w:r>
        <w:rPr>
          <w:rFonts w:ascii="Arial" w:eastAsia="Times New Roman" w:hAnsi="Arial" w:cs="Arial"/>
          <w:color w:val="000000"/>
          <w:sz w:val="24"/>
          <w:szCs w:val="24"/>
        </w:rPr>
        <w:t>an escalation of sa</w:t>
      </w:r>
      <w:r w:rsidR="00607E80">
        <w:rPr>
          <w:rFonts w:ascii="Arial" w:eastAsia="Times New Roman" w:hAnsi="Arial" w:cs="Arial"/>
          <w:color w:val="000000"/>
          <w:sz w:val="24"/>
          <w:szCs w:val="24"/>
        </w:rPr>
        <w:t>nction against them to one of t</w:t>
      </w:r>
      <w:r>
        <w:rPr>
          <w:rFonts w:ascii="Arial" w:eastAsia="Times New Roman" w:hAnsi="Arial" w:cs="Arial"/>
          <w:color w:val="000000"/>
          <w:sz w:val="24"/>
          <w:szCs w:val="24"/>
        </w:rPr>
        <w:t>h</w:t>
      </w:r>
      <w:r w:rsidR="00607E80">
        <w:rPr>
          <w:rFonts w:ascii="Arial" w:eastAsia="Times New Roman" w:hAnsi="Arial" w:cs="Arial"/>
          <w:color w:val="000000"/>
          <w:sz w:val="24"/>
          <w:szCs w:val="24"/>
        </w:rPr>
        <w:t>e</w:t>
      </w:r>
      <w:r>
        <w:rPr>
          <w:rFonts w:ascii="Arial" w:eastAsia="Times New Roman" w:hAnsi="Arial" w:cs="Arial"/>
          <w:color w:val="000000"/>
          <w:sz w:val="24"/>
          <w:szCs w:val="24"/>
        </w:rPr>
        <w:t xml:space="preserve"> options above</w:t>
      </w:r>
      <w:r w:rsidR="006C4655">
        <w:rPr>
          <w:rFonts w:ascii="Arial" w:eastAsia="Times New Roman" w:hAnsi="Arial" w:cs="Arial"/>
          <w:color w:val="000000"/>
          <w:sz w:val="24"/>
          <w:szCs w:val="24"/>
        </w:rPr>
        <w:t>.</w:t>
      </w:r>
    </w:p>
    <w:p w:rsidR="00EC0F7F" w:rsidRDefault="00EC0F7F">
      <w:pPr>
        <w:rPr>
          <w:rFonts w:ascii="Arial" w:eastAsia="Times New Roman" w:hAnsi="Arial" w:cstheme="majorBidi"/>
          <w:b/>
          <w:bCs/>
          <w:color w:val="5F497A" w:themeColor="accent4" w:themeShade="BF"/>
          <w:sz w:val="24"/>
          <w:szCs w:val="24"/>
        </w:rPr>
      </w:pPr>
      <w:r>
        <w:rPr>
          <w:rFonts w:eastAsia="Times New Roman"/>
          <w:sz w:val="24"/>
          <w:szCs w:val="24"/>
        </w:rPr>
        <w:br w:type="page"/>
      </w:r>
    </w:p>
    <w:p w:rsidR="003477F0" w:rsidRPr="007A77E7" w:rsidRDefault="007A77E7" w:rsidP="005F25C5">
      <w:pPr>
        <w:pStyle w:val="Heading1"/>
        <w:numPr>
          <w:ilvl w:val="0"/>
          <w:numId w:val="15"/>
        </w:numPr>
        <w:rPr>
          <w:rFonts w:eastAsia="Times New Roman"/>
          <w:sz w:val="24"/>
          <w:szCs w:val="24"/>
        </w:rPr>
      </w:pPr>
      <w:r>
        <w:rPr>
          <w:rFonts w:eastAsia="Times New Roman"/>
          <w:sz w:val="24"/>
          <w:szCs w:val="24"/>
        </w:rPr>
        <w:lastRenderedPageBreak/>
        <w:t xml:space="preserve">   </w:t>
      </w:r>
      <w:bookmarkStart w:id="4" w:name="_Toc16150817"/>
      <w:r w:rsidR="003477F0" w:rsidRPr="007A77E7">
        <w:rPr>
          <w:rFonts w:eastAsia="Times New Roman"/>
          <w:sz w:val="24"/>
          <w:szCs w:val="24"/>
        </w:rPr>
        <w:t xml:space="preserve">Recording of </w:t>
      </w:r>
      <w:r w:rsidR="009C1132">
        <w:rPr>
          <w:rFonts w:eastAsia="Times New Roman"/>
          <w:sz w:val="24"/>
          <w:szCs w:val="24"/>
        </w:rPr>
        <w:t xml:space="preserve">violent </w:t>
      </w:r>
      <w:r w:rsidR="003477F0" w:rsidRPr="007A77E7">
        <w:rPr>
          <w:rFonts w:eastAsia="Times New Roman"/>
          <w:sz w:val="24"/>
          <w:szCs w:val="24"/>
        </w:rPr>
        <w:t>incidents</w:t>
      </w:r>
      <w:bookmarkEnd w:id="4"/>
    </w:p>
    <w:p w:rsidR="005F25C5" w:rsidRDefault="005F25C5" w:rsidP="003E494D">
      <w:pPr>
        <w:pStyle w:val="ListParagraph"/>
        <w:numPr>
          <w:ilvl w:val="1"/>
          <w:numId w:val="16"/>
        </w:numPr>
        <w:autoSpaceDE w:val="0"/>
        <w:autoSpaceDN w:val="0"/>
        <w:adjustRightInd w:val="0"/>
        <w:snapToGrid w:val="0"/>
        <w:spacing w:before="120" w:after="0"/>
        <w:ind w:left="1134" w:hanging="567"/>
        <w:contextualSpacing w:val="0"/>
        <w:rPr>
          <w:rFonts w:ascii="Arial" w:eastAsia="Times New Roman" w:hAnsi="Arial" w:cs="Arial"/>
          <w:sz w:val="24"/>
          <w:szCs w:val="24"/>
        </w:rPr>
      </w:pPr>
      <w:r w:rsidRPr="005F25C5">
        <w:rPr>
          <w:rFonts w:ascii="Arial" w:eastAsia="Times New Roman" w:hAnsi="Arial" w:cs="Arial"/>
          <w:sz w:val="24"/>
          <w:szCs w:val="24"/>
        </w:rPr>
        <w:t>I</w:t>
      </w:r>
      <w:r w:rsidR="00FB2A02" w:rsidRPr="005F25C5">
        <w:rPr>
          <w:rFonts w:ascii="Arial" w:eastAsia="Times New Roman" w:hAnsi="Arial" w:cs="Arial"/>
          <w:sz w:val="24"/>
          <w:szCs w:val="24"/>
        </w:rPr>
        <w:t>n accordance with the Reporting of Injuries, Diseases and Dangerous Occurrences Regulations</w:t>
      </w:r>
      <w:r w:rsidR="00362B68" w:rsidRPr="005F25C5">
        <w:rPr>
          <w:rFonts w:ascii="Arial" w:eastAsia="Times New Roman" w:hAnsi="Arial" w:cs="Arial"/>
          <w:sz w:val="24"/>
          <w:szCs w:val="24"/>
        </w:rPr>
        <w:t xml:space="preserve"> (RIDDOR)</w:t>
      </w:r>
      <w:r w:rsidR="00FB2A02" w:rsidRPr="005F25C5">
        <w:rPr>
          <w:rFonts w:ascii="Arial" w:eastAsia="Times New Roman" w:hAnsi="Arial" w:cs="Arial"/>
          <w:sz w:val="24"/>
          <w:szCs w:val="24"/>
        </w:rPr>
        <w:t xml:space="preserve">, all incidents involving physical violence against employees that cause major injury </w:t>
      </w:r>
      <w:r w:rsidR="00A37C25" w:rsidRPr="005F25C5">
        <w:rPr>
          <w:rFonts w:ascii="Arial" w:eastAsia="Times New Roman" w:hAnsi="Arial" w:cs="Arial"/>
          <w:sz w:val="24"/>
          <w:szCs w:val="24"/>
        </w:rPr>
        <w:t xml:space="preserve">(as set out in regulation four) </w:t>
      </w:r>
      <w:r w:rsidR="00FB2A02" w:rsidRPr="005F25C5">
        <w:rPr>
          <w:rFonts w:ascii="Arial" w:eastAsia="Times New Roman" w:hAnsi="Arial" w:cs="Arial"/>
          <w:sz w:val="24"/>
          <w:szCs w:val="24"/>
        </w:rPr>
        <w:t xml:space="preserve">or absence from work for more than seven days will be recorded </w:t>
      </w:r>
      <w:r w:rsidR="00D740A5" w:rsidRPr="005F25C5">
        <w:rPr>
          <w:rFonts w:ascii="Arial" w:eastAsia="Times New Roman" w:hAnsi="Arial" w:cs="Arial"/>
          <w:sz w:val="24"/>
          <w:szCs w:val="24"/>
        </w:rPr>
        <w:t>and reported to t</w:t>
      </w:r>
      <w:r w:rsidR="00362B68" w:rsidRPr="005F25C5">
        <w:rPr>
          <w:rFonts w:ascii="Arial" w:eastAsia="Times New Roman" w:hAnsi="Arial" w:cs="Arial"/>
          <w:sz w:val="24"/>
          <w:szCs w:val="24"/>
        </w:rPr>
        <w:t>h</w:t>
      </w:r>
      <w:r w:rsidR="00D740A5" w:rsidRPr="005F25C5">
        <w:rPr>
          <w:rFonts w:ascii="Arial" w:eastAsia="Times New Roman" w:hAnsi="Arial" w:cs="Arial"/>
          <w:sz w:val="24"/>
          <w:szCs w:val="24"/>
        </w:rPr>
        <w:t>e</w:t>
      </w:r>
      <w:r w:rsidR="00362B68" w:rsidRPr="005F25C5">
        <w:rPr>
          <w:rFonts w:ascii="Arial" w:eastAsia="Times New Roman" w:hAnsi="Arial" w:cs="Arial"/>
          <w:sz w:val="24"/>
          <w:szCs w:val="24"/>
        </w:rPr>
        <w:t xml:space="preserve"> Health and Safety Ex</w:t>
      </w:r>
      <w:r w:rsidR="00D740A5" w:rsidRPr="005F25C5">
        <w:rPr>
          <w:rFonts w:ascii="Arial" w:eastAsia="Times New Roman" w:hAnsi="Arial" w:cs="Arial"/>
          <w:sz w:val="24"/>
          <w:szCs w:val="24"/>
        </w:rPr>
        <w:t>ec</w:t>
      </w:r>
      <w:r w:rsidR="00362B68" w:rsidRPr="005F25C5">
        <w:rPr>
          <w:rFonts w:ascii="Arial" w:eastAsia="Times New Roman" w:hAnsi="Arial" w:cs="Arial"/>
          <w:sz w:val="24"/>
          <w:szCs w:val="24"/>
        </w:rPr>
        <w:t xml:space="preserve">utive (HSE), while any absence from work for more than three days and less than eight days will be recorded without the need for reporting to </w:t>
      </w:r>
      <w:r w:rsidR="00D740A5" w:rsidRPr="005F25C5">
        <w:rPr>
          <w:rFonts w:ascii="Arial" w:eastAsia="Times New Roman" w:hAnsi="Arial" w:cs="Arial"/>
          <w:sz w:val="24"/>
          <w:szCs w:val="24"/>
        </w:rPr>
        <w:t xml:space="preserve">the </w:t>
      </w:r>
      <w:r w:rsidR="00362B68" w:rsidRPr="005F25C5">
        <w:rPr>
          <w:rFonts w:ascii="Arial" w:eastAsia="Times New Roman" w:hAnsi="Arial" w:cs="Arial"/>
          <w:sz w:val="24"/>
          <w:szCs w:val="24"/>
        </w:rPr>
        <w:t>HSE</w:t>
      </w:r>
      <w:r w:rsidR="00D740A5" w:rsidRPr="005F25C5">
        <w:rPr>
          <w:rFonts w:ascii="Arial" w:eastAsia="Times New Roman" w:hAnsi="Arial" w:cs="Arial"/>
          <w:sz w:val="24"/>
          <w:szCs w:val="24"/>
        </w:rPr>
        <w:t xml:space="preserve">. </w:t>
      </w:r>
    </w:p>
    <w:p w:rsidR="005F25C5" w:rsidRDefault="00C72995" w:rsidP="003E494D">
      <w:pPr>
        <w:pStyle w:val="ListParagraph"/>
        <w:numPr>
          <w:ilvl w:val="1"/>
          <w:numId w:val="16"/>
        </w:numPr>
        <w:autoSpaceDE w:val="0"/>
        <w:autoSpaceDN w:val="0"/>
        <w:adjustRightInd w:val="0"/>
        <w:snapToGrid w:val="0"/>
        <w:spacing w:before="120" w:after="0"/>
        <w:ind w:left="1134" w:hanging="567"/>
        <w:contextualSpacing w:val="0"/>
        <w:rPr>
          <w:rFonts w:ascii="Arial" w:eastAsia="Times New Roman" w:hAnsi="Arial" w:cs="Arial"/>
          <w:sz w:val="24"/>
          <w:szCs w:val="24"/>
        </w:rPr>
      </w:pPr>
      <w:r w:rsidRPr="005F25C5">
        <w:rPr>
          <w:rFonts w:ascii="Arial" w:eastAsia="Times New Roman" w:hAnsi="Arial" w:cs="Arial"/>
          <w:sz w:val="24"/>
          <w:szCs w:val="24"/>
        </w:rPr>
        <w:t xml:space="preserve">In accordance with </w:t>
      </w:r>
      <w:r w:rsidR="00D740A5" w:rsidRPr="005F25C5">
        <w:rPr>
          <w:rFonts w:ascii="Arial" w:eastAsia="Times New Roman" w:hAnsi="Arial" w:cs="Arial"/>
          <w:sz w:val="24"/>
          <w:szCs w:val="24"/>
        </w:rPr>
        <w:t xml:space="preserve">the </w:t>
      </w:r>
      <w:r w:rsidR="00D740A5" w:rsidRPr="005F25C5">
        <w:rPr>
          <w:rFonts w:ascii="Arial" w:hAnsi="Arial" w:cs="Arial"/>
          <w:spacing w:val="-5"/>
          <w:sz w:val="24"/>
          <w:szCs w:val="24"/>
        </w:rPr>
        <w:t xml:space="preserve">Social Security (Claims and Payments) Regulations 1979, </w:t>
      </w:r>
      <w:r w:rsidR="00A37C25" w:rsidRPr="005F25C5">
        <w:rPr>
          <w:rFonts w:ascii="Arial" w:eastAsia="Times New Roman" w:hAnsi="Arial" w:cs="Arial"/>
          <w:sz w:val="24"/>
          <w:szCs w:val="24"/>
        </w:rPr>
        <w:t xml:space="preserve">all </w:t>
      </w:r>
      <w:r w:rsidR="00D740A5" w:rsidRPr="005F25C5">
        <w:rPr>
          <w:rFonts w:ascii="Arial" w:eastAsia="Times New Roman" w:hAnsi="Arial" w:cs="Arial"/>
          <w:sz w:val="24"/>
          <w:szCs w:val="24"/>
        </w:rPr>
        <w:t>physical injuries (including those classified as minor) that result from a violent incident will be recorded in the</w:t>
      </w:r>
      <w:r w:rsidR="00FB2A02" w:rsidRPr="005F25C5">
        <w:rPr>
          <w:rFonts w:ascii="Arial" w:eastAsia="Times New Roman" w:hAnsi="Arial" w:cs="Arial"/>
          <w:sz w:val="24"/>
          <w:szCs w:val="24"/>
        </w:rPr>
        <w:t xml:space="preserve"> accident book</w:t>
      </w:r>
      <w:r w:rsidR="00D740A5" w:rsidRPr="005F25C5">
        <w:rPr>
          <w:rFonts w:ascii="Arial" w:eastAsia="Times New Roman" w:hAnsi="Arial" w:cs="Arial"/>
          <w:sz w:val="24"/>
          <w:szCs w:val="24"/>
        </w:rPr>
        <w:t>.</w:t>
      </w:r>
    </w:p>
    <w:p w:rsidR="00C72995" w:rsidRPr="001755D4" w:rsidRDefault="00C72995" w:rsidP="003E494D">
      <w:pPr>
        <w:pStyle w:val="ListParagraph"/>
        <w:numPr>
          <w:ilvl w:val="1"/>
          <w:numId w:val="16"/>
        </w:numPr>
        <w:autoSpaceDE w:val="0"/>
        <w:autoSpaceDN w:val="0"/>
        <w:adjustRightInd w:val="0"/>
        <w:snapToGrid w:val="0"/>
        <w:spacing w:before="120" w:after="0"/>
        <w:ind w:left="1134" w:hanging="567"/>
        <w:contextualSpacing w:val="0"/>
        <w:rPr>
          <w:rFonts w:ascii="Arial" w:eastAsia="Times New Roman" w:hAnsi="Arial" w:cs="Arial"/>
          <w:sz w:val="24"/>
          <w:szCs w:val="24"/>
        </w:rPr>
      </w:pPr>
      <w:r w:rsidRPr="001755D4">
        <w:rPr>
          <w:rFonts w:ascii="Arial" w:hAnsi="Arial" w:cs="Arial"/>
          <w:sz w:val="24"/>
          <w:szCs w:val="24"/>
        </w:rPr>
        <w:t>Bey</w:t>
      </w:r>
      <w:r w:rsidR="006C4655" w:rsidRPr="001755D4">
        <w:rPr>
          <w:rFonts w:ascii="Arial" w:hAnsi="Arial" w:cs="Arial"/>
          <w:sz w:val="24"/>
          <w:szCs w:val="24"/>
        </w:rPr>
        <w:t>ond these legal requirements,</w:t>
      </w:r>
      <w:r w:rsidR="006C4655" w:rsidRPr="001755D4">
        <w:rPr>
          <w:rFonts w:ascii="Arial" w:hAnsi="Arial" w:cs="Arial"/>
          <w:color w:val="4F6228" w:themeColor="accent3" w:themeShade="80"/>
          <w:sz w:val="24"/>
          <w:szCs w:val="24"/>
        </w:rPr>
        <w:t xml:space="preserve"> [n</w:t>
      </w:r>
      <w:r w:rsidRPr="001755D4">
        <w:rPr>
          <w:rFonts w:ascii="Arial" w:hAnsi="Arial" w:cs="Arial"/>
          <w:color w:val="4F6228" w:themeColor="accent3" w:themeShade="80"/>
          <w:sz w:val="24"/>
          <w:szCs w:val="24"/>
        </w:rPr>
        <w:t xml:space="preserve">ame of organisation] </w:t>
      </w:r>
      <w:r w:rsidRPr="001755D4">
        <w:rPr>
          <w:rFonts w:ascii="Arial" w:hAnsi="Arial" w:cs="Arial"/>
          <w:sz w:val="24"/>
          <w:szCs w:val="24"/>
        </w:rPr>
        <w:t xml:space="preserve">will maintain a record </w:t>
      </w:r>
      <w:r w:rsidR="00D740A5" w:rsidRPr="001755D4">
        <w:rPr>
          <w:rFonts w:ascii="Arial" w:hAnsi="Arial" w:cs="Arial"/>
          <w:sz w:val="24"/>
          <w:szCs w:val="24"/>
        </w:rPr>
        <w:t xml:space="preserve">of </w:t>
      </w:r>
      <w:r w:rsidRPr="001755D4">
        <w:rPr>
          <w:rFonts w:ascii="Arial" w:hAnsi="Arial" w:cs="Arial"/>
          <w:sz w:val="24"/>
          <w:szCs w:val="24"/>
        </w:rPr>
        <w:t>all incidents regardless of whether th</w:t>
      </w:r>
      <w:r w:rsidR="00D740A5" w:rsidRPr="001755D4">
        <w:rPr>
          <w:rFonts w:ascii="Arial" w:hAnsi="Arial" w:cs="Arial"/>
          <w:sz w:val="24"/>
          <w:szCs w:val="24"/>
        </w:rPr>
        <w:t>e</w:t>
      </w:r>
      <w:r w:rsidRPr="001755D4">
        <w:rPr>
          <w:rFonts w:ascii="Arial" w:hAnsi="Arial" w:cs="Arial"/>
          <w:sz w:val="24"/>
          <w:szCs w:val="24"/>
        </w:rPr>
        <w:t xml:space="preserve"> consequences are l</w:t>
      </w:r>
      <w:r w:rsidR="00D740A5" w:rsidRPr="001755D4">
        <w:rPr>
          <w:rFonts w:ascii="Arial" w:hAnsi="Arial" w:cs="Arial"/>
          <w:sz w:val="24"/>
          <w:szCs w:val="24"/>
        </w:rPr>
        <w:t>i</w:t>
      </w:r>
      <w:r w:rsidRPr="001755D4">
        <w:rPr>
          <w:rFonts w:ascii="Arial" w:hAnsi="Arial" w:cs="Arial"/>
          <w:sz w:val="24"/>
          <w:szCs w:val="24"/>
        </w:rPr>
        <w:t>mited to physical injury</w:t>
      </w:r>
      <w:r w:rsidR="00D740A5" w:rsidRPr="001755D4">
        <w:rPr>
          <w:rFonts w:ascii="Arial" w:hAnsi="Arial" w:cs="Arial"/>
          <w:sz w:val="24"/>
          <w:szCs w:val="24"/>
        </w:rPr>
        <w:t>.</w:t>
      </w:r>
    </w:p>
    <w:p w:rsidR="00346B6A" w:rsidRPr="0044784F" w:rsidRDefault="00346B6A" w:rsidP="004015FE">
      <w:pPr>
        <w:pStyle w:val="ListParagraph"/>
        <w:spacing w:before="120" w:after="0"/>
        <w:ind w:left="0"/>
        <w:contextualSpacing w:val="0"/>
        <w:rPr>
          <w:rFonts w:ascii="Arial" w:hAnsi="Arial" w:cs="Arial"/>
          <w:color w:val="000000"/>
          <w:w w:val="105"/>
          <w:sz w:val="24"/>
          <w:szCs w:val="24"/>
        </w:rPr>
      </w:pPr>
    </w:p>
    <w:p w:rsidR="007A77E7" w:rsidRPr="007A77E7" w:rsidRDefault="00D42DA4" w:rsidP="00DD1EB5">
      <w:pPr>
        <w:pStyle w:val="Heading1"/>
        <w:spacing w:before="0"/>
        <w:rPr>
          <w:rFonts w:eastAsia="Times New Roman"/>
          <w:sz w:val="24"/>
          <w:szCs w:val="24"/>
        </w:rPr>
      </w:pPr>
      <w:r>
        <w:rPr>
          <w:rFonts w:cs="Arial"/>
          <w:color w:val="000000"/>
          <w:w w:val="105"/>
          <w:sz w:val="24"/>
          <w:szCs w:val="24"/>
        </w:rPr>
        <w:br w:type="page"/>
      </w:r>
      <w:bookmarkStart w:id="5" w:name="_Toc16150818"/>
      <w:proofErr w:type="gramStart"/>
      <w:r w:rsidR="007A77E7">
        <w:rPr>
          <w:rFonts w:eastAsia="Times New Roman"/>
          <w:sz w:val="24"/>
          <w:szCs w:val="24"/>
        </w:rPr>
        <w:lastRenderedPageBreak/>
        <w:t>Appendix  -</w:t>
      </w:r>
      <w:proofErr w:type="gramEnd"/>
      <w:r w:rsidR="007A77E7">
        <w:rPr>
          <w:rFonts w:eastAsia="Times New Roman"/>
          <w:sz w:val="24"/>
          <w:szCs w:val="24"/>
        </w:rPr>
        <w:t xml:space="preserve">  </w:t>
      </w:r>
      <w:r w:rsidR="007A77E7" w:rsidRPr="007A77E7">
        <w:rPr>
          <w:rFonts w:eastAsia="Times New Roman"/>
          <w:sz w:val="24"/>
          <w:szCs w:val="24"/>
        </w:rPr>
        <w:t>Re</w:t>
      </w:r>
      <w:r w:rsidR="007A77E7">
        <w:rPr>
          <w:rFonts w:eastAsia="Times New Roman"/>
          <w:sz w:val="24"/>
          <w:szCs w:val="24"/>
        </w:rPr>
        <w:t>porting Form</w:t>
      </w:r>
      <w:bookmarkEnd w:id="5"/>
    </w:p>
    <w:p w:rsidR="00DD1EB5" w:rsidRDefault="00DD1EB5">
      <w:pPr>
        <w:rPr>
          <w:rFonts w:ascii="Arial" w:hAnsi="Arial" w:cs="Arial"/>
          <w:color w:val="000000"/>
          <w:w w:val="105"/>
          <w:sz w:val="24"/>
          <w:szCs w:val="24"/>
        </w:rPr>
      </w:pPr>
    </w:p>
    <w:p w:rsidR="00DD1EB5" w:rsidRPr="00DD1EB5" w:rsidRDefault="00DD1EB5" w:rsidP="00DD1EB5">
      <w:pPr>
        <w:autoSpaceDE w:val="0"/>
        <w:autoSpaceDN w:val="0"/>
        <w:adjustRightInd w:val="0"/>
        <w:snapToGrid w:val="0"/>
        <w:spacing w:before="120" w:after="0"/>
        <w:rPr>
          <w:rFonts w:ascii="Arial" w:eastAsia="Times New Roman" w:hAnsi="Arial" w:cs="Arial"/>
          <w:b/>
          <w:color w:val="000000"/>
        </w:rPr>
      </w:pPr>
      <w:r w:rsidRPr="00DD1EB5">
        <w:rPr>
          <w:rFonts w:ascii="Arial" w:eastAsia="Times New Roman" w:hAnsi="Arial" w:cs="Arial"/>
          <w:b/>
          <w:color w:val="000000"/>
        </w:rPr>
        <w:t xml:space="preserve">Victim’s Name: </w:t>
      </w:r>
      <w:r w:rsidRPr="00DD1EB5">
        <w:rPr>
          <w:rFonts w:ascii="Arial" w:eastAsia="Times New Roman" w:hAnsi="Arial" w:cs="Arial"/>
          <w:b/>
          <w:color w:val="000000"/>
        </w:rPr>
        <w:tab/>
      </w:r>
      <w:r w:rsidRPr="00DD1EB5">
        <w:rPr>
          <w:rFonts w:ascii="Arial" w:eastAsia="Times New Roman" w:hAnsi="Arial" w:cs="Arial"/>
          <w:b/>
          <w:color w:val="000000"/>
        </w:rPr>
        <w:tab/>
      </w:r>
      <w:r w:rsidRPr="00DD1EB5">
        <w:rPr>
          <w:rFonts w:ascii="Arial" w:eastAsia="Times New Roman" w:hAnsi="Arial" w:cs="Arial"/>
          <w:b/>
          <w:color w:val="000000"/>
        </w:rPr>
        <w:tab/>
      </w:r>
      <w:r w:rsidRPr="00DD1EB5">
        <w:rPr>
          <w:rFonts w:ascii="Arial" w:eastAsia="Times New Roman" w:hAnsi="Arial" w:cs="Arial"/>
          <w:b/>
          <w:color w:val="000000"/>
        </w:rPr>
        <w:tab/>
      </w:r>
      <w:r w:rsidRPr="00DD1EB5">
        <w:rPr>
          <w:rFonts w:ascii="Arial" w:eastAsia="Times New Roman" w:hAnsi="Arial" w:cs="Arial"/>
          <w:b/>
          <w:color w:val="000000"/>
        </w:rPr>
        <w:tab/>
        <w:t>Victim’s Address:</w:t>
      </w:r>
    </w:p>
    <w:p w:rsidR="00DD1EB5" w:rsidRDefault="00DD1EB5" w:rsidP="00DD1EB5">
      <w:pPr>
        <w:autoSpaceDE w:val="0"/>
        <w:autoSpaceDN w:val="0"/>
        <w:adjustRightInd w:val="0"/>
        <w:snapToGrid w:val="0"/>
        <w:spacing w:before="120" w:after="0"/>
        <w:rPr>
          <w:rFonts w:ascii="Arial" w:eastAsia="Times New Roman" w:hAnsi="Arial" w:cs="Arial"/>
          <w:b/>
          <w:color w:val="000000"/>
        </w:rPr>
      </w:pPr>
    </w:p>
    <w:p w:rsidR="00DD1EB5" w:rsidRPr="00DD1EB5" w:rsidRDefault="00DD1EB5" w:rsidP="00DD1EB5">
      <w:pPr>
        <w:autoSpaceDE w:val="0"/>
        <w:autoSpaceDN w:val="0"/>
        <w:adjustRightInd w:val="0"/>
        <w:snapToGrid w:val="0"/>
        <w:spacing w:before="120" w:after="0"/>
        <w:rPr>
          <w:rFonts w:ascii="Arial" w:eastAsia="Times New Roman" w:hAnsi="Arial" w:cs="Arial"/>
          <w:b/>
          <w:color w:val="000000"/>
        </w:rPr>
      </w:pPr>
      <w:r w:rsidRPr="00DD1EB5">
        <w:rPr>
          <w:rFonts w:ascii="Arial" w:eastAsia="Times New Roman" w:hAnsi="Arial" w:cs="Arial"/>
          <w:b/>
          <w:color w:val="000000"/>
        </w:rPr>
        <w:t xml:space="preserve">Victim’s Contact Telephone Number: </w:t>
      </w:r>
      <w:r>
        <w:rPr>
          <w:rFonts w:ascii="Arial" w:eastAsia="Times New Roman" w:hAnsi="Arial" w:cs="Arial"/>
          <w:b/>
          <w:color w:val="000000"/>
        </w:rPr>
        <w:tab/>
      </w:r>
      <w:r>
        <w:rPr>
          <w:rFonts w:ascii="Arial" w:eastAsia="Times New Roman" w:hAnsi="Arial" w:cs="Arial"/>
          <w:b/>
          <w:color w:val="000000"/>
        </w:rPr>
        <w:tab/>
      </w:r>
      <w:r w:rsidRPr="00DD1EB5">
        <w:rPr>
          <w:rFonts w:ascii="Arial" w:eastAsia="Times New Roman" w:hAnsi="Arial" w:cs="Arial"/>
          <w:b/>
          <w:color w:val="000000"/>
        </w:rPr>
        <w:t>Victim’s Email Address:</w:t>
      </w:r>
    </w:p>
    <w:p w:rsidR="00DD1EB5" w:rsidRDefault="00DD1EB5" w:rsidP="00DD1EB5">
      <w:pPr>
        <w:autoSpaceDE w:val="0"/>
        <w:autoSpaceDN w:val="0"/>
        <w:adjustRightInd w:val="0"/>
        <w:snapToGrid w:val="0"/>
        <w:spacing w:before="120" w:after="0"/>
        <w:rPr>
          <w:rFonts w:ascii="Arial" w:eastAsia="Times New Roman" w:hAnsi="Arial" w:cs="Arial"/>
          <w:b/>
          <w:color w:val="000000"/>
        </w:rPr>
      </w:pPr>
    </w:p>
    <w:p w:rsidR="00DD1EB5" w:rsidRPr="00DD1EB5" w:rsidRDefault="00DD1EB5" w:rsidP="00DD1EB5">
      <w:pPr>
        <w:autoSpaceDE w:val="0"/>
        <w:autoSpaceDN w:val="0"/>
        <w:adjustRightInd w:val="0"/>
        <w:snapToGrid w:val="0"/>
        <w:spacing w:before="120" w:after="0"/>
        <w:rPr>
          <w:rFonts w:ascii="Arial" w:eastAsia="Times New Roman" w:hAnsi="Arial" w:cs="Arial"/>
          <w:b/>
          <w:color w:val="000000"/>
        </w:rPr>
      </w:pPr>
      <w:r w:rsidRPr="00DD1EB5">
        <w:rPr>
          <w:rFonts w:ascii="Arial" w:eastAsia="Times New Roman" w:hAnsi="Arial" w:cs="Arial"/>
          <w:b/>
          <w:color w:val="000000"/>
        </w:rPr>
        <w:t xml:space="preserve">Date of incident: </w:t>
      </w:r>
      <w:r>
        <w:rPr>
          <w:rFonts w:ascii="Arial" w:eastAsia="Times New Roman" w:hAnsi="Arial" w:cs="Arial"/>
          <w:b/>
          <w:color w:val="000000"/>
        </w:rPr>
        <w:tab/>
      </w:r>
      <w:r>
        <w:rPr>
          <w:rFonts w:ascii="Arial" w:eastAsia="Times New Roman" w:hAnsi="Arial" w:cs="Arial"/>
          <w:b/>
          <w:color w:val="000000"/>
        </w:rPr>
        <w:tab/>
      </w:r>
      <w:r>
        <w:rPr>
          <w:rFonts w:ascii="Arial" w:eastAsia="Times New Roman" w:hAnsi="Arial" w:cs="Arial"/>
          <w:b/>
          <w:color w:val="000000"/>
        </w:rPr>
        <w:tab/>
      </w:r>
      <w:r>
        <w:rPr>
          <w:rFonts w:ascii="Arial" w:eastAsia="Times New Roman" w:hAnsi="Arial" w:cs="Arial"/>
          <w:b/>
          <w:color w:val="000000"/>
        </w:rPr>
        <w:tab/>
      </w:r>
      <w:r>
        <w:rPr>
          <w:rFonts w:ascii="Arial" w:eastAsia="Times New Roman" w:hAnsi="Arial" w:cs="Arial"/>
          <w:b/>
          <w:color w:val="000000"/>
        </w:rPr>
        <w:tab/>
      </w:r>
      <w:r w:rsidRPr="00DD1EB5">
        <w:rPr>
          <w:rFonts w:ascii="Arial" w:eastAsia="Times New Roman" w:hAnsi="Arial" w:cs="Arial"/>
          <w:b/>
          <w:color w:val="000000"/>
        </w:rPr>
        <w:t>Time of Incident:</w:t>
      </w:r>
    </w:p>
    <w:p w:rsidR="00DD1EB5" w:rsidRDefault="00DD1EB5" w:rsidP="00DD1EB5">
      <w:pPr>
        <w:autoSpaceDE w:val="0"/>
        <w:autoSpaceDN w:val="0"/>
        <w:adjustRightInd w:val="0"/>
        <w:snapToGrid w:val="0"/>
        <w:spacing w:before="120" w:after="0"/>
        <w:rPr>
          <w:rFonts w:ascii="Arial" w:eastAsia="Times New Roman" w:hAnsi="Arial" w:cs="Arial"/>
          <w:b/>
          <w:color w:val="000000"/>
        </w:rPr>
      </w:pPr>
    </w:p>
    <w:p w:rsidR="00DD1EB5" w:rsidRPr="00DD1EB5" w:rsidRDefault="00DD1EB5" w:rsidP="00DD1EB5">
      <w:pPr>
        <w:autoSpaceDE w:val="0"/>
        <w:autoSpaceDN w:val="0"/>
        <w:adjustRightInd w:val="0"/>
        <w:snapToGrid w:val="0"/>
        <w:spacing w:before="120" w:after="0"/>
        <w:rPr>
          <w:rFonts w:ascii="Arial" w:eastAsia="Times New Roman" w:hAnsi="Arial" w:cs="Arial"/>
          <w:b/>
          <w:color w:val="000000"/>
        </w:rPr>
      </w:pPr>
      <w:r w:rsidRPr="00DD1EB5">
        <w:rPr>
          <w:rFonts w:ascii="Arial" w:eastAsia="Times New Roman" w:hAnsi="Arial" w:cs="Arial"/>
          <w:b/>
          <w:color w:val="000000"/>
        </w:rPr>
        <w:t>Precise address and location of incident:</w:t>
      </w:r>
    </w:p>
    <w:p w:rsidR="00DD1EB5" w:rsidRDefault="00DD1EB5" w:rsidP="00DD1EB5">
      <w:pPr>
        <w:autoSpaceDE w:val="0"/>
        <w:autoSpaceDN w:val="0"/>
        <w:adjustRightInd w:val="0"/>
        <w:snapToGrid w:val="0"/>
        <w:spacing w:before="120" w:after="0"/>
        <w:rPr>
          <w:rFonts w:ascii="Arial" w:eastAsia="Times New Roman" w:hAnsi="Arial" w:cs="Arial"/>
          <w:b/>
          <w:color w:val="000000"/>
        </w:rPr>
      </w:pPr>
    </w:p>
    <w:p w:rsidR="00DD1EB5" w:rsidRPr="00DD1EB5" w:rsidRDefault="00DD1EB5" w:rsidP="00DD1EB5">
      <w:pPr>
        <w:autoSpaceDE w:val="0"/>
        <w:autoSpaceDN w:val="0"/>
        <w:adjustRightInd w:val="0"/>
        <w:snapToGrid w:val="0"/>
        <w:spacing w:before="120" w:after="0"/>
        <w:rPr>
          <w:rFonts w:ascii="Arial" w:eastAsia="Times New Roman" w:hAnsi="Arial" w:cs="Arial"/>
          <w:b/>
          <w:color w:val="000000"/>
        </w:rPr>
      </w:pPr>
      <w:r w:rsidRPr="00DD1EB5">
        <w:rPr>
          <w:rFonts w:ascii="Arial" w:eastAsia="Times New Roman" w:hAnsi="Arial" w:cs="Arial"/>
          <w:b/>
          <w:color w:val="000000"/>
        </w:rPr>
        <w:t>Name(s) of the person(s) being violent or abusive (if known):</w:t>
      </w:r>
    </w:p>
    <w:p w:rsidR="00DD1EB5" w:rsidRPr="00DD1EB5" w:rsidRDefault="00DD1EB5" w:rsidP="00DD1EB5">
      <w:pPr>
        <w:autoSpaceDE w:val="0"/>
        <w:autoSpaceDN w:val="0"/>
        <w:adjustRightInd w:val="0"/>
        <w:snapToGrid w:val="0"/>
        <w:spacing w:before="120" w:after="0"/>
        <w:rPr>
          <w:rFonts w:ascii="Arial" w:eastAsia="Times New Roman" w:hAnsi="Arial" w:cs="Arial"/>
          <w:b/>
          <w:color w:val="000000"/>
        </w:rPr>
      </w:pPr>
      <w:r w:rsidRPr="00DD1EB5">
        <w:rPr>
          <w:rFonts w:ascii="Arial" w:eastAsia="Times New Roman" w:hAnsi="Arial" w:cs="Arial"/>
          <w:b/>
          <w:color w:val="000000"/>
        </w:rPr>
        <w:t>Description of the person(s) being violent or abusive:</w:t>
      </w:r>
    </w:p>
    <w:p w:rsidR="00DD1EB5" w:rsidRDefault="00DD1EB5" w:rsidP="00DD1EB5">
      <w:pPr>
        <w:autoSpaceDE w:val="0"/>
        <w:autoSpaceDN w:val="0"/>
        <w:adjustRightInd w:val="0"/>
        <w:snapToGrid w:val="0"/>
        <w:spacing w:before="120" w:after="0"/>
        <w:rPr>
          <w:rFonts w:ascii="Arial" w:eastAsia="Times New Roman" w:hAnsi="Arial" w:cs="Arial"/>
          <w:b/>
          <w:color w:val="000000"/>
        </w:rPr>
      </w:pPr>
    </w:p>
    <w:p w:rsidR="00DD1EB5" w:rsidRPr="00DD1EB5" w:rsidRDefault="00DD1EB5" w:rsidP="00DD1EB5">
      <w:pPr>
        <w:autoSpaceDE w:val="0"/>
        <w:autoSpaceDN w:val="0"/>
        <w:adjustRightInd w:val="0"/>
        <w:snapToGrid w:val="0"/>
        <w:spacing w:before="120" w:after="0"/>
        <w:rPr>
          <w:rFonts w:ascii="Arial" w:eastAsia="Times New Roman" w:hAnsi="Arial" w:cs="Arial"/>
          <w:b/>
          <w:color w:val="000000"/>
        </w:rPr>
      </w:pPr>
      <w:r w:rsidRPr="00DD1EB5">
        <w:rPr>
          <w:rFonts w:ascii="Arial" w:eastAsia="Times New Roman" w:hAnsi="Arial" w:cs="Arial"/>
          <w:b/>
          <w:color w:val="000000"/>
        </w:rPr>
        <w:t>Is CCTV footage available? YES/NO</w:t>
      </w:r>
    </w:p>
    <w:p w:rsidR="00DD1EB5" w:rsidRPr="00DD1EB5" w:rsidRDefault="00DD1EB5" w:rsidP="00DD1EB5">
      <w:pPr>
        <w:autoSpaceDE w:val="0"/>
        <w:autoSpaceDN w:val="0"/>
        <w:adjustRightInd w:val="0"/>
        <w:snapToGrid w:val="0"/>
        <w:spacing w:before="120" w:after="0"/>
        <w:rPr>
          <w:rFonts w:ascii="Arial" w:eastAsia="Times New Roman" w:hAnsi="Arial" w:cs="Arial"/>
          <w:b/>
          <w:color w:val="000000"/>
        </w:rPr>
      </w:pPr>
      <w:r w:rsidRPr="00DD1EB5">
        <w:rPr>
          <w:rFonts w:ascii="Arial" w:eastAsia="Times New Roman" w:hAnsi="Arial" w:cs="Arial"/>
          <w:b/>
          <w:color w:val="000000"/>
        </w:rPr>
        <w:t>If telephone abuse or threat, is a recording available? YES/NO</w:t>
      </w:r>
    </w:p>
    <w:p w:rsidR="00DD1EB5" w:rsidRPr="00DD1EB5" w:rsidRDefault="00DD1EB5" w:rsidP="00DD1EB5">
      <w:pPr>
        <w:autoSpaceDE w:val="0"/>
        <w:autoSpaceDN w:val="0"/>
        <w:adjustRightInd w:val="0"/>
        <w:snapToGrid w:val="0"/>
        <w:spacing w:before="120" w:after="0"/>
        <w:rPr>
          <w:rFonts w:ascii="Arial" w:eastAsia="Times New Roman" w:hAnsi="Arial" w:cs="Arial"/>
          <w:b/>
          <w:color w:val="000000"/>
        </w:rPr>
      </w:pPr>
      <w:r w:rsidRPr="00DD1EB5">
        <w:rPr>
          <w:rFonts w:ascii="Arial" w:eastAsia="Times New Roman" w:hAnsi="Arial" w:cs="Arial"/>
          <w:b/>
          <w:color w:val="000000"/>
        </w:rPr>
        <w:t>Nature of Incident:</w:t>
      </w:r>
    </w:p>
    <w:tbl>
      <w:tblPr>
        <w:tblStyle w:val="TableGrid"/>
        <w:tblW w:w="0" w:type="auto"/>
        <w:tblLook w:val="04A0"/>
      </w:tblPr>
      <w:tblGrid>
        <w:gridCol w:w="4621"/>
        <w:gridCol w:w="4621"/>
      </w:tblGrid>
      <w:tr w:rsidR="00C17BBC" w:rsidTr="00C17BBC">
        <w:tc>
          <w:tcPr>
            <w:tcW w:w="4621" w:type="dxa"/>
          </w:tcPr>
          <w:p w:rsidR="00720617" w:rsidRDefault="00C17BBC" w:rsidP="00720617">
            <w:pPr>
              <w:autoSpaceDE w:val="0"/>
              <w:autoSpaceDN w:val="0"/>
              <w:adjustRightInd w:val="0"/>
              <w:snapToGrid w:val="0"/>
              <w:rPr>
                <w:rFonts w:ascii="Arial" w:eastAsia="Times New Roman" w:hAnsi="Arial" w:cs="Arial"/>
                <w:color w:val="000000"/>
              </w:rPr>
            </w:pPr>
            <w:r w:rsidRPr="00C17BBC">
              <w:rPr>
                <w:rFonts w:ascii="Arial" w:eastAsia="Times New Roman" w:hAnsi="Arial" w:cs="Arial"/>
                <w:color w:val="000000"/>
                <w:sz w:val="48"/>
                <w:szCs w:val="48"/>
              </w:rPr>
              <w:t>□</w:t>
            </w:r>
            <w:r>
              <w:rPr>
                <w:rFonts w:ascii="Arial" w:eastAsia="Times New Roman" w:hAnsi="Arial" w:cs="Arial"/>
                <w:color w:val="000000"/>
                <w:sz w:val="48"/>
                <w:szCs w:val="48"/>
              </w:rPr>
              <w:t xml:space="preserve">  </w:t>
            </w:r>
            <w:r w:rsidR="00720617">
              <w:rPr>
                <w:rFonts w:ascii="Arial" w:eastAsia="Times New Roman" w:hAnsi="Arial" w:cs="Arial"/>
                <w:color w:val="000000"/>
              </w:rPr>
              <w:t xml:space="preserve">Physical Assault – </w:t>
            </w:r>
          </w:p>
          <w:p w:rsidR="00C17BBC" w:rsidRPr="00C17BBC" w:rsidRDefault="00720617" w:rsidP="00BB407F">
            <w:pPr>
              <w:autoSpaceDE w:val="0"/>
              <w:autoSpaceDN w:val="0"/>
              <w:adjustRightInd w:val="0"/>
              <w:snapToGrid w:val="0"/>
              <w:spacing w:after="40"/>
              <w:rPr>
                <w:rFonts w:ascii="Arial" w:eastAsia="Times New Roman" w:hAnsi="Arial" w:cs="Arial"/>
                <w:color w:val="000000"/>
              </w:rPr>
            </w:pPr>
            <w:r w:rsidRPr="00DD1EB5">
              <w:rPr>
                <w:rFonts w:ascii="Arial" w:eastAsia="Times New Roman" w:hAnsi="Arial" w:cs="Arial"/>
                <w:color w:val="000000"/>
              </w:rPr>
              <w:t>Hitting, fighting, pushing, spitting or shoving</w:t>
            </w:r>
          </w:p>
        </w:tc>
        <w:tc>
          <w:tcPr>
            <w:tcW w:w="4621" w:type="dxa"/>
          </w:tcPr>
          <w:p w:rsidR="00720617" w:rsidRDefault="00C17BBC" w:rsidP="00C17BBC">
            <w:pPr>
              <w:autoSpaceDE w:val="0"/>
              <w:autoSpaceDN w:val="0"/>
              <w:adjustRightInd w:val="0"/>
              <w:snapToGrid w:val="0"/>
              <w:rPr>
                <w:rFonts w:ascii="Arial" w:eastAsia="Times New Roman" w:hAnsi="Arial" w:cs="Arial"/>
                <w:color w:val="000000"/>
              </w:rPr>
            </w:pPr>
            <w:r w:rsidRPr="00C17BBC">
              <w:rPr>
                <w:rFonts w:ascii="Arial" w:eastAsia="Times New Roman" w:hAnsi="Arial" w:cs="Arial"/>
                <w:color w:val="000000"/>
                <w:sz w:val="48"/>
                <w:szCs w:val="48"/>
              </w:rPr>
              <w:t>□</w:t>
            </w:r>
            <w:r>
              <w:rPr>
                <w:rFonts w:ascii="Arial" w:eastAsia="Times New Roman" w:hAnsi="Arial" w:cs="Arial"/>
                <w:color w:val="000000"/>
                <w:sz w:val="48"/>
                <w:szCs w:val="48"/>
              </w:rPr>
              <w:t xml:space="preserve">  </w:t>
            </w:r>
            <w:r w:rsidR="00720617">
              <w:rPr>
                <w:rFonts w:ascii="Arial" w:eastAsia="Times New Roman" w:hAnsi="Arial" w:cs="Arial"/>
                <w:color w:val="000000"/>
              </w:rPr>
              <w:t>Armed Assault –</w:t>
            </w:r>
          </w:p>
          <w:p w:rsidR="00C17BBC" w:rsidRPr="00C17BBC" w:rsidRDefault="00C17BBC" w:rsidP="00C17BBC">
            <w:pPr>
              <w:autoSpaceDE w:val="0"/>
              <w:autoSpaceDN w:val="0"/>
              <w:adjustRightInd w:val="0"/>
              <w:snapToGrid w:val="0"/>
              <w:rPr>
                <w:rFonts w:ascii="Arial" w:eastAsia="Times New Roman" w:hAnsi="Arial" w:cs="Arial"/>
                <w:color w:val="000000"/>
              </w:rPr>
            </w:pPr>
            <w:r w:rsidRPr="00C17BBC">
              <w:rPr>
                <w:rFonts w:ascii="Arial" w:eastAsia="Times New Roman" w:hAnsi="Arial" w:cs="Arial"/>
                <w:color w:val="000000"/>
              </w:rPr>
              <w:t>Use of weapon such as gun, knife, etc.</w:t>
            </w:r>
          </w:p>
        </w:tc>
      </w:tr>
      <w:tr w:rsidR="00C17BBC" w:rsidTr="00C17BBC">
        <w:tc>
          <w:tcPr>
            <w:tcW w:w="4621" w:type="dxa"/>
          </w:tcPr>
          <w:p w:rsidR="00720617" w:rsidRDefault="00C17BBC" w:rsidP="00720617">
            <w:pPr>
              <w:autoSpaceDE w:val="0"/>
              <w:autoSpaceDN w:val="0"/>
              <w:adjustRightInd w:val="0"/>
              <w:snapToGrid w:val="0"/>
              <w:rPr>
                <w:rFonts w:ascii="Arial" w:eastAsia="Times New Roman" w:hAnsi="Arial" w:cs="Arial"/>
                <w:color w:val="000000"/>
              </w:rPr>
            </w:pPr>
            <w:r w:rsidRPr="00C17BBC">
              <w:rPr>
                <w:rFonts w:ascii="Arial" w:eastAsia="Times New Roman" w:hAnsi="Arial" w:cs="Arial"/>
                <w:color w:val="000000"/>
                <w:sz w:val="48"/>
                <w:szCs w:val="48"/>
              </w:rPr>
              <w:t>□</w:t>
            </w:r>
            <w:r>
              <w:rPr>
                <w:rFonts w:ascii="Arial" w:eastAsia="Times New Roman" w:hAnsi="Arial" w:cs="Arial"/>
                <w:color w:val="000000"/>
                <w:sz w:val="48"/>
                <w:szCs w:val="48"/>
              </w:rPr>
              <w:t xml:space="preserve">  </w:t>
            </w:r>
            <w:r w:rsidR="00720617">
              <w:rPr>
                <w:rFonts w:ascii="Arial" w:eastAsia="Times New Roman" w:hAnsi="Arial" w:cs="Arial"/>
                <w:color w:val="000000"/>
              </w:rPr>
              <w:t>Armed Assault –</w:t>
            </w:r>
            <w:r w:rsidR="00720617" w:rsidRPr="00DD1EB5">
              <w:rPr>
                <w:rFonts w:ascii="Arial" w:eastAsia="Times New Roman" w:hAnsi="Arial" w:cs="Arial"/>
                <w:color w:val="000000"/>
              </w:rPr>
              <w:t xml:space="preserve"> </w:t>
            </w:r>
          </w:p>
          <w:p w:rsidR="00C17BBC" w:rsidRPr="00C17BBC" w:rsidRDefault="00720617" w:rsidP="00BB407F">
            <w:pPr>
              <w:autoSpaceDE w:val="0"/>
              <w:autoSpaceDN w:val="0"/>
              <w:adjustRightInd w:val="0"/>
              <w:snapToGrid w:val="0"/>
              <w:spacing w:after="40"/>
              <w:rPr>
                <w:rFonts w:ascii="Arial" w:eastAsia="Times New Roman" w:hAnsi="Arial" w:cs="Arial"/>
                <w:color w:val="000000"/>
              </w:rPr>
            </w:pPr>
            <w:r w:rsidRPr="00DD1EB5">
              <w:rPr>
                <w:rFonts w:ascii="Arial" w:eastAsia="Times New Roman" w:hAnsi="Arial" w:cs="Arial"/>
                <w:color w:val="000000"/>
              </w:rPr>
              <w:t>Use of object as weapon</w:t>
            </w:r>
          </w:p>
        </w:tc>
        <w:tc>
          <w:tcPr>
            <w:tcW w:w="4621" w:type="dxa"/>
          </w:tcPr>
          <w:p w:rsidR="00C17BBC" w:rsidRPr="00DD1EB5" w:rsidRDefault="00C17BBC" w:rsidP="00C17BBC">
            <w:pPr>
              <w:autoSpaceDE w:val="0"/>
              <w:autoSpaceDN w:val="0"/>
              <w:adjustRightInd w:val="0"/>
              <w:snapToGrid w:val="0"/>
              <w:rPr>
                <w:rFonts w:ascii="Arial" w:eastAsia="Times New Roman" w:hAnsi="Arial" w:cs="Arial"/>
                <w:color w:val="000000"/>
              </w:rPr>
            </w:pPr>
            <w:r w:rsidRPr="00C17BBC">
              <w:rPr>
                <w:rFonts w:ascii="Arial" w:eastAsia="Times New Roman" w:hAnsi="Arial" w:cs="Arial"/>
                <w:color w:val="000000"/>
                <w:sz w:val="48"/>
                <w:szCs w:val="48"/>
              </w:rPr>
              <w:t>□</w:t>
            </w:r>
            <w:r>
              <w:rPr>
                <w:rFonts w:ascii="Arial" w:eastAsia="Times New Roman" w:hAnsi="Arial" w:cs="Arial"/>
                <w:color w:val="000000"/>
                <w:sz w:val="48"/>
                <w:szCs w:val="48"/>
              </w:rPr>
              <w:t xml:space="preserve">  </w:t>
            </w:r>
            <w:r w:rsidRPr="00DD1EB5">
              <w:rPr>
                <w:rFonts w:ascii="Arial" w:eastAsia="Times New Roman" w:hAnsi="Arial" w:cs="Arial"/>
                <w:color w:val="000000"/>
              </w:rPr>
              <w:t>Verbal Abuse</w:t>
            </w:r>
          </w:p>
          <w:p w:rsidR="00C17BBC" w:rsidRPr="00C17BBC" w:rsidRDefault="00C17BBC" w:rsidP="00C17BBC">
            <w:pPr>
              <w:autoSpaceDE w:val="0"/>
              <w:autoSpaceDN w:val="0"/>
              <w:adjustRightInd w:val="0"/>
              <w:snapToGrid w:val="0"/>
              <w:rPr>
                <w:rFonts w:ascii="Arial" w:eastAsia="Times New Roman" w:hAnsi="Arial" w:cs="Arial"/>
                <w:color w:val="000000"/>
              </w:rPr>
            </w:pPr>
          </w:p>
        </w:tc>
      </w:tr>
      <w:tr w:rsidR="00C17BBC" w:rsidTr="00C17BBC">
        <w:tc>
          <w:tcPr>
            <w:tcW w:w="4621" w:type="dxa"/>
          </w:tcPr>
          <w:p w:rsidR="00C17BBC" w:rsidRPr="00C17BBC" w:rsidRDefault="00C17BBC" w:rsidP="00720617">
            <w:pPr>
              <w:autoSpaceDE w:val="0"/>
              <w:autoSpaceDN w:val="0"/>
              <w:adjustRightInd w:val="0"/>
              <w:snapToGrid w:val="0"/>
              <w:rPr>
                <w:rFonts w:ascii="Arial" w:eastAsia="Times New Roman" w:hAnsi="Arial" w:cs="Arial"/>
                <w:color w:val="000000"/>
              </w:rPr>
            </w:pPr>
            <w:r w:rsidRPr="00C17BBC">
              <w:rPr>
                <w:rFonts w:ascii="Arial" w:eastAsia="Times New Roman" w:hAnsi="Arial" w:cs="Arial"/>
                <w:color w:val="000000"/>
                <w:sz w:val="48"/>
                <w:szCs w:val="48"/>
              </w:rPr>
              <w:t>□</w:t>
            </w:r>
            <w:r>
              <w:rPr>
                <w:rFonts w:ascii="Arial" w:eastAsia="Times New Roman" w:hAnsi="Arial" w:cs="Arial"/>
                <w:color w:val="000000"/>
                <w:sz w:val="48"/>
                <w:szCs w:val="48"/>
              </w:rPr>
              <w:t xml:space="preserve">  </w:t>
            </w:r>
            <w:r w:rsidR="00720617" w:rsidRPr="00DD1EB5">
              <w:rPr>
                <w:rFonts w:ascii="Arial" w:eastAsia="Times New Roman" w:hAnsi="Arial" w:cs="Arial"/>
                <w:color w:val="000000"/>
              </w:rPr>
              <w:t>Stalking</w:t>
            </w:r>
          </w:p>
        </w:tc>
        <w:tc>
          <w:tcPr>
            <w:tcW w:w="4621" w:type="dxa"/>
          </w:tcPr>
          <w:p w:rsidR="00C17BBC" w:rsidRDefault="00C17BBC" w:rsidP="00C17BBC">
            <w:pPr>
              <w:autoSpaceDE w:val="0"/>
              <w:autoSpaceDN w:val="0"/>
              <w:adjustRightInd w:val="0"/>
              <w:snapToGrid w:val="0"/>
              <w:rPr>
                <w:rFonts w:ascii="Arial" w:eastAsia="Times New Roman" w:hAnsi="Arial" w:cs="Arial"/>
                <w:color w:val="000000"/>
              </w:rPr>
            </w:pPr>
            <w:r w:rsidRPr="00C17BBC">
              <w:rPr>
                <w:rFonts w:ascii="Arial" w:eastAsia="Times New Roman" w:hAnsi="Arial" w:cs="Arial"/>
                <w:color w:val="000000"/>
                <w:sz w:val="48"/>
                <w:szCs w:val="48"/>
              </w:rPr>
              <w:t>□</w:t>
            </w:r>
            <w:r w:rsidRPr="00DD1EB5">
              <w:rPr>
                <w:rFonts w:ascii="Arial" w:eastAsia="Times New Roman" w:hAnsi="Arial" w:cs="Arial"/>
                <w:color w:val="000000"/>
              </w:rPr>
              <w:t xml:space="preserve"> </w:t>
            </w:r>
            <w:r>
              <w:rPr>
                <w:rFonts w:ascii="Arial" w:eastAsia="Times New Roman" w:hAnsi="Arial" w:cs="Arial"/>
                <w:color w:val="000000"/>
              </w:rPr>
              <w:t xml:space="preserve">  </w:t>
            </w:r>
            <w:r w:rsidRPr="00DD1EB5">
              <w:rPr>
                <w:rFonts w:ascii="Arial" w:eastAsia="Times New Roman" w:hAnsi="Arial" w:cs="Arial"/>
                <w:color w:val="000000"/>
              </w:rPr>
              <w:t>Sexual Harassment</w:t>
            </w:r>
          </w:p>
        </w:tc>
      </w:tr>
      <w:tr w:rsidR="00C17BBC" w:rsidTr="00BB407F">
        <w:trPr>
          <w:trHeight w:val="635"/>
        </w:trPr>
        <w:tc>
          <w:tcPr>
            <w:tcW w:w="4621" w:type="dxa"/>
          </w:tcPr>
          <w:p w:rsidR="00C17BBC" w:rsidRPr="00C17BBC" w:rsidRDefault="00C17BBC" w:rsidP="00720617">
            <w:pPr>
              <w:autoSpaceDE w:val="0"/>
              <w:autoSpaceDN w:val="0"/>
              <w:adjustRightInd w:val="0"/>
              <w:snapToGrid w:val="0"/>
              <w:rPr>
                <w:rFonts w:ascii="Arial" w:eastAsia="Times New Roman" w:hAnsi="Arial" w:cs="Arial"/>
                <w:color w:val="000000"/>
              </w:rPr>
            </w:pPr>
            <w:r w:rsidRPr="00C17BBC">
              <w:rPr>
                <w:rFonts w:ascii="Arial" w:eastAsia="Times New Roman" w:hAnsi="Arial" w:cs="Arial"/>
                <w:color w:val="000000"/>
                <w:sz w:val="48"/>
                <w:szCs w:val="48"/>
              </w:rPr>
              <w:t>□</w:t>
            </w:r>
            <w:r>
              <w:rPr>
                <w:rFonts w:ascii="Arial" w:eastAsia="Times New Roman" w:hAnsi="Arial" w:cs="Arial"/>
                <w:color w:val="000000"/>
                <w:sz w:val="48"/>
                <w:szCs w:val="48"/>
              </w:rPr>
              <w:t xml:space="preserve">  </w:t>
            </w:r>
            <w:r w:rsidR="00720617" w:rsidRPr="00DD1EB5">
              <w:rPr>
                <w:rFonts w:ascii="Arial" w:eastAsia="Times New Roman" w:hAnsi="Arial" w:cs="Arial"/>
                <w:color w:val="000000"/>
              </w:rPr>
              <w:t>Destruction of Property</w:t>
            </w:r>
          </w:p>
        </w:tc>
        <w:tc>
          <w:tcPr>
            <w:tcW w:w="4621" w:type="dxa"/>
          </w:tcPr>
          <w:p w:rsidR="00C17BBC" w:rsidRPr="00C17BBC" w:rsidRDefault="00C17BBC" w:rsidP="00C17BBC">
            <w:pPr>
              <w:autoSpaceDE w:val="0"/>
              <w:autoSpaceDN w:val="0"/>
              <w:adjustRightInd w:val="0"/>
              <w:snapToGrid w:val="0"/>
              <w:rPr>
                <w:rFonts w:ascii="Arial" w:eastAsia="Times New Roman" w:hAnsi="Arial" w:cs="Arial"/>
                <w:color w:val="000000"/>
              </w:rPr>
            </w:pPr>
            <w:r w:rsidRPr="00C17BBC">
              <w:rPr>
                <w:rFonts w:ascii="Arial" w:eastAsia="Times New Roman" w:hAnsi="Arial" w:cs="Arial"/>
                <w:color w:val="000000"/>
                <w:sz w:val="48"/>
                <w:szCs w:val="48"/>
              </w:rPr>
              <w:t>□</w:t>
            </w:r>
            <w:r>
              <w:rPr>
                <w:rFonts w:ascii="Arial" w:eastAsia="Times New Roman" w:hAnsi="Arial" w:cs="Arial"/>
                <w:color w:val="000000"/>
                <w:sz w:val="48"/>
                <w:szCs w:val="48"/>
              </w:rPr>
              <w:t xml:space="preserve"> </w:t>
            </w:r>
            <w:r w:rsidRPr="00DD1EB5">
              <w:rPr>
                <w:rFonts w:ascii="Arial" w:eastAsia="Times New Roman" w:hAnsi="Arial" w:cs="Arial"/>
                <w:color w:val="000000"/>
              </w:rPr>
              <w:t>Other (specify</w:t>
            </w:r>
            <w:r w:rsidR="00105203">
              <w:rPr>
                <w:rFonts w:ascii="Arial" w:eastAsia="Times New Roman" w:hAnsi="Arial" w:cs="Arial"/>
                <w:color w:val="000000"/>
              </w:rPr>
              <w:t xml:space="preserve"> below</w:t>
            </w:r>
            <w:r w:rsidRPr="00DD1EB5">
              <w:rPr>
                <w:rFonts w:ascii="Arial" w:eastAsia="Times New Roman" w:hAnsi="Arial" w:cs="Arial"/>
                <w:color w:val="000000"/>
              </w:rPr>
              <w:t>)</w:t>
            </w:r>
          </w:p>
        </w:tc>
      </w:tr>
    </w:tbl>
    <w:p w:rsidR="00720617" w:rsidRDefault="00720617" w:rsidP="00DD1EB5">
      <w:pPr>
        <w:autoSpaceDE w:val="0"/>
        <w:autoSpaceDN w:val="0"/>
        <w:adjustRightInd w:val="0"/>
        <w:snapToGrid w:val="0"/>
        <w:spacing w:before="120" w:after="0"/>
        <w:rPr>
          <w:rFonts w:ascii="Arial" w:eastAsia="Times New Roman" w:hAnsi="Arial" w:cs="Arial"/>
          <w:b/>
          <w:color w:val="000000"/>
        </w:rPr>
      </w:pPr>
    </w:p>
    <w:p w:rsidR="00DD1EB5" w:rsidRPr="00DD1EB5" w:rsidRDefault="00DD1EB5" w:rsidP="00DD1EB5">
      <w:pPr>
        <w:autoSpaceDE w:val="0"/>
        <w:autoSpaceDN w:val="0"/>
        <w:adjustRightInd w:val="0"/>
        <w:snapToGrid w:val="0"/>
        <w:spacing w:before="120" w:after="0"/>
        <w:rPr>
          <w:rFonts w:ascii="Arial" w:eastAsia="Times New Roman" w:hAnsi="Arial" w:cs="Arial"/>
          <w:b/>
          <w:color w:val="000000"/>
        </w:rPr>
      </w:pPr>
      <w:r w:rsidRPr="00DD1EB5">
        <w:rPr>
          <w:rFonts w:ascii="Arial" w:eastAsia="Times New Roman" w:hAnsi="Arial" w:cs="Arial"/>
          <w:b/>
          <w:color w:val="000000"/>
        </w:rPr>
        <w:t>Please describe any injuries suffered:</w:t>
      </w:r>
    </w:p>
    <w:p w:rsidR="007A77E7" w:rsidRDefault="007A77E7">
      <w:pPr>
        <w:rPr>
          <w:rFonts w:ascii="Arial" w:hAnsi="Arial" w:cs="Arial"/>
          <w:color w:val="000000"/>
          <w:w w:val="105"/>
          <w:sz w:val="24"/>
          <w:szCs w:val="24"/>
        </w:rPr>
      </w:pPr>
    </w:p>
    <w:p w:rsidR="00105203" w:rsidRDefault="00105203" w:rsidP="00D14DB4">
      <w:pPr>
        <w:autoSpaceDE w:val="0"/>
        <w:autoSpaceDN w:val="0"/>
        <w:adjustRightInd w:val="0"/>
        <w:snapToGrid w:val="0"/>
        <w:spacing w:before="240" w:after="0"/>
        <w:rPr>
          <w:rFonts w:ascii="Arial" w:eastAsia="Times New Roman" w:hAnsi="Arial" w:cs="Arial"/>
          <w:b/>
          <w:color w:val="000000"/>
        </w:rPr>
      </w:pPr>
    </w:p>
    <w:p w:rsidR="00D14DB4" w:rsidRPr="00105203" w:rsidRDefault="00105203" w:rsidP="00D14DB4">
      <w:pPr>
        <w:autoSpaceDE w:val="0"/>
        <w:autoSpaceDN w:val="0"/>
        <w:adjustRightInd w:val="0"/>
        <w:snapToGrid w:val="0"/>
        <w:spacing w:before="240" w:after="0"/>
        <w:rPr>
          <w:rFonts w:ascii="Arial" w:eastAsia="Times New Roman" w:hAnsi="Arial" w:cs="Arial"/>
          <w:b/>
          <w:color w:val="000000"/>
        </w:rPr>
      </w:pPr>
      <w:r>
        <w:rPr>
          <w:rFonts w:ascii="Arial" w:eastAsia="Times New Roman" w:hAnsi="Arial" w:cs="Arial"/>
          <w:b/>
          <w:color w:val="000000"/>
        </w:rPr>
        <w:t>Please d</w:t>
      </w:r>
      <w:r w:rsidR="00D14DB4" w:rsidRPr="00D14DB4">
        <w:rPr>
          <w:rFonts w:ascii="Arial" w:eastAsia="Times New Roman" w:hAnsi="Arial" w:cs="Arial"/>
          <w:b/>
          <w:color w:val="000000"/>
        </w:rPr>
        <w:t xml:space="preserve">escribe </w:t>
      </w:r>
      <w:r>
        <w:rPr>
          <w:rFonts w:ascii="Arial" w:eastAsia="Times New Roman" w:hAnsi="Arial" w:cs="Arial"/>
          <w:b/>
          <w:color w:val="000000"/>
        </w:rPr>
        <w:t xml:space="preserve">the </w:t>
      </w:r>
      <w:r w:rsidRPr="00105203">
        <w:rPr>
          <w:rFonts w:ascii="Arial" w:eastAsia="Times New Roman" w:hAnsi="Arial" w:cs="Arial"/>
          <w:b/>
          <w:color w:val="000000"/>
        </w:rPr>
        <w:t>i</w:t>
      </w:r>
      <w:r w:rsidR="00D14DB4" w:rsidRPr="00105203">
        <w:rPr>
          <w:rFonts w:ascii="Arial" w:eastAsia="Times New Roman" w:hAnsi="Arial" w:cs="Arial"/>
          <w:b/>
          <w:color w:val="000000"/>
        </w:rPr>
        <w:t xml:space="preserve">ncident </w:t>
      </w:r>
      <w:r w:rsidRPr="00105203">
        <w:rPr>
          <w:rFonts w:ascii="Arial" w:eastAsia="Times New Roman" w:hAnsi="Arial" w:cs="Arial"/>
          <w:color w:val="000000"/>
        </w:rPr>
        <w:t>(</w:t>
      </w:r>
      <w:r w:rsidR="00D14DB4" w:rsidRPr="00105203">
        <w:rPr>
          <w:rFonts w:ascii="Arial" w:eastAsia="Times New Roman" w:hAnsi="Arial" w:cs="Arial"/>
          <w:i/>
          <w:color w:val="000000"/>
        </w:rPr>
        <w:t>Include what happened, where, who was involved, what you heard, saw, etc</w:t>
      </w:r>
      <w:r w:rsidRPr="00105203">
        <w:rPr>
          <w:rFonts w:ascii="Arial" w:eastAsia="Times New Roman" w:hAnsi="Arial" w:cs="Arial"/>
          <w:i/>
          <w:color w:val="000000"/>
        </w:rPr>
        <w:t>)</w:t>
      </w:r>
      <w:r>
        <w:rPr>
          <w:rFonts w:ascii="Arial" w:eastAsia="Times New Roman" w:hAnsi="Arial" w:cs="Arial"/>
          <w:b/>
          <w:i/>
          <w:color w:val="000000"/>
        </w:rPr>
        <w:t>:</w:t>
      </w:r>
    </w:p>
    <w:p w:rsidR="00D14DB4" w:rsidRDefault="00D14DB4" w:rsidP="00D14DB4">
      <w:pPr>
        <w:autoSpaceDE w:val="0"/>
        <w:autoSpaceDN w:val="0"/>
        <w:adjustRightInd w:val="0"/>
        <w:snapToGrid w:val="0"/>
        <w:spacing w:before="120" w:after="0"/>
        <w:rPr>
          <w:rFonts w:ascii="Arial" w:eastAsia="Times New Roman" w:hAnsi="Arial" w:cs="Arial"/>
          <w:b/>
          <w:color w:val="000000"/>
        </w:rPr>
      </w:pPr>
    </w:p>
    <w:p w:rsidR="00D14DB4" w:rsidRDefault="00D14DB4" w:rsidP="00D14DB4">
      <w:pPr>
        <w:autoSpaceDE w:val="0"/>
        <w:autoSpaceDN w:val="0"/>
        <w:adjustRightInd w:val="0"/>
        <w:snapToGrid w:val="0"/>
        <w:spacing w:before="120" w:after="0"/>
        <w:rPr>
          <w:rFonts w:ascii="Arial" w:eastAsia="Times New Roman" w:hAnsi="Arial" w:cs="Arial"/>
          <w:b/>
          <w:color w:val="000000"/>
        </w:rPr>
      </w:pPr>
    </w:p>
    <w:p w:rsidR="00105203" w:rsidRDefault="00105203">
      <w:pPr>
        <w:rPr>
          <w:rFonts w:ascii="Arial" w:eastAsia="Times New Roman" w:hAnsi="Arial" w:cs="Arial"/>
          <w:b/>
          <w:color w:val="000000"/>
        </w:rPr>
      </w:pPr>
      <w:r>
        <w:rPr>
          <w:rFonts w:ascii="Arial" w:eastAsia="Times New Roman" w:hAnsi="Arial" w:cs="Arial"/>
          <w:b/>
          <w:color w:val="000000"/>
        </w:rPr>
        <w:br w:type="page"/>
      </w:r>
    </w:p>
    <w:p w:rsidR="00D14DB4" w:rsidRPr="00D14DB4" w:rsidRDefault="00D14DB4" w:rsidP="00D14DB4">
      <w:pPr>
        <w:autoSpaceDE w:val="0"/>
        <w:autoSpaceDN w:val="0"/>
        <w:adjustRightInd w:val="0"/>
        <w:snapToGrid w:val="0"/>
        <w:spacing w:before="120" w:after="0"/>
        <w:rPr>
          <w:rFonts w:ascii="Arial" w:eastAsia="Times New Roman" w:hAnsi="Arial" w:cs="Arial"/>
          <w:b/>
          <w:color w:val="000000"/>
        </w:rPr>
      </w:pPr>
      <w:r w:rsidRPr="00D14DB4">
        <w:rPr>
          <w:rFonts w:ascii="Arial" w:eastAsia="Times New Roman" w:hAnsi="Arial" w:cs="Arial"/>
          <w:b/>
          <w:color w:val="000000"/>
        </w:rPr>
        <w:lastRenderedPageBreak/>
        <w:t>Contact details of any witnesses:</w:t>
      </w:r>
    </w:p>
    <w:p w:rsidR="00D14DB4" w:rsidRPr="00D14DB4" w:rsidRDefault="00D14DB4" w:rsidP="00D14DB4">
      <w:pPr>
        <w:autoSpaceDE w:val="0"/>
        <w:autoSpaceDN w:val="0"/>
        <w:adjustRightInd w:val="0"/>
        <w:snapToGrid w:val="0"/>
        <w:spacing w:before="60" w:after="0"/>
        <w:rPr>
          <w:rFonts w:ascii="Arial" w:eastAsia="Times New Roman" w:hAnsi="Arial" w:cs="Arial"/>
          <w:b/>
          <w:i/>
          <w:color w:val="000000"/>
        </w:rPr>
      </w:pPr>
      <w:r w:rsidRPr="00D14DB4">
        <w:rPr>
          <w:rFonts w:ascii="Arial" w:eastAsia="Times New Roman" w:hAnsi="Arial" w:cs="Arial"/>
          <w:b/>
          <w:i/>
          <w:color w:val="000000"/>
        </w:rPr>
        <w:t xml:space="preserve">Name: </w:t>
      </w:r>
      <w:r>
        <w:rPr>
          <w:rFonts w:ascii="Arial" w:eastAsia="Times New Roman" w:hAnsi="Arial" w:cs="Arial"/>
          <w:b/>
          <w:i/>
          <w:color w:val="000000"/>
        </w:rPr>
        <w:tab/>
      </w:r>
      <w:r>
        <w:rPr>
          <w:rFonts w:ascii="Arial" w:eastAsia="Times New Roman" w:hAnsi="Arial" w:cs="Arial"/>
          <w:b/>
          <w:i/>
          <w:color w:val="000000"/>
        </w:rPr>
        <w:tab/>
      </w:r>
      <w:r>
        <w:rPr>
          <w:rFonts w:ascii="Arial" w:eastAsia="Times New Roman" w:hAnsi="Arial" w:cs="Arial"/>
          <w:b/>
          <w:i/>
          <w:color w:val="000000"/>
        </w:rPr>
        <w:tab/>
      </w:r>
      <w:r>
        <w:rPr>
          <w:rFonts w:ascii="Arial" w:eastAsia="Times New Roman" w:hAnsi="Arial" w:cs="Arial"/>
          <w:b/>
          <w:i/>
          <w:color w:val="000000"/>
        </w:rPr>
        <w:tab/>
      </w:r>
      <w:r>
        <w:rPr>
          <w:rFonts w:ascii="Arial" w:eastAsia="Times New Roman" w:hAnsi="Arial" w:cs="Arial"/>
          <w:b/>
          <w:i/>
          <w:color w:val="000000"/>
        </w:rPr>
        <w:tab/>
      </w:r>
      <w:r w:rsidRPr="00D14DB4">
        <w:rPr>
          <w:rFonts w:ascii="Arial" w:eastAsia="Times New Roman" w:hAnsi="Arial" w:cs="Arial"/>
          <w:b/>
          <w:i/>
          <w:color w:val="000000"/>
        </w:rPr>
        <w:t>Contact Details:</w:t>
      </w:r>
    </w:p>
    <w:p w:rsidR="00D14DB4" w:rsidRDefault="00D14DB4" w:rsidP="00D14DB4">
      <w:pPr>
        <w:autoSpaceDE w:val="0"/>
        <w:autoSpaceDN w:val="0"/>
        <w:adjustRightInd w:val="0"/>
        <w:snapToGrid w:val="0"/>
        <w:spacing w:after="0"/>
        <w:rPr>
          <w:rFonts w:ascii="Arial" w:eastAsia="Times New Roman" w:hAnsi="Arial" w:cs="Arial"/>
          <w:b/>
          <w:i/>
          <w:color w:val="000000"/>
        </w:rPr>
      </w:pPr>
    </w:p>
    <w:p w:rsidR="00105203" w:rsidRDefault="00105203" w:rsidP="00D14DB4">
      <w:pPr>
        <w:autoSpaceDE w:val="0"/>
        <w:autoSpaceDN w:val="0"/>
        <w:adjustRightInd w:val="0"/>
        <w:snapToGrid w:val="0"/>
        <w:spacing w:after="0"/>
        <w:rPr>
          <w:rFonts w:ascii="Arial" w:eastAsia="Times New Roman" w:hAnsi="Arial" w:cs="Arial"/>
          <w:b/>
          <w:i/>
          <w:color w:val="000000"/>
        </w:rPr>
      </w:pPr>
    </w:p>
    <w:p w:rsidR="00D14DB4" w:rsidRPr="00D14DB4" w:rsidRDefault="00D14DB4" w:rsidP="00D14DB4">
      <w:pPr>
        <w:autoSpaceDE w:val="0"/>
        <w:autoSpaceDN w:val="0"/>
        <w:adjustRightInd w:val="0"/>
        <w:snapToGrid w:val="0"/>
        <w:spacing w:before="120" w:after="0"/>
        <w:rPr>
          <w:rFonts w:ascii="Arial" w:eastAsia="Times New Roman" w:hAnsi="Arial" w:cs="Arial"/>
          <w:b/>
          <w:i/>
          <w:color w:val="000000"/>
        </w:rPr>
      </w:pPr>
      <w:r w:rsidRPr="00D14DB4">
        <w:rPr>
          <w:rFonts w:ascii="Arial" w:eastAsia="Times New Roman" w:hAnsi="Arial" w:cs="Arial"/>
          <w:b/>
          <w:i/>
          <w:color w:val="000000"/>
        </w:rPr>
        <w:t xml:space="preserve">Name: </w:t>
      </w:r>
      <w:r>
        <w:rPr>
          <w:rFonts w:ascii="Arial" w:eastAsia="Times New Roman" w:hAnsi="Arial" w:cs="Arial"/>
          <w:b/>
          <w:i/>
          <w:color w:val="000000"/>
        </w:rPr>
        <w:tab/>
      </w:r>
      <w:r>
        <w:rPr>
          <w:rFonts w:ascii="Arial" w:eastAsia="Times New Roman" w:hAnsi="Arial" w:cs="Arial"/>
          <w:b/>
          <w:i/>
          <w:color w:val="000000"/>
        </w:rPr>
        <w:tab/>
      </w:r>
      <w:r>
        <w:rPr>
          <w:rFonts w:ascii="Arial" w:eastAsia="Times New Roman" w:hAnsi="Arial" w:cs="Arial"/>
          <w:b/>
          <w:i/>
          <w:color w:val="000000"/>
        </w:rPr>
        <w:tab/>
      </w:r>
      <w:r>
        <w:rPr>
          <w:rFonts w:ascii="Arial" w:eastAsia="Times New Roman" w:hAnsi="Arial" w:cs="Arial"/>
          <w:b/>
          <w:i/>
          <w:color w:val="000000"/>
        </w:rPr>
        <w:tab/>
      </w:r>
      <w:r>
        <w:rPr>
          <w:rFonts w:ascii="Arial" w:eastAsia="Times New Roman" w:hAnsi="Arial" w:cs="Arial"/>
          <w:b/>
          <w:i/>
          <w:color w:val="000000"/>
        </w:rPr>
        <w:tab/>
      </w:r>
      <w:r w:rsidRPr="00D14DB4">
        <w:rPr>
          <w:rFonts w:ascii="Arial" w:eastAsia="Times New Roman" w:hAnsi="Arial" w:cs="Arial"/>
          <w:b/>
          <w:i/>
          <w:color w:val="000000"/>
        </w:rPr>
        <w:t>Contact Details:</w:t>
      </w:r>
    </w:p>
    <w:p w:rsidR="00D14DB4" w:rsidRDefault="00D14DB4" w:rsidP="00D14DB4">
      <w:pPr>
        <w:autoSpaceDE w:val="0"/>
        <w:autoSpaceDN w:val="0"/>
        <w:adjustRightInd w:val="0"/>
        <w:snapToGrid w:val="0"/>
        <w:spacing w:after="0"/>
        <w:rPr>
          <w:rFonts w:ascii="Arial" w:eastAsia="Times New Roman" w:hAnsi="Arial" w:cs="Arial"/>
          <w:b/>
          <w:i/>
          <w:color w:val="000000"/>
        </w:rPr>
      </w:pPr>
    </w:p>
    <w:p w:rsidR="00105203" w:rsidRDefault="00105203" w:rsidP="00D14DB4">
      <w:pPr>
        <w:autoSpaceDE w:val="0"/>
        <w:autoSpaceDN w:val="0"/>
        <w:adjustRightInd w:val="0"/>
        <w:snapToGrid w:val="0"/>
        <w:spacing w:after="0"/>
        <w:rPr>
          <w:rFonts w:ascii="Arial" w:eastAsia="Times New Roman" w:hAnsi="Arial" w:cs="Arial"/>
          <w:b/>
          <w:i/>
          <w:color w:val="000000"/>
        </w:rPr>
      </w:pPr>
    </w:p>
    <w:p w:rsidR="00D14DB4" w:rsidRPr="00D14DB4" w:rsidRDefault="00D14DB4" w:rsidP="00D14DB4">
      <w:pPr>
        <w:autoSpaceDE w:val="0"/>
        <w:autoSpaceDN w:val="0"/>
        <w:adjustRightInd w:val="0"/>
        <w:snapToGrid w:val="0"/>
        <w:spacing w:before="120" w:after="0"/>
        <w:rPr>
          <w:rFonts w:ascii="Arial" w:eastAsia="Times New Roman" w:hAnsi="Arial" w:cs="Arial"/>
          <w:b/>
          <w:color w:val="000000"/>
        </w:rPr>
      </w:pPr>
      <w:r w:rsidRPr="00D14DB4">
        <w:rPr>
          <w:rFonts w:ascii="Arial" w:eastAsia="Times New Roman" w:hAnsi="Arial" w:cs="Arial"/>
          <w:b/>
          <w:color w:val="000000"/>
        </w:rPr>
        <w:t>Was first-aid required? YES/NO</w:t>
      </w:r>
      <w:r>
        <w:rPr>
          <w:rFonts w:ascii="Arial" w:eastAsia="Times New Roman" w:hAnsi="Arial" w:cs="Arial"/>
          <w:b/>
          <w:color w:val="000000"/>
        </w:rPr>
        <w:tab/>
      </w:r>
      <w:r>
        <w:rPr>
          <w:rFonts w:ascii="Arial" w:eastAsia="Times New Roman" w:hAnsi="Arial" w:cs="Arial"/>
          <w:b/>
          <w:color w:val="000000"/>
        </w:rPr>
        <w:tab/>
      </w:r>
      <w:proofErr w:type="gramStart"/>
      <w:r w:rsidRPr="00D14DB4">
        <w:rPr>
          <w:rFonts w:ascii="Arial" w:eastAsia="Times New Roman" w:hAnsi="Arial" w:cs="Arial"/>
          <w:b/>
          <w:color w:val="000000"/>
        </w:rPr>
        <w:t>Was</w:t>
      </w:r>
      <w:proofErr w:type="gramEnd"/>
      <w:r w:rsidRPr="00D14DB4">
        <w:rPr>
          <w:rFonts w:ascii="Arial" w:eastAsia="Times New Roman" w:hAnsi="Arial" w:cs="Arial"/>
          <w:b/>
          <w:color w:val="000000"/>
        </w:rPr>
        <w:t xml:space="preserve"> an ambulance called for? YES/NO</w:t>
      </w:r>
    </w:p>
    <w:p w:rsidR="00D14DB4" w:rsidRDefault="00D14DB4" w:rsidP="00D14DB4">
      <w:pPr>
        <w:autoSpaceDE w:val="0"/>
        <w:autoSpaceDN w:val="0"/>
        <w:adjustRightInd w:val="0"/>
        <w:snapToGrid w:val="0"/>
        <w:spacing w:before="120" w:after="0"/>
        <w:rPr>
          <w:rFonts w:ascii="Arial" w:eastAsia="Times New Roman" w:hAnsi="Arial" w:cs="Arial"/>
          <w:b/>
          <w:color w:val="000000"/>
        </w:rPr>
      </w:pPr>
      <w:r w:rsidRPr="00D14DB4">
        <w:rPr>
          <w:rFonts w:ascii="Arial" w:eastAsia="Times New Roman" w:hAnsi="Arial" w:cs="Arial"/>
          <w:b/>
          <w:color w:val="000000"/>
        </w:rPr>
        <w:t xml:space="preserve">Were the </w:t>
      </w:r>
      <w:r>
        <w:rPr>
          <w:rFonts w:ascii="Arial" w:eastAsia="Times New Roman" w:hAnsi="Arial" w:cs="Arial"/>
          <w:b/>
          <w:color w:val="000000"/>
        </w:rPr>
        <w:t>p</w:t>
      </w:r>
      <w:r w:rsidRPr="00D14DB4">
        <w:rPr>
          <w:rFonts w:ascii="Arial" w:eastAsia="Times New Roman" w:hAnsi="Arial" w:cs="Arial"/>
          <w:b/>
          <w:color w:val="000000"/>
        </w:rPr>
        <w:t>olice called for? YES/NO</w:t>
      </w:r>
    </w:p>
    <w:p w:rsidR="00105203" w:rsidRPr="00D14DB4" w:rsidRDefault="00105203" w:rsidP="00D14DB4">
      <w:pPr>
        <w:autoSpaceDE w:val="0"/>
        <w:autoSpaceDN w:val="0"/>
        <w:adjustRightInd w:val="0"/>
        <w:snapToGrid w:val="0"/>
        <w:spacing w:before="120" w:after="0"/>
        <w:rPr>
          <w:rFonts w:ascii="Arial" w:eastAsia="Times New Roman" w:hAnsi="Arial" w:cs="Arial"/>
          <w:b/>
          <w:color w:val="000000"/>
        </w:rPr>
      </w:pPr>
    </w:p>
    <w:p w:rsidR="00D14DB4" w:rsidRPr="00D14DB4" w:rsidRDefault="00D14DB4" w:rsidP="00D14DB4">
      <w:pPr>
        <w:autoSpaceDE w:val="0"/>
        <w:autoSpaceDN w:val="0"/>
        <w:adjustRightInd w:val="0"/>
        <w:snapToGrid w:val="0"/>
        <w:spacing w:before="120" w:after="0"/>
        <w:rPr>
          <w:rFonts w:ascii="Arial" w:eastAsia="Times New Roman" w:hAnsi="Arial" w:cs="Arial"/>
          <w:b/>
          <w:color w:val="000000"/>
        </w:rPr>
      </w:pPr>
      <w:r w:rsidRPr="00D14DB4">
        <w:rPr>
          <w:rFonts w:ascii="Arial" w:eastAsia="Times New Roman" w:hAnsi="Arial" w:cs="Arial"/>
          <w:b/>
          <w:color w:val="000000"/>
        </w:rPr>
        <w:t>-----------------------------------Follow-up: For Internal Use Only-----------</w:t>
      </w:r>
      <w:r>
        <w:rPr>
          <w:rFonts w:ascii="Arial" w:eastAsia="Times New Roman" w:hAnsi="Arial" w:cs="Arial"/>
          <w:b/>
          <w:color w:val="000000"/>
        </w:rPr>
        <w:t>------------------------------</w:t>
      </w:r>
    </w:p>
    <w:p w:rsidR="00D14DB4" w:rsidRPr="00D14DB4" w:rsidRDefault="00D14DB4" w:rsidP="00D14DB4">
      <w:pPr>
        <w:autoSpaceDE w:val="0"/>
        <w:autoSpaceDN w:val="0"/>
        <w:adjustRightInd w:val="0"/>
        <w:snapToGrid w:val="0"/>
        <w:spacing w:before="120" w:after="0"/>
        <w:rPr>
          <w:rFonts w:ascii="Arial" w:eastAsia="Times New Roman" w:hAnsi="Arial" w:cs="Arial"/>
          <w:b/>
          <w:i/>
          <w:color w:val="000000"/>
        </w:rPr>
      </w:pPr>
      <w:r w:rsidRPr="00D14DB4">
        <w:rPr>
          <w:rFonts w:ascii="Arial" w:eastAsia="Times New Roman" w:hAnsi="Arial" w:cs="Arial"/>
          <w:b/>
          <w:color w:val="000000"/>
        </w:rPr>
        <w:t xml:space="preserve">Name and contact details of person investigating incident: </w:t>
      </w:r>
      <w:r w:rsidRPr="00D14DB4">
        <w:rPr>
          <w:rFonts w:ascii="Arial" w:eastAsia="Times New Roman" w:hAnsi="Arial" w:cs="Arial"/>
          <w:b/>
          <w:i/>
          <w:color w:val="000000"/>
        </w:rPr>
        <w:t>(Report must be attached on completion)</w:t>
      </w:r>
    </w:p>
    <w:p w:rsidR="00D14DB4" w:rsidRPr="00D14DB4" w:rsidRDefault="00D14DB4" w:rsidP="00D14DB4">
      <w:pPr>
        <w:autoSpaceDE w:val="0"/>
        <w:autoSpaceDN w:val="0"/>
        <w:adjustRightInd w:val="0"/>
        <w:snapToGrid w:val="0"/>
        <w:spacing w:before="120" w:after="0"/>
        <w:rPr>
          <w:rFonts w:ascii="Arial" w:eastAsia="Times New Roman" w:hAnsi="Arial" w:cs="Arial"/>
          <w:i/>
          <w:color w:val="000000"/>
        </w:rPr>
      </w:pPr>
      <w:r w:rsidRPr="00D14DB4">
        <w:rPr>
          <w:rFonts w:ascii="Arial" w:eastAsia="Times New Roman" w:hAnsi="Arial" w:cs="Arial"/>
          <w:i/>
          <w:color w:val="000000"/>
        </w:rPr>
        <w:t>Date investigation commenced:</w:t>
      </w:r>
    </w:p>
    <w:p w:rsidR="00D14DB4" w:rsidRPr="00D14DB4" w:rsidRDefault="00D14DB4" w:rsidP="00D14DB4">
      <w:pPr>
        <w:autoSpaceDE w:val="0"/>
        <w:autoSpaceDN w:val="0"/>
        <w:adjustRightInd w:val="0"/>
        <w:snapToGrid w:val="0"/>
        <w:spacing w:before="120" w:after="0"/>
        <w:rPr>
          <w:rFonts w:ascii="Arial" w:eastAsia="Times New Roman" w:hAnsi="Arial" w:cs="Arial"/>
          <w:b/>
          <w:color w:val="000000"/>
        </w:rPr>
      </w:pPr>
      <w:r w:rsidRPr="00D14DB4">
        <w:rPr>
          <w:rFonts w:ascii="Arial" w:eastAsia="Times New Roman" w:hAnsi="Arial" w:cs="Arial"/>
          <w:b/>
          <w:color w:val="000000"/>
        </w:rPr>
        <w:t>Has the relevant safety representative been notified? YES/NO</w:t>
      </w:r>
    </w:p>
    <w:p w:rsidR="00D14DB4" w:rsidRPr="00D14DB4" w:rsidRDefault="00D14DB4" w:rsidP="00D14DB4">
      <w:pPr>
        <w:autoSpaceDE w:val="0"/>
        <w:autoSpaceDN w:val="0"/>
        <w:adjustRightInd w:val="0"/>
        <w:snapToGrid w:val="0"/>
        <w:spacing w:before="120" w:after="0"/>
        <w:rPr>
          <w:rFonts w:ascii="Arial" w:eastAsia="Times New Roman" w:hAnsi="Arial" w:cs="Arial"/>
          <w:i/>
          <w:color w:val="000000"/>
        </w:rPr>
      </w:pPr>
      <w:r w:rsidRPr="00D14DB4">
        <w:rPr>
          <w:rFonts w:ascii="Arial" w:eastAsia="Times New Roman" w:hAnsi="Arial" w:cs="Arial"/>
          <w:i/>
          <w:color w:val="000000"/>
        </w:rPr>
        <w:t>Name of safety representative and date of referral:</w:t>
      </w:r>
    </w:p>
    <w:p w:rsidR="00D14DB4" w:rsidRPr="00D14DB4" w:rsidRDefault="00D14DB4" w:rsidP="00D14DB4">
      <w:pPr>
        <w:autoSpaceDE w:val="0"/>
        <w:autoSpaceDN w:val="0"/>
        <w:adjustRightInd w:val="0"/>
        <w:snapToGrid w:val="0"/>
        <w:spacing w:before="120" w:after="0"/>
        <w:rPr>
          <w:rFonts w:ascii="Arial" w:eastAsia="Times New Roman" w:hAnsi="Arial" w:cs="Arial"/>
          <w:b/>
          <w:color w:val="000000"/>
        </w:rPr>
      </w:pPr>
      <w:r w:rsidRPr="00D14DB4">
        <w:rPr>
          <w:rFonts w:ascii="Arial" w:eastAsia="Times New Roman" w:hAnsi="Arial" w:cs="Arial"/>
          <w:b/>
          <w:color w:val="000000"/>
        </w:rPr>
        <w:t>Has a referral to an Employee Assistance Programme been made? YES/NO</w:t>
      </w:r>
    </w:p>
    <w:p w:rsidR="00D14DB4" w:rsidRPr="00D14DB4" w:rsidRDefault="00D14DB4" w:rsidP="00D14DB4">
      <w:pPr>
        <w:autoSpaceDE w:val="0"/>
        <w:autoSpaceDN w:val="0"/>
        <w:adjustRightInd w:val="0"/>
        <w:snapToGrid w:val="0"/>
        <w:spacing w:before="120" w:after="0"/>
        <w:rPr>
          <w:rFonts w:ascii="Arial" w:eastAsia="Times New Roman" w:hAnsi="Arial" w:cs="Arial"/>
          <w:i/>
          <w:color w:val="000000"/>
        </w:rPr>
      </w:pPr>
      <w:r w:rsidRPr="00D14DB4">
        <w:rPr>
          <w:rFonts w:ascii="Arial" w:eastAsia="Times New Roman" w:hAnsi="Arial" w:cs="Arial"/>
          <w:i/>
          <w:color w:val="000000"/>
        </w:rPr>
        <w:t>Name of responsible person and date of referral:</w:t>
      </w:r>
    </w:p>
    <w:p w:rsidR="00D14DB4" w:rsidRPr="00D14DB4" w:rsidRDefault="00D14DB4" w:rsidP="00D14DB4">
      <w:pPr>
        <w:autoSpaceDE w:val="0"/>
        <w:autoSpaceDN w:val="0"/>
        <w:adjustRightInd w:val="0"/>
        <w:snapToGrid w:val="0"/>
        <w:spacing w:before="120" w:after="0"/>
        <w:rPr>
          <w:rFonts w:ascii="Arial" w:eastAsia="Times New Roman" w:hAnsi="Arial" w:cs="Arial"/>
          <w:b/>
          <w:color w:val="000000"/>
        </w:rPr>
      </w:pPr>
      <w:r w:rsidRPr="00D14DB4">
        <w:rPr>
          <w:rFonts w:ascii="Arial" w:eastAsia="Times New Roman" w:hAnsi="Arial" w:cs="Arial"/>
          <w:b/>
          <w:color w:val="000000"/>
        </w:rPr>
        <w:t>Has a referral for counselling been made? YES/NO</w:t>
      </w:r>
    </w:p>
    <w:p w:rsidR="00D14DB4" w:rsidRPr="00D14DB4" w:rsidRDefault="00D14DB4" w:rsidP="00D14DB4">
      <w:pPr>
        <w:autoSpaceDE w:val="0"/>
        <w:autoSpaceDN w:val="0"/>
        <w:adjustRightInd w:val="0"/>
        <w:snapToGrid w:val="0"/>
        <w:spacing w:before="120" w:after="0"/>
        <w:rPr>
          <w:rFonts w:ascii="Arial" w:eastAsia="Times New Roman" w:hAnsi="Arial" w:cs="Arial"/>
          <w:i/>
          <w:color w:val="000000"/>
        </w:rPr>
      </w:pPr>
      <w:r w:rsidRPr="00D14DB4">
        <w:rPr>
          <w:rFonts w:ascii="Arial" w:eastAsia="Times New Roman" w:hAnsi="Arial" w:cs="Arial"/>
          <w:i/>
          <w:color w:val="000000"/>
        </w:rPr>
        <w:t>Name of responsible person and date of referral:</w:t>
      </w:r>
    </w:p>
    <w:p w:rsidR="00D14DB4" w:rsidRPr="00D14DB4" w:rsidRDefault="00D14DB4" w:rsidP="00D14DB4">
      <w:pPr>
        <w:autoSpaceDE w:val="0"/>
        <w:autoSpaceDN w:val="0"/>
        <w:adjustRightInd w:val="0"/>
        <w:snapToGrid w:val="0"/>
        <w:spacing w:before="120" w:after="0"/>
        <w:rPr>
          <w:rFonts w:ascii="Arial" w:eastAsia="Times New Roman" w:hAnsi="Arial" w:cs="Arial"/>
          <w:b/>
          <w:color w:val="000000"/>
        </w:rPr>
      </w:pPr>
      <w:r w:rsidRPr="00D14DB4">
        <w:rPr>
          <w:rFonts w:ascii="Arial" w:eastAsia="Times New Roman" w:hAnsi="Arial" w:cs="Arial"/>
          <w:b/>
          <w:color w:val="000000"/>
        </w:rPr>
        <w:t>Have the outcomes of follow-up action been communicated to the victim? YES/NO</w:t>
      </w:r>
    </w:p>
    <w:p w:rsidR="00D1526F" w:rsidRDefault="00D14DB4" w:rsidP="00E15483">
      <w:pPr>
        <w:autoSpaceDE w:val="0"/>
        <w:autoSpaceDN w:val="0"/>
        <w:adjustRightInd w:val="0"/>
        <w:snapToGrid w:val="0"/>
        <w:spacing w:before="120" w:after="0"/>
        <w:rPr>
          <w:rFonts w:ascii="Arial" w:hAnsi="Arial" w:cs="Arial"/>
          <w:color w:val="000000"/>
          <w:w w:val="105"/>
          <w:sz w:val="24"/>
          <w:szCs w:val="24"/>
        </w:rPr>
      </w:pPr>
      <w:r w:rsidRPr="00D14DB4">
        <w:rPr>
          <w:rFonts w:ascii="Arial" w:eastAsia="Times New Roman" w:hAnsi="Arial" w:cs="Arial"/>
          <w:i/>
          <w:color w:val="000000"/>
        </w:rPr>
        <w:t>Name of responsible person and date of communication:</w:t>
      </w:r>
    </w:p>
    <w:sectPr w:rsidR="00D1526F" w:rsidSect="00F93D74">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65D" w:rsidRDefault="003C265D" w:rsidP="004504D8">
      <w:pPr>
        <w:spacing w:after="0" w:line="240" w:lineRule="auto"/>
      </w:pPr>
      <w:r>
        <w:separator/>
      </w:r>
    </w:p>
  </w:endnote>
  <w:endnote w:type="continuationSeparator" w:id="0">
    <w:p w:rsidR="003C265D" w:rsidRDefault="003C265D" w:rsidP="004504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22" w:rsidRPr="009B51D9" w:rsidRDefault="00453122" w:rsidP="004504D8">
    <w:pPr>
      <w:pStyle w:val="Footer"/>
      <w:tabs>
        <w:tab w:val="right" w:pos="10490"/>
      </w:tabs>
      <w:ind w:right="-46"/>
      <w:jc w:val="center"/>
      <w:rPr>
        <w:sz w:val="16"/>
        <w:szCs w:val="16"/>
      </w:rPr>
    </w:pPr>
    <w:r>
      <w:rPr>
        <w:sz w:val="16"/>
        <w:szCs w:val="16"/>
      </w:rPr>
      <w:t xml:space="preserve">Violence at Work Policy      Last updated: </w:t>
    </w:r>
    <w:proofErr w:type="gramStart"/>
    <w:r>
      <w:rPr>
        <w:sz w:val="16"/>
        <w:szCs w:val="16"/>
      </w:rPr>
      <w:t>August  2019</w:t>
    </w:r>
    <w:proofErr w:type="gramEnd"/>
    <w:r w:rsidRPr="009B51D9">
      <w:rPr>
        <w:sz w:val="16"/>
        <w:szCs w:val="16"/>
      </w:rPr>
      <w:t xml:space="preserve">    </w:t>
    </w:r>
    <w:r>
      <w:rPr>
        <w:sz w:val="16"/>
        <w:szCs w:val="16"/>
      </w:rPr>
      <w:t xml:space="preserve">   </w:t>
    </w:r>
    <w:r w:rsidRPr="009B51D9">
      <w:rPr>
        <w:sz w:val="16"/>
        <w:szCs w:val="16"/>
      </w:rPr>
      <w:t xml:space="preserve">                             </w:t>
    </w:r>
    <w:r>
      <w:rPr>
        <w:sz w:val="16"/>
        <w:szCs w:val="16"/>
      </w:rPr>
      <w:t xml:space="preserve">   </w:t>
    </w:r>
    <w:r w:rsidRPr="009B51D9">
      <w:rPr>
        <w:sz w:val="16"/>
        <w:szCs w:val="16"/>
      </w:rPr>
      <w:t xml:space="preserve">                               </w:t>
    </w:r>
    <w:r>
      <w:rPr>
        <w:sz w:val="16"/>
        <w:szCs w:val="16"/>
      </w:rPr>
      <w:t xml:space="preserve">  </w:t>
    </w:r>
    <w:r w:rsidRPr="009B51D9">
      <w:rPr>
        <w:sz w:val="16"/>
        <w:szCs w:val="16"/>
      </w:rPr>
      <w:t xml:space="preserve">                                                               </w:t>
    </w:r>
    <w:r>
      <w:rPr>
        <w:sz w:val="16"/>
        <w:szCs w:val="16"/>
      </w:rPr>
      <w:t xml:space="preserve">   </w:t>
    </w:r>
    <w:r w:rsidRPr="009B51D9">
      <w:rPr>
        <w:sz w:val="16"/>
        <w:szCs w:val="16"/>
      </w:rPr>
      <w:t xml:space="preserve"> </w:t>
    </w:r>
    <w:sdt>
      <w:sdtPr>
        <w:rPr>
          <w:sz w:val="16"/>
          <w:szCs w:val="16"/>
        </w:rPr>
        <w:id w:val="28046484"/>
        <w:docPartObj>
          <w:docPartGallery w:val="Page Numbers (Bottom of Page)"/>
          <w:docPartUnique/>
        </w:docPartObj>
      </w:sdtPr>
      <w:sdtContent>
        <w:r w:rsidR="00166938" w:rsidRPr="009B51D9">
          <w:rPr>
            <w:sz w:val="16"/>
            <w:szCs w:val="16"/>
          </w:rPr>
          <w:fldChar w:fldCharType="begin"/>
        </w:r>
        <w:r w:rsidRPr="009B51D9">
          <w:rPr>
            <w:sz w:val="16"/>
            <w:szCs w:val="16"/>
          </w:rPr>
          <w:instrText xml:space="preserve"> PAGE   \* MERGEFORMAT </w:instrText>
        </w:r>
        <w:r w:rsidR="00166938" w:rsidRPr="009B51D9">
          <w:rPr>
            <w:sz w:val="16"/>
            <w:szCs w:val="16"/>
          </w:rPr>
          <w:fldChar w:fldCharType="separate"/>
        </w:r>
        <w:r w:rsidR="00623EC5">
          <w:rPr>
            <w:noProof/>
            <w:sz w:val="16"/>
            <w:szCs w:val="16"/>
          </w:rPr>
          <w:t>1</w:t>
        </w:r>
        <w:r w:rsidR="00166938" w:rsidRPr="009B51D9">
          <w:rPr>
            <w:sz w:val="16"/>
            <w:szCs w:val="16"/>
          </w:rPr>
          <w:fldChar w:fldCharType="end"/>
        </w:r>
      </w:sdtContent>
    </w:sdt>
  </w:p>
  <w:p w:rsidR="00453122" w:rsidRDefault="004531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65D" w:rsidRDefault="003C265D" w:rsidP="004504D8">
      <w:pPr>
        <w:spacing w:after="0" w:line="240" w:lineRule="auto"/>
      </w:pPr>
      <w:r>
        <w:separator/>
      </w:r>
    </w:p>
  </w:footnote>
  <w:footnote w:type="continuationSeparator" w:id="0">
    <w:p w:rsidR="003C265D" w:rsidRDefault="003C265D" w:rsidP="004504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79B4"/>
    <w:multiLevelType w:val="hybridMultilevel"/>
    <w:tmpl w:val="795AE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8669E4"/>
    <w:multiLevelType w:val="hybridMultilevel"/>
    <w:tmpl w:val="4D841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1652FA"/>
    <w:multiLevelType w:val="hybridMultilevel"/>
    <w:tmpl w:val="C2D8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0B4E12"/>
    <w:multiLevelType w:val="hybridMultilevel"/>
    <w:tmpl w:val="A2121A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1B956579"/>
    <w:multiLevelType w:val="multilevel"/>
    <w:tmpl w:val="41829E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02571B5"/>
    <w:multiLevelType w:val="hybridMultilevel"/>
    <w:tmpl w:val="F21E0F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D310A1"/>
    <w:multiLevelType w:val="hybridMultilevel"/>
    <w:tmpl w:val="65E09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4B23B6"/>
    <w:multiLevelType w:val="multilevel"/>
    <w:tmpl w:val="7074B3C6"/>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nsid w:val="44BB0D7A"/>
    <w:multiLevelType w:val="hybridMultilevel"/>
    <w:tmpl w:val="4364C530"/>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4E8634FE"/>
    <w:multiLevelType w:val="multilevel"/>
    <w:tmpl w:val="76286540"/>
    <w:lvl w:ilvl="0">
      <w:start w:val="2"/>
      <w:numFmt w:val="decimal"/>
      <w:lvlText w:val="%1"/>
      <w:lvlJc w:val="left"/>
      <w:pPr>
        <w:ind w:left="360" w:hanging="360"/>
      </w:pPr>
      <w:rPr>
        <w:rFonts w:eastAsiaTheme="minorHAnsi" w:hint="default"/>
        <w:w w:val="105"/>
      </w:rPr>
    </w:lvl>
    <w:lvl w:ilvl="1">
      <w:start w:val="4"/>
      <w:numFmt w:val="decimal"/>
      <w:lvlText w:val="%1.%2"/>
      <w:lvlJc w:val="left"/>
      <w:pPr>
        <w:ind w:left="360" w:hanging="360"/>
      </w:pPr>
      <w:rPr>
        <w:rFonts w:eastAsiaTheme="minorHAnsi" w:hint="default"/>
        <w:w w:val="105"/>
      </w:rPr>
    </w:lvl>
    <w:lvl w:ilvl="2">
      <w:start w:val="1"/>
      <w:numFmt w:val="decimal"/>
      <w:lvlText w:val="%1.%2.%3"/>
      <w:lvlJc w:val="left"/>
      <w:pPr>
        <w:ind w:left="720" w:hanging="720"/>
      </w:pPr>
      <w:rPr>
        <w:rFonts w:eastAsiaTheme="minorHAnsi" w:hint="default"/>
        <w:w w:val="105"/>
      </w:rPr>
    </w:lvl>
    <w:lvl w:ilvl="3">
      <w:start w:val="1"/>
      <w:numFmt w:val="decimal"/>
      <w:lvlText w:val="%1.%2.%3.%4"/>
      <w:lvlJc w:val="left"/>
      <w:pPr>
        <w:ind w:left="1080" w:hanging="1080"/>
      </w:pPr>
      <w:rPr>
        <w:rFonts w:eastAsiaTheme="minorHAnsi" w:hint="default"/>
        <w:w w:val="105"/>
      </w:rPr>
    </w:lvl>
    <w:lvl w:ilvl="4">
      <w:start w:val="1"/>
      <w:numFmt w:val="decimal"/>
      <w:lvlText w:val="%1.%2.%3.%4.%5"/>
      <w:lvlJc w:val="left"/>
      <w:pPr>
        <w:ind w:left="1080" w:hanging="1080"/>
      </w:pPr>
      <w:rPr>
        <w:rFonts w:eastAsiaTheme="minorHAnsi" w:hint="default"/>
        <w:w w:val="105"/>
      </w:rPr>
    </w:lvl>
    <w:lvl w:ilvl="5">
      <w:start w:val="1"/>
      <w:numFmt w:val="decimal"/>
      <w:lvlText w:val="%1.%2.%3.%4.%5.%6"/>
      <w:lvlJc w:val="left"/>
      <w:pPr>
        <w:ind w:left="1440" w:hanging="1440"/>
      </w:pPr>
      <w:rPr>
        <w:rFonts w:eastAsiaTheme="minorHAnsi" w:hint="default"/>
        <w:w w:val="105"/>
      </w:rPr>
    </w:lvl>
    <w:lvl w:ilvl="6">
      <w:start w:val="1"/>
      <w:numFmt w:val="decimal"/>
      <w:lvlText w:val="%1.%2.%3.%4.%5.%6.%7"/>
      <w:lvlJc w:val="left"/>
      <w:pPr>
        <w:ind w:left="1440" w:hanging="1440"/>
      </w:pPr>
      <w:rPr>
        <w:rFonts w:eastAsiaTheme="minorHAnsi" w:hint="default"/>
        <w:w w:val="105"/>
      </w:rPr>
    </w:lvl>
    <w:lvl w:ilvl="7">
      <w:start w:val="1"/>
      <w:numFmt w:val="decimal"/>
      <w:lvlText w:val="%1.%2.%3.%4.%5.%6.%7.%8"/>
      <w:lvlJc w:val="left"/>
      <w:pPr>
        <w:ind w:left="1800" w:hanging="1800"/>
      </w:pPr>
      <w:rPr>
        <w:rFonts w:eastAsiaTheme="minorHAnsi" w:hint="default"/>
        <w:w w:val="105"/>
      </w:rPr>
    </w:lvl>
    <w:lvl w:ilvl="8">
      <w:start w:val="1"/>
      <w:numFmt w:val="decimal"/>
      <w:lvlText w:val="%1.%2.%3.%4.%5.%6.%7.%8.%9"/>
      <w:lvlJc w:val="left"/>
      <w:pPr>
        <w:ind w:left="1800" w:hanging="1800"/>
      </w:pPr>
      <w:rPr>
        <w:rFonts w:eastAsiaTheme="minorHAnsi" w:hint="default"/>
        <w:w w:val="105"/>
      </w:rPr>
    </w:lvl>
  </w:abstractNum>
  <w:abstractNum w:abstractNumId="10">
    <w:nsid w:val="5B174595"/>
    <w:multiLevelType w:val="hybridMultilevel"/>
    <w:tmpl w:val="2C3EC25A"/>
    <w:lvl w:ilvl="0" w:tplc="08090001">
      <w:start w:val="1"/>
      <w:numFmt w:val="bullet"/>
      <w:lvlText w:val=""/>
      <w:lvlJc w:val="left"/>
      <w:pPr>
        <w:ind w:left="1554" w:hanging="360"/>
      </w:pPr>
      <w:rPr>
        <w:rFonts w:ascii="Symbol" w:hAnsi="Symbol" w:hint="default"/>
      </w:rPr>
    </w:lvl>
    <w:lvl w:ilvl="1" w:tplc="08090003" w:tentative="1">
      <w:start w:val="1"/>
      <w:numFmt w:val="bullet"/>
      <w:lvlText w:val="o"/>
      <w:lvlJc w:val="left"/>
      <w:pPr>
        <w:ind w:left="2274" w:hanging="360"/>
      </w:pPr>
      <w:rPr>
        <w:rFonts w:ascii="Courier New" w:hAnsi="Courier New" w:cs="Courier New" w:hint="default"/>
      </w:rPr>
    </w:lvl>
    <w:lvl w:ilvl="2" w:tplc="08090005" w:tentative="1">
      <w:start w:val="1"/>
      <w:numFmt w:val="bullet"/>
      <w:lvlText w:val=""/>
      <w:lvlJc w:val="left"/>
      <w:pPr>
        <w:ind w:left="2994" w:hanging="360"/>
      </w:pPr>
      <w:rPr>
        <w:rFonts w:ascii="Wingdings" w:hAnsi="Wingdings" w:hint="default"/>
      </w:rPr>
    </w:lvl>
    <w:lvl w:ilvl="3" w:tplc="08090001" w:tentative="1">
      <w:start w:val="1"/>
      <w:numFmt w:val="bullet"/>
      <w:lvlText w:val=""/>
      <w:lvlJc w:val="left"/>
      <w:pPr>
        <w:ind w:left="3714" w:hanging="360"/>
      </w:pPr>
      <w:rPr>
        <w:rFonts w:ascii="Symbol" w:hAnsi="Symbol" w:hint="default"/>
      </w:rPr>
    </w:lvl>
    <w:lvl w:ilvl="4" w:tplc="08090003" w:tentative="1">
      <w:start w:val="1"/>
      <w:numFmt w:val="bullet"/>
      <w:lvlText w:val="o"/>
      <w:lvlJc w:val="left"/>
      <w:pPr>
        <w:ind w:left="4434" w:hanging="360"/>
      </w:pPr>
      <w:rPr>
        <w:rFonts w:ascii="Courier New" w:hAnsi="Courier New" w:cs="Courier New" w:hint="default"/>
      </w:rPr>
    </w:lvl>
    <w:lvl w:ilvl="5" w:tplc="08090005" w:tentative="1">
      <w:start w:val="1"/>
      <w:numFmt w:val="bullet"/>
      <w:lvlText w:val=""/>
      <w:lvlJc w:val="left"/>
      <w:pPr>
        <w:ind w:left="5154" w:hanging="360"/>
      </w:pPr>
      <w:rPr>
        <w:rFonts w:ascii="Wingdings" w:hAnsi="Wingdings" w:hint="default"/>
      </w:rPr>
    </w:lvl>
    <w:lvl w:ilvl="6" w:tplc="08090001" w:tentative="1">
      <w:start w:val="1"/>
      <w:numFmt w:val="bullet"/>
      <w:lvlText w:val=""/>
      <w:lvlJc w:val="left"/>
      <w:pPr>
        <w:ind w:left="5874" w:hanging="360"/>
      </w:pPr>
      <w:rPr>
        <w:rFonts w:ascii="Symbol" w:hAnsi="Symbol" w:hint="default"/>
      </w:rPr>
    </w:lvl>
    <w:lvl w:ilvl="7" w:tplc="08090003" w:tentative="1">
      <w:start w:val="1"/>
      <w:numFmt w:val="bullet"/>
      <w:lvlText w:val="o"/>
      <w:lvlJc w:val="left"/>
      <w:pPr>
        <w:ind w:left="6594" w:hanging="360"/>
      </w:pPr>
      <w:rPr>
        <w:rFonts w:ascii="Courier New" w:hAnsi="Courier New" w:cs="Courier New" w:hint="default"/>
      </w:rPr>
    </w:lvl>
    <w:lvl w:ilvl="8" w:tplc="08090005" w:tentative="1">
      <w:start w:val="1"/>
      <w:numFmt w:val="bullet"/>
      <w:lvlText w:val=""/>
      <w:lvlJc w:val="left"/>
      <w:pPr>
        <w:ind w:left="7314" w:hanging="360"/>
      </w:pPr>
      <w:rPr>
        <w:rFonts w:ascii="Wingdings" w:hAnsi="Wingdings" w:hint="default"/>
      </w:rPr>
    </w:lvl>
  </w:abstractNum>
  <w:abstractNum w:abstractNumId="11">
    <w:nsid w:val="5BF34B3E"/>
    <w:multiLevelType w:val="multilevel"/>
    <w:tmpl w:val="8320DD1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CAB470A"/>
    <w:multiLevelType w:val="multilevel"/>
    <w:tmpl w:val="20FE0E06"/>
    <w:lvl w:ilvl="0">
      <w:start w:val="1"/>
      <w:numFmt w:val="bullet"/>
      <w:lvlText w:val="o"/>
      <w:lvlJc w:val="left"/>
      <w:pPr>
        <w:ind w:left="360" w:hanging="360"/>
      </w:pPr>
      <w:rPr>
        <w:rFonts w:ascii="Courier New" w:hAnsi="Courier New" w:cs="Courier New"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5ED25F58"/>
    <w:multiLevelType w:val="hybridMultilevel"/>
    <w:tmpl w:val="E30E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BD52CF"/>
    <w:multiLevelType w:val="hybridMultilevel"/>
    <w:tmpl w:val="4C26B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FC74B3"/>
    <w:multiLevelType w:val="hybridMultilevel"/>
    <w:tmpl w:val="9AD42BE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6F655532"/>
    <w:multiLevelType w:val="multilevel"/>
    <w:tmpl w:val="30D00A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7D37043E"/>
    <w:multiLevelType w:val="hybridMultilevel"/>
    <w:tmpl w:val="C4F6CB30"/>
    <w:lvl w:ilvl="0" w:tplc="08090003">
      <w:start w:val="1"/>
      <w:numFmt w:val="bullet"/>
      <w:lvlText w:val="o"/>
      <w:lvlJc w:val="left"/>
      <w:pPr>
        <w:ind w:left="2421" w:hanging="360"/>
      </w:pPr>
      <w:rPr>
        <w:rFonts w:ascii="Courier New" w:hAnsi="Courier New" w:cs="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16"/>
  </w:num>
  <w:num w:numId="2">
    <w:abstractNumId w:val="10"/>
  </w:num>
  <w:num w:numId="3">
    <w:abstractNumId w:val="6"/>
  </w:num>
  <w:num w:numId="4">
    <w:abstractNumId w:val="9"/>
  </w:num>
  <w:num w:numId="5">
    <w:abstractNumId w:val="1"/>
  </w:num>
  <w:num w:numId="6">
    <w:abstractNumId w:val="0"/>
  </w:num>
  <w:num w:numId="7">
    <w:abstractNumId w:val="13"/>
  </w:num>
  <w:num w:numId="8">
    <w:abstractNumId w:val="17"/>
  </w:num>
  <w:num w:numId="9">
    <w:abstractNumId w:val="3"/>
  </w:num>
  <w:num w:numId="10">
    <w:abstractNumId w:val="15"/>
  </w:num>
  <w:num w:numId="11">
    <w:abstractNumId w:val="14"/>
  </w:num>
  <w:num w:numId="12">
    <w:abstractNumId w:val="2"/>
  </w:num>
  <w:num w:numId="13">
    <w:abstractNumId w:val="5"/>
  </w:num>
  <w:num w:numId="14">
    <w:abstractNumId w:val="11"/>
  </w:num>
  <w:num w:numId="15">
    <w:abstractNumId w:val="7"/>
  </w:num>
  <w:num w:numId="16">
    <w:abstractNumId w:val="4"/>
  </w:num>
  <w:num w:numId="17">
    <w:abstractNumId w:val="8"/>
  </w:num>
  <w:num w:numId="18">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9874"/>
  </w:hdrShapeDefaults>
  <w:footnotePr>
    <w:footnote w:id="-1"/>
    <w:footnote w:id="0"/>
  </w:footnotePr>
  <w:endnotePr>
    <w:endnote w:id="-1"/>
    <w:endnote w:id="0"/>
  </w:endnotePr>
  <w:compat/>
  <w:rsids>
    <w:rsidRoot w:val="00F36BCD"/>
    <w:rsid w:val="000065FD"/>
    <w:rsid w:val="000101A3"/>
    <w:rsid w:val="00015D5A"/>
    <w:rsid w:val="000163FB"/>
    <w:rsid w:val="00016EEA"/>
    <w:rsid w:val="000239C1"/>
    <w:rsid w:val="000252B7"/>
    <w:rsid w:val="00026BF1"/>
    <w:rsid w:val="00033C7F"/>
    <w:rsid w:val="00040D7F"/>
    <w:rsid w:val="00043C70"/>
    <w:rsid w:val="00051064"/>
    <w:rsid w:val="00051AB1"/>
    <w:rsid w:val="00053B3F"/>
    <w:rsid w:val="00055455"/>
    <w:rsid w:val="00060AD3"/>
    <w:rsid w:val="000634C0"/>
    <w:rsid w:val="0006436B"/>
    <w:rsid w:val="000712D3"/>
    <w:rsid w:val="00074777"/>
    <w:rsid w:val="00077DF9"/>
    <w:rsid w:val="000830B1"/>
    <w:rsid w:val="0008649A"/>
    <w:rsid w:val="00094074"/>
    <w:rsid w:val="00094702"/>
    <w:rsid w:val="00095275"/>
    <w:rsid w:val="0009739A"/>
    <w:rsid w:val="000A1B01"/>
    <w:rsid w:val="000B39A4"/>
    <w:rsid w:val="000B5A4B"/>
    <w:rsid w:val="000B64AD"/>
    <w:rsid w:val="000B7F68"/>
    <w:rsid w:val="000C15BD"/>
    <w:rsid w:val="000C7031"/>
    <w:rsid w:val="000D0A17"/>
    <w:rsid w:val="000D1118"/>
    <w:rsid w:val="000E1346"/>
    <w:rsid w:val="000E17BA"/>
    <w:rsid w:val="000E5566"/>
    <w:rsid w:val="000F2951"/>
    <w:rsid w:val="0010026A"/>
    <w:rsid w:val="0010304A"/>
    <w:rsid w:val="001037A8"/>
    <w:rsid w:val="00105203"/>
    <w:rsid w:val="00116CED"/>
    <w:rsid w:val="001305E8"/>
    <w:rsid w:val="001356C2"/>
    <w:rsid w:val="0014671B"/>
    <w:rsid w:val="00150B69"/>
    <w:rsid w:val="00154DDD"/>
    <w:rsid w:val="00160BF6"/>
    <w:rsid w:val="0016273C"/>
    <w:rsid w:val="001628AB"/>
    <w:rsid w:val="00163B7F"/>
    <w:rsid w:val="00166938"/>
    <w:rsid w:val="001755D4"/>
    <w:rsid w:val="0017604D"/>
    <w:rsid w:val="001850FC"/>
    <w:rsid w:val="00185365"/>
    <w:rsid w:val="00185532"/>
    <w:rsid w:val="0018774A"/>
    <w:rsid w:val="00187C07"/>
    <w:rsid w:val="00192E44"/>
    <w:rsid w:val="0019454E"/>
    <w:rsid w:val="001A3395"/>
    <w:rsid w:val="001A73AA"/>
    <w:rsid w:val="001A7435"/>
    <w:rsid w:val="001B09D0"/>
    <w:rsid w:val="001B4452"/>
    <w:rsid w:val="001B74D6"/>
    <w:rsid w:val="001C30FC"/>
    <w:rsid w:val="001C73E9"/>
    <w:rsid w:val="001D4069"/>
    <w:rsid w:val="001D4DFC"/>
    <w:rsid w:val="001E2CC9"/>
    <w:rsid w:val="001E6885"/>
    <w:rsid w:val="001F0EE5"/>
    <w:rsid w:val="001F17AA"/>
    <w:rsid w:val="001F1F78"/>
    <w:rsid w:val="001F420E"/>
    <w:rsid w:val="002000DD"/>
    <w:rsid w:val="0020235F"/>
    <w:rsid w:val="00210ECE"/>
    <w:rsid w:val="002138E3"/>
    <w:rsid w:val="00214532"/>
    <w:rsid w:val="00221BAA"/>
    <w:rsid w:val="00222738"/>
    <w:rsid w:val="0022364B"/>
    <w:rsid w:val="00223E1D"/>
    <w:rsid w:val="0023006A"/>
    <w:rsid w:val="002304A8"/>
    <w:rsid w:val="00234E7F"/>
    <w:rsid w:val="002363FF"/>
    <w:rsid w:val="00236A53"/>
    <w:rsid w:val="00243012"/>
    <w:rsid w:val="002438A3"/>
    <w:rsid w:val="00244C4D"/>
    <w:rsid w:val="0025353C"/>
    <w:rsid w:val="002537A0"/>
    <w:rsid w:val="00254385"/>
    <w:rsid w:val="00254AD3"/>
    <w:rsid w:val="002640E7"/>
    <w:rsid w:val="00267CBD"/>
    <w:rsid w:val="00267F2C"/>
    <w:rsid w:val="00270284"/>
    <w:rsid w:val="00270601"/>
    <w:rsid w:val="00271680"/>
    <w:rsid w:val="00282340"/>
    <w:rsid w:val="00286850"/>
    <w:rsid w:val="0029005A"/>
    <w:rsid w:val="002932D1"/>
    <w:rsid w:val="00294FD0"/>
    <w:rsid w:val="002A06B3"/>
    <w:rsid w:val="002B36C0"/>
    <w:rsid w:val="002B4316"/>
    <w:rsid w:val="002B6EE1"/>
    <w:rsid w:val="002D7C43"/>
    <w:rsid w:val="002E1DDB"/>
    <w:rsid w:val="002F749B"/>
    <w:rsid w:val="00300BED"/>
    <w:rsid w:val="003035F1"/>
    <w:rsid w:val="00305C14"/>
    <w:rsid w:val="00307983"/>
    <w:rsid w:val="00307A90"/>
    <w:rsid w:val="00310435"/>
    <w:rsid w:val="00312F53"/>
    <w:rsid w:val="00320052"/>
    <w:rsid w:val="00323815"/>
    <w:rsid w:val="0032503F"/>
    <w:rsid w:val="00325D0E"/>
    <w:rsid w:val="0033465C"/>
    <w:rsid w:val="0033553E"/>
    <w:rsid w:val="003358FF"/>
    <w:rsid w:val="003361B0"/>
    <w:rsid w:val="003445BE"/>
    <w:rsid w:val="00344F6A"/>
    <w:rsid w:val="00346B6A"/>
    <w:rsid w:val="003477F0"/>
    <w:rsid w:val="00362B68"/>
    <w:rsid w:val="0036701A"/>
    <w:rsid w:val="00381166"/>
    <w:rsid w:val="00382536"/>
    <w:rsid w:val="00383708"/>
    <w:rsid w:val="00383D05"/>
    <w:rsid w:val="00383D6F"/>
    <w:rsid w:val="0038420E"/>
    <w:rsid w:val="003847F9"/>
    <w:rsid w:val="0038546D"/>
    <w:rsid w:val="00392F66"/>
    <w:rsid w:val="00396CAC"/>
    <w:rsid w:val="003976A0"/>
    <w:rsid w:val="003A0662"/>
    <w:rsid w:val="003A520C"/>
    <w:rsid w:val="003A6E92"/>
    <w:rsid w:val="003B3268"/>
    <w:rsid w:val="003B7C7D"/>
    <w:rsid w:val="003C24E1"/>
    <w:rsid w:val="003C265D"/>
    <w:rsid w:val="003D24EF"/>
    <w:rsid w:val="003D50CE"/>
    <w:rsid w:val="003E2632"/>
    <w:rsid w:val="003E2E80"/>
    <w:rsid w:val="003E488C"/>
    <w:rsid w:val="003E494D"/>
    <w:rsid w:val="003E64C0"/>
    <w:rsid w:val="003F1D55"/>
    <w:rsid w:val="003F1E69"/>
    <w:rsid w:val="003F50B4"/>
    <w:rsid w:val="003F7E2F"/>
    <w:rsid w:val="004015FE"/>
    <w:rsid w:val="004030C9"/>
    <w:rsid w:val="00411268"/>
    <w:rsid w:val="00414C60"/>
    <w:rsid w:val="00414E13"/>
    <w:rsid w:val="004166E3"/>
    <w:rsid w:val="00416AC2"/>
    <w:rsid w:val="00423017"/>
    <w:rsid w:val="00425C6D"/>
    <w:rsid w:val="00430D14"/>
    <w:rsid w:val="00430F3E"/>
    <w:rsid w:val="00431A11"/>
    <w:rsid w:val="004322D6"/>
    <w:rsid w:val="00440270"/>
    <w:rsid w:val="00444F97"/>
    <w:rsid w:val="00446857"/>
    <w:rsid w:val="0044784F"/>
    <w:rsid w:val="004504D8"/>
    <w:rsid w:val="0045206B"/>
    <w:rsid w:val="00453122"/>
    <w:rsid w:val="00456467"/>
    <w:rsid w:val="00461F7A"/>
    <w:rsid w:val="004713AA"/>
    <w:rsid w:val="00480166"/>
    <w:rsid w:val="004803AD"/>
    <w:rsid w:val="0048762D"/>
    <w:rsid w:val="00492052"/>
    <w:rsid w:val="0049247B"/>
    <w:rsid w:val="004A51CD"/>
    <w:rsid w:val="004B7DB4"/>
    <w:rsid w:val="004C6ADE"/>
    <w:rsid w:val="004C7C1D"/>
    <w:rsid w:val="004D55DB"/>
    <w:rsid w:val="004D6E22"/>
    <w:rsid w:val="004E4A99"/>
    <w:rsid w:val="004E5740"/>
    <w:rsid w:val="004E66BE"/>
    <w:rsid w:val="004E6904"/>
    <w:rsid w:val="004F123E"/>
    <w:rsid w:val="004F3E82"/>
    <w:rsid w:val="004F6746"/>
    <w:rsid w:val="00505921"/>
    <w:rsid w:val="00507538"/>
    <w:rsid w:val="00510C12"/>
    <w:rsid w:val="005119F2"/>
    <w:rsid w:val="00512C78"/>
    <w:rsid w:val="005217E4"/>
    <w:rsid w:val="00522C4C"/>
    <w:rsid w:val="005233BC"/>
    <w:rsid w:val="00523FF5"/>
    <w:rsid w:val="005279D5"/>
    <w:rsid w:val="00527BAB"/>
    <w:rsid w:val="005311F4"/>
    <w:rsid w:val="00531B0D"/>
    <w:rsid w:val="005366C0"/>
    <w:rsid w:val="00546E87"/>
    <w:rsid w:val="00547B66"/>
    <w:rsid w:val="00553FE5"/>
    <w:rsid w:val="00565E43"/>
    <w:rsid w:val="00566F38"/>
    <w:rsid w:val="005721CF"/>
    <w:rsid w:val="00572634"/>
    <w:rsid w:val="00573A54"/>
    <w:rsid w:val="005757DE"/>
    <w:rsid w:val="00586C5C"/>
    <w:rsid w:val="0059128E"/>
    <w:rsid w:val="00592263"/>
    <w:rsid w:val="0059299C"/>
    <w:rsid w:val="005A05E8"/>
    <w:rsid w:val="005A3BB9"/>
    <w:rsid w:val="005A7D8A"/>
    <w:rsid w:val="005B1D81"/>
    <w:rsid w:val="005B4CD4"/>
    <w:rsid w:val="005C148E"/>
    <w:rsid w:val="005C1CF5"/>
    <w:rsid w:val="005C3BEA"/>
    <w:rsid w:val="005C4D35"/>
    <w:rsid w:val="005C7D42"/>
    <w:rsid w:val="005D2150"/>
    <w:rsid w:val="005D31FB"/>
    <w:rsid w:val="005D4B39"/>
    <w:rsid w:val="005D547A"/>
    <w:rsid w:val="005D72EF"/>
    <w:rsid w:val="005D7A1D"/>
    <w:rsid w:val="005E0932"/>
    <w:rsid w:val="005E170F"/>
    <w:rsid w:val="005E29CB"/>
    <w:rsid w:val="005E3284"/>
    <w:rsid w:val="005E6152"/>
    <w:rsid w:val="005E79A3"/>
    <w:rsid w:val="005F0E87"/>
    <w:rsid w:val="005F25C5"/>
    <w:rsid w:val="005F375D"/>
    <w:rsid w:val="005F6908"/>
    <w:rsid w:val="0060795D"/>
    <w:rsid w:val="00607E80"/>
    <w:rsid w:val="0061623A"/>
    <w:rsid w:val="00620241"/>
    <w:rsid w:val="00622DA6"/>
    <w:rsid w:val="00623EC5"/>
    <w:rsid w:val="00624C66"/>
    <w:rsid w:val="0063444A"/>
    <w:rsid w:val="00634E5B"/>
    <w:rsid w:val="0064261B"/>
    <w:rsid w:val="00643635"/>
    <w:rsid w:val="00651FB3"/>
    <w:rsid w:val="0065347A"/>
    <w:rsid w:val="00655AB6"/>
    <w:rsid w:val="00656C5F"/>
    <w:rsid w:val="00660E57"/>
    <w:rsid w:val="00664560"/>
    <w:rsid w:val="00665F1F"/>
    <w:rsid w:val="00666A69"/>
    <w:rsid w:val="0066719B"/>
    <w:rsid w:val="006735BE"/>
    <w:rsid w:val="006761D4"/>
    <w:rsid w:val="00680B2E"/>
    <w:rsid w:val="0068478D"/>
    <w:rsid w:val="00694E44"/>
    <w:rsid w:val="00697DC8"/>
    <w:rsid w:val="006A0C2C"/>
    <w:rsid w:val="006A2D07"/>
    <w:rsid w:val="006A2F51"/>
    <w:rsid w:val="006A45D1"/>
    <w:rsid w:val="006A6AD8"/>
    <w:rsid w:val="006B0DBB"/>
    <w:rsid w:val="006B23CF"/>
    <w:rsid w:val="006C4655"/>
    <w:rsid w:val="006C64EE"/>
    <w:rsid w:val="006D03A1"/>
    <w:rsid w:val="006D2887"/>
    <w:rsid w:val="006E162D"/>
    <w:rsid w:val="006E28E7"/>
    <w:rsid w:val="006E3CAC"/>
    <w:rsid w:val="006E3DB8"/>
    <w:rsid w:val="006F161D"/>
    <w:rsid w:val="00712EA6"/>
    <w:rsid w:val="00714F3E"/>
    <w:rsid w:val="00720617"/>
    <w:rsid w:val="00727637"/>
    <w:rsid w:val="00737B0F"/>
    <w:rsid w:val="00743BBF"/>
    <w:rsid w:val="00744EE7"/>
    <w:rsid w:val="00751A5A"/>
    <w:rsid w:val="00753F62"/>
    <w:rsid w:val="0075683F"/>
    <w:rsid w:val="00756DC3"/>
    <w:rsid w:val="007718C4"/>
    <w:rsid w:val="0077242A"/>
    <w:rsid w:val="00775FBC"/>
    <w:rsid w:val="00776318"/>
    <w:rsid w:val="007769A8"/>
    <w:rsid w:val="00780C8F"/>
    <w:rsid w:val="007827C3"/>
    <w:rsid w:val="00785350"/>
    <w:rsid w:val="007909EF"/>
    <w:rsid w:val="00792AEE"/>
    <w:rsid w:val="0079358E"/>
    <w:rsid w:val="00794FFB"/>
    <w:rsid w:val="007A0C34"/>
    <w:rsid w:val="007A5DCC"/>
    <w:rsid w:val="007A77E7"/>
    <w:rsid w:val="007B3EF1"/>
    <w:rsid w:val="007B44DC"/>
    <w:rsid w:val="007B4F7C"/>
    <w:rsid w:val="007B7B8B"/>
    <w:rsid w:val="007C0042"/>
    <w:rsid w:val="007C274D"/>
    <w:rsid w:val="007C305E"/>
    <w:rsid w:val="007C6B97"/>
    <w:rsid w:val="007C79EA"/>
    <w:rsid w:val="007D0951"/>
    <w:rsid w:val="007D447B"/>
    <w:rsid w:val="007E299A"/>
    <w:rsid w:val="007E69C1"/>
    <w:rsid w:val="007F0F31"/>
    <w:rsid w:val="007F2154"/>
    <w:rsid w:val="007F41A6"/>
    <w:rsid w:val="007F4E04"/>
    <w:rsid w:val="007F641D"/>
    <w:rsid w:val="00802EBC"/>
    <w:rsid w:val="00805388"/>
    <w:rsid w:val="00807AC7"/>
    <w:rsid w:val="00810AD1"/>
    <w:rsid w:val="0081620D"/>
    <w:rsid w:val="008164F8"/>
    <w:rsid w:val="00817C24"/>
    <w:rsid w:val="00825113"/>
    <w:rsid w:val="008274EF"/>
    <w:rsid w:val="00832EB5"/>
    <w:rsid w:val="00835DB2"/>
    <w:rsid w:val="008429C3"/>
    <w:rsid w:val="00850617"/>
    <w:rsid w:val="008553B0"/>
    <w:rsid w:val="008602C7"/>
    <w:rsid w:val="00861AA7"/>
    <w:rsid w:val="00870706"/>
    <w:rsid w:val="0087256D"/>
    <w:rsid w:val="008764B5"/>
    <w:rsid w:val="00881FCB"/>
    <w:rsid w:val="0088211C"/>
    <w:rsid w:val="00882F7A"/>
    <w:rsid w:val="0088432A"/>
    <w:rsid w:val="0088652A"/>
    <w:rsid w:val="008947FD"/>
    <w:rsid w:val="008960D3"/>
    <w:rsid w:val="00896CE4"/>
    <w:rsid w:val="008A1510"/>
    <w:rsid w:val="008A219F"/>
    <w:rsid w:val="008A3A74"/>
    <w:rsid w:val="008B5CB5"/>
    <w:rsid w:val="008C0414"/>
    <w:rsid w:val="008C5144"/>
    <w:rsid w:val="008C5974"/>
    <w:rsid w:val="008D66AD"/>
    <w:rsid w:val="008E0FE9"/>
    <w:rsid w:val="008E40EB"/>
    <w:rsid w:val="008E7287"/>
    <w:rsid w:val="008E7AB0"/>
    <w:rsid w:val="008E7DC7"/>
    <w:rsid w:val="00901DDA"/>
    <w:rsid w:val="00902BF0"/>
    <w:rsid w:val="00902E70"/>
    <w:rsid w:val="00903003"/>
    <w:rsid w:val="0090487C"/>
    <w:rsid w:val="00913462"/>
    <w:rsid w:val="00914078"/>
    <w:rsid w:val="0091557A"/>
    <w:rsid w:val="009214C7"/>
    <w:rsid w:val="00925D43"/>
    <w:rsid w:val="00927F56"/>
    <w:rsid w:val="009338B8"/>
    <w:rsid w:val="00943CE8"/>
    <w:rsid w:val="00945733"/>
    <w:rsid w:val="00953005"/>
    <w:rsid w:val="00954EFB"/>
    <w:rsid w:val="0095569A"/>
    <w:rsid w:val="00957F98"/>
    <w:rsid w:val="0096631D"/>
    <w:rsid w:val="00970D06"/>
    <w:rsid w:val="00971B79"/>
    <w:rsid w:val="009730AF"/>
    <w:rsid w:val="00973608"/>
    <w:rsid w:val="00973BD1"/>
    <w:rsid w:val="0097460E"/>
    <w:rsid w:val="00974C2C"/>
    <w:rsid w:val="00977EFE"/>
    <w:rsid w:val="0099077A"/>
    <w:rsid w:val="0099649C"/>
    <w:rsid w:val="0099666C"/>
    <w:rsid w:val="0099785D"/>
    <w:rsid w:val="009A01F1"/>
    <w:rsid w:val="009A3535"/>
    <w:rsid w:val="009B002B"/>
    <w:rsid w:val="009C1132"/>
    <w:rsid w:val="009C1F0C"/>
    <w:rsid w:val="009C7A09"/>
    <w:rsid w:val="009E5A71"/>
    <w:rsid w:val="009E74E1"/>
    <w:rsid w:val="009F06EB"/>
    <w:rsid w:val="009F0F43"/>
    <w:rsid w:val="009F20F7"/>
    <w:rsid w:val="009F557E"/>
    <w:rsid w:val="00A00F15"/>
    <w:rsid w:val="00A01008"/>
    <w:rsid w:val="00A03843"/>
    <w:rsid w:val="00A20512"/>
    <w:rsid w:val="00A20EC3"/>
    <w:rsid w:val="00A20F24"/>
    <w:rsid w:val="00A24119"/>
    <w:rsid w:val="00A24B54"/>
    <w:rsid w:val="00A26AB3"/>
    <w:rsid w:val="00A26E95"/>
    <w:rsid w:val="00A31B39"/>
    <w:rsid w:val="00A32606"/>
    <w:rsid w:val="00A37C25"/>
    <w:rsid w:val="00A41D9E"/>
    <w:rsid w:val="00A43BDF"/>
    <w:rsid w:val="00A550AE"/>
    <w:rsid w:val="00A6004A"/>
    <w:rsid w:val="00A60C7D"/>
    <w:rsid w:val="00A60D4D"/>
    <w:rsid w:val="00A63615"/>
    <w:rsid w:val="00A70222"/>
    <w:rsid w:val="00A72FB4"/>
    <w:rsid w:val="00A75D53"/>
    <w:rsid w:val="00A76A63"/>
    <w:rsid w:val="00A80820"/>
    <w:rsid w:val="00A85532"/>
    <w:rsid w:val="00A87002"/>
    <w:rsid w:val="00A92CC8"/>
    <w:rsid w:val="00AA0BEB"/>
    <w:rsid w:val="00AB0C4A"/>
    <w:rsid w:val="00AB3713"/>
    <w:rsid w:val="00AB48B7"/>
    <w:rsid w:val="00AB4DCD"/>
    <w:rsid w:val="00AC0BF4"/>
    <w:rsid w:val="00AC2C1E"/>
    <w:rsid w:val="00AD54BA"/>
    <w:rsid w:val="00AE72C7"/>
    <w:rsid w:val="00AE7B1F"/>
    <w:rsid w:val="00AF00C1"/>
    <w:rsid w:val="00B01E6B"/>
    <w:rsid w:val="00B02CE5"/>
    <w:rsid w:val="00B037DE"/>
    <w:rsid w:val="00B04B4F"/>
    <w:rsid w:val="00B04B98"/>
    <w:rsid w:val="00B1307C"/>
    <w:rsid w:val="00B175C4"/>
    <w:rsid w:val="00B24A4A"/>
    <w:rsid w:val="00B24BA7"/>
    <w:rsid w:val="00B4130E"/>
    <w:rsid w:val="00B41FB6"/>
    <w:rsid w:val="00B45DFD"/>
    <w:rsid w:val="00B46BE0"/>
    <w:rsid w:val="00B54883"/>
    <w:rsid w:val="00B556C5"/>
    <w:rsid w:val="00B6218A"/>
    <w:rsid w:val="00B76C50"/>
    <w:rsid w:val="00B807EE"/>
    <w:rsid w:val="00B81309"/>
    <w:rsid w:val="00B916EE"/>
    <w:rsid w:val="00B93C1A"/>
    <w:rsid w:val="00BA394B"/>
    <w:rsid w:val="00BA3C91"/>
    <w:rsid w:val="00BA450C"/>
    <w:rsid w:val="00BA496B"/>
    <w:rsid w:val="00BB23D3"/>
    <w:rsid w:val="00BB407F"/>
    <w:rsid w:val="00BC244C"/>
    <w:rsid w:val="00BC2849"/>
    <w:rsid w:val="00BC64AB"/>
    <w:rsid w:val="00BC7387"/>
    <w:rsid w:val="00BC7861"/>
    <w:rsid w:val="00BD0886"/>
    <w:rsid w:val="00BD0C97"/>
    <w:rsid w:val="00BD0D6B"/>
    <w:rsid w:val="00BD1D32"/>
    <w:rsid w:val="00BF7B76"/>
    <w:rsid w:val="00C028D9"/>
    <w:rsid w:val="00C02C98"/>
    <w:rsid w:val="00C0487C"/>
    <w:rsid w:val="00C0516E"/>
    <w:rsid w:val="00C119F7"/>
    <w:rsid w:val="00C16C1C"/>
    <w:rsid w:val="00C17BBC"/>
    <w:rsid w:val="00C20827"/>
    <w:rsid w:val="00C304F2"/>
    <w:rsid w:val="00C3293D"/>
    <w:rsid w:val="00C33445"/>
    <w:rsid w:val="00C40744"/>
    <w:rsid w:val="00C44395"/>
    <w:rsid w:val="00C4582F"/>
    <w:rsid w:val="00C53026"/>
    <w:rsid w:val="00C538BC"/>
    <w:rsid w:val="00C623D7"/>
    <w:rsid w:val="00C72184"/>
    <w:rsid w:val="00C72995"/>
    <w:rsid w:val="00C734B1"/>
    <w:rsid w:val="00C83D68"/>
    <w:rsid w:val="00C87294"/>
    <w:rsid w:val="00C93FB4"/>
    <w:rsid w:val="00CA19E5"/>
    <w:rsid w:val="00CA2A82"/>
    <w:rsid w:val="00CA2C4D"/>
    <w:rsid w:val="00CA330A"/>
    <w:rsid w:val="00CA3565"/>
    <w:rsid w:val="00CA6A88"/>
    <w:rsid w:val="00CA6E0E"/>
    <w:rsid w:val="00CB111B"/>
    <w:rsid w:val="00CB75C4"/>
    <w:rsid w:val="00CC0177"/>
    <w:rsid w:val="00CC04B5"/>
    <w:rsid w:val="00CC0651"/>
    <w:rsid w:val="00CC19FF"/>
    <w:rsid w:val="00CC4DBD"/>
    <w:rsid w:val="00CC6F1A"/>
    <w:rsid w:val="00CD180C"/>
    <w:rsid w:val="00CD2599"/>
    <w:rsid w:val="00CE4EE7"/>
    <w:rsid w:val="00CF526C"/>
    <w:rsid w:val="00D005C2"/>
    <w:rsid w:val="00D121A8"/>
    <w:rsid w:val="00D130AE"/>
    <w:rsid w:val="00D14064"/>
    <w:rsid w:val="00D14DB4"/>
    <w:rsid w:val="00D1526F"/>
    <w:rsid w:val="00D35833"/>
    <w:rsid w:val="00D41B73"/>
    <w:rsid w:val="00D42DA4"/>
    <w:rsid w:val="00D435A2"/>
    <w:rsid w:val="00D4371F"/>
    <w:rsid w:val="00D45E24"/>
    <w:rsid w:val="00D474F8"/>
    <w:rsid w:val="00D47C92"/>
    <w:rsid w:val="00D50829"/>
    <w:rsid w:val="00D53331"/>
    <w:rsid w:val="00D60674"/>
    <w:rsid w:val="00D62415"/>
    <w:rsid w:val="00D62A9A"/>
    <w:rsid w:val="00D63291"/>
    <w:rsid w:val="00D638C2"/>
    <w:rsid w:val="00D644ED"/>
    <w:rsid w:val="00D65BAD"/>
    <w:rsid w:val="00D740A5"/>
    <w:rsid w:val="00D75765"/>
    <w:rsid w:val="00D767ED"/>
    <w:rsid w:val="00D77AF7"/>
    <w:rsid w:val="00D83E2E"/>
    <w:rsid w:val="00D846CC"/>
    <w:rsid w:val="00D9176C"/>
    <w:rsid w:val="00D93488"/>
    <w:rsid w:val="00DB01A3"/>
    <w:rsid w:val="00DB5A78"/>
    <w:rsid w:val="00DB60A0"/>
    <w:rsid w:val="00DD1EB5"/>
    <w:rsid w:val="00DD40A5"/>
    <w:rsid w:val="00DD7A09"/>
    <w:rsid w:val="00DE0A2F"/>
    <w:rsid w:val="00DE0D30"/>
    <w:rsid w:val="00DE179B"/>
    <w:rsid w:val="00DF06A1"/>
    <w:rsid w:val="00DF0D27"/>
    <w:rsid w:val="00DF6989"/>
    <w:rsid w:val="00DF7B90"/>
    <w:rsid w:val="00E0032A"/>
    <w:rsid w:val="00E00FFB"/>
    <w:rsid w:val="00E06D07"/>
    <w:rsid w:val="00E15483"/>
    <w:rsid w:val="00E17B71"/>
    <w:rsid w:val="00E17FAB"/>
    <w:rsid w:val="00E2344D"/>
    <w:rsid w:val="00E234CD"/>
    <w:rsid w:val="00E23816"/>
    <w:rsid w:val="00E314B2"/>
    <w:rsid w:val="00E320E8"/>
    <w:rsid w:val="00E34F1C"/>
    <w:rsid w:val="00E35E14"/>
    <w:rsid w:val="00E4314E"/>
    <w:rsid w:val="00E4790F"/>
    <w:rsid w:val="00E64B77"/>
    <w:rsid w:val="00E7062E"/>
    <w:rsid w:val="00E715AC"/>
    <w:rsid w:val="00E7649A"/>
    <w:rsid w:val="00E80529"/>
    <w:rsid w:val="00E815D7"/>
    <w:rsid w:val="00E95FCB"/>
    <w:rsid w:val="00EA70D3"/>
    <w:rsid w:val="00EB029E"/>
    <w:rsid w:val="00EB1075"/>
    <w:rsid w:val="00EB18C9"/>
    <w:rsid w:val="00EC0F7F"/>
    <w:rsid w:val="00EC155D"/>
    <w:rsid w:val="00EC2E51"/>
    <w:rsid w:val="00EC4D8F"/>
    <w:rsid w:val="00EC543D"/>
    <w:rsid w:val="00EC647D"/>
    <w:rsid w:val="00EC7386"/>
    <w:rsid w:val="00ED4D34"/>
    <w:rsid w:val="00EE068A"/>
    <w:rsid w:val="00EE08B6"/>
    <w:rsid w:val="00EE626A"/>
    <w:rsid w:val="00EF2523"/>
    <w:rsid w:val="00EF27A3"/>
    <w:rsid w:val="00EF4FB4"/>
    <w:rsid w:val="00EF757A"/>
    <w:rsid w:val="00F02143"/>
    <w:rsid w:val="00F114ED"/>
    <w:rsid w:val="00F11BF2"/>
    <w:rsid w:val="00F14906"/>
    <w:rsid w:val="00F320C2"/>
    <w:rsid w:val="00F33A6E"/>
    <w:rsid w:val="00F33FC0"/>
    <w:rsid w:val="00F356DD"/>
    <w:rsid w:val="00F36BCD"/>
    <w:rsid w:val="00F36CC4"/>
    <w:rsid w:val="00F402E5"/>
    <w:rsid w:val="00F40CB0"/>
    <w:rsid w:val="00F41F56"/>
    <w:rsid w:val="00F43109"/>
    <w:rsid w:val="00F47A8C"/>
    <w:rsid w:val="00F50FAF"/>
    <w:rsid w:val="00F51826"/>
    <w:rsid w:val="00F5545A"/>
    <w:rsid w:val="00F56848"/>
    <w:rsid w:val="00F618E0"/>
    <w:rsid w:val="00F62495"/>
    <w:rsid w:val="00F62EF7"/>
    <w:rsid w:val="00F636B8"/>
    <w:rsid w:val="00F72AB8"/>
    <w:rsid w:val="00F72FBF"/>
    <w:rsid w:val="00F74433"/>
    <w:rsid w:val="00F774A2"/>
    <w:rsid w:val="00F77D75"/>
    <w:rsid w:val="00F803D1"/>
    <w:rsid w:val="00F87451"/>
    <w:rsid w:val="00F93D74"/>
    <w:rsid w:val="00F9490C"/>
    <w:rsid w:val="00F95F91"/>
    <w:rsid w:val="00F9622B"/>
    <w:rsid w:val="00FA1102"/>
    <w:rsid w:val="00FA4A11"/>
    <w:rsid w:val="00FB00E0"/>
    <w:rsid w:val="00FB2A02"/>
    <w:rsid w:val="00FB3357"/>
    <w:rsid w:val="00FB4014"/>
    <w:rsid w:val="00FB78EF"/>
    <w:rsid w:val="00FB7933"/>
    <w:rsid w:val="00FD2DEF"/>
    <w:rsid w:val="00FD3492"/>
    <w:rsid w:val="00FD3517"/>
    <w:rsid w:val="00FD5D52"/>
    <w:rsid w:val="00FE3D3D"/>
    <w:rsid w:val="00FE5254"/>
    <w:rsid w:val="00FF4F34"/>
    <w:rsid w:val="00FF580B"/>
    <w:rsid w:val="00FF5A20"/>
    <w:rsid w:val="00FF5C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D74"/>
  </w:style>
  <w:style w:type="paragraph" w:styleId="Heading1">
    <w:name w:val="heading 1"/>
    <w:basedOn w:val="Normal"/>
    <w:next w:val="Normal"/>
    <w:link w:val="Heading1Char"/>
    <w:uiPriority w:val="9"/>
    <w:qFormat/>
    <w:rsid w:val="00D474F8"/>
    <w:pPr>
      <w:keepNext/>
      <w:keepLines/>
      <w:spacing w:before="480" w:after="0"/>
      <w:outlineLvl w:val="0"/>
    </w:pPr>
    <w:rPr>
      <w:rFonts w:ascii="Arial" w:eastAsiaTheme="majorEastAsia" w:hAnsi="Arial" w:cstheme="majorBidi"/>
      <w:b/>
      <w:bCs/>
      <w:color w:val="5F497A" w:themeColor="accent4"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04D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504D8"/>
  </w:style>
  <w:style w:type="paragraph" w:styleId="Footer">
    <w:name w:val="footer"/>
    <w:basedOn w:val="Normal"/>
    <w:link w:val="FooterChar"/>
    <w:uiPriority w:val="99"/>
    <w:unhideWhenUsed/>
    <w:rsid w:val="004504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4D8"/>
  </w:style>
  <w:style w:type="paragraph" w:styleId="BalloonText">
    <w:name w:val="Balloon Text"/>
    <w:basedOn w:val="Normal"/>
    <w:link w:val="BalloonTextChar"/>
    <w:uiPriority w:val="99"/>
    <w:semiHidden/>
    <w:unhideWhenUsed/>
    <w:rsid w:val="00450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4D8"/>
    <w:rPr>
      <w:rFonts w:ascii="Tahoma" w:hAnsi="Tahoma" w:cs="Tahoma"/>
      <w:sz w:val="16"/>
      <w:szCs w:val="16"/>
    </w:rPr>
  </w:style>
  <w:style w:type="paragraph" w:styleId="ListParagraph">
    <w:name w:val="List Paragraph"/>
    <w:aliases w:val="List - Bullets"/>
    <w:basedOn w:val="Normal"/>
    <w:link w:val="ListParagraphChar"/>
    <w:uiPriority w:val="34"/>
    <w:qFormat/>
    <w:rsid w:val="005217E4"/>
    <w:pPr>
      <w:ind w:left="720"/>
      <w:contextualSpacing/>
    </w:pPr>
  </w:style>
  <w:style w:type="character" w:customStyle="1" w:styleId="Heading1Char">
    <w:name w:val="Heading 1 Char"/>
    <w:basedOn w:val="DefaultParagraphFont"/>
    <w:link w:val="Heading1"/>
    <w:uiPriority w:val="9"/>
    <w:rsid w:val="00D474F8"/>
    <w:rPr>
      <w:rFonts w:ascii="Arial" w:eastAsiaTheme="majorEastAsia" w:hAnsi="Arial" w:cstheme="majorBidi"/>
      <w:b/>
      <w:bCs/>
      <w:color w:val="5F497A" w:themeColor="accent4" w:themeShade="BF"/>
      <w:szCs w:val="28"/>
    </w:rPr>
  </w:style>
  <w:style w:type="character" w:customStyle="1" w:styleId="highlight">
    <w:name w:val="highlight"/>
    <w:basedOn w:val="DefaultParagraphFont"/>
    <w:rsid w:val="00456467"/>
  </w:style>
  <w:style w:type="table" w:styleId="TableGrid">
    <w:name w:val="Table Grid"/>
    <w:basedOn w:val="TableNormal"/>
    <w:uiPriority w:val="59"/>
    <w:rsid w:val="00927F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B3EF1"/>
    <w:pPr>
      <w:autoSpaceDE w:val="0"/>
      <w:autoSpaceDN w:val="0"/>
      <w:adjustRightInd w:val="0"/>
      <w:spacing w:after="0" w:line="240" w:lineRule="auto"/>
    </w:pPr>
    <w:rPr>
      <w:rFonts w:ascii="Frutiger LT 45 Light" w:hAnsi="Frutiger LT 45 Light" w:cs="Frutiger LT 45 Light"/>
      <w:color w:val="000000"/>
      <w:sz w:val="24"/>
      <w:szCs w:val="24"/>
    </w:rPr>
  </w:style>
  <w:style w:type="paragraph" w:styleId="CommentText">
    <w:name w:val="annotation text"/>
    <w:basedOn w:val="Normal"/>
    <w:link w:val="CommentTextChar"/>
    <w:uiPriority w:val="99"/>
    <w:unhideWhenUsed/>
    <w:rsid w:val="00DB01A3"/>
    <w:pPr>
      <w:spacing w:line="240" w:lineRule="auto"/>
    </w:pPr>
    <w:rPr>
      <w:sz w:val="20"/>
      <w:szCs w:val="20"/>
    </w:rPr>
  </w:style>
  <w:style w:type="character" w:customStyle="1" w:styleId="CommentTextChar">
    <w:name w:val="Comment Text Char"/>
    <w:basedOn w:val="DefaultParagraphFont"/>
    <w:link w:val="CommentText"/>
    <w:uiPriority w:val="99"/>
    <w:rsid w:val="00DB01A3"/>
    <w:rPr>
      <w:sz w:val="20"/>
      <w:szCs w:val="20"/>
    </w:rPr>
  </w:style>
  <w:style w:type="paragraph" w:styleId="TOC1">
    <w:name w:val="toc 1"/>
    <w:basedOn w:val="Normal"/>
    <w:next w:val="Normal"/>
    <w:autoRedefine/>
    <w:uiPriority w:val="39"/>
    <w:unhideWhenUsed/>
    <w:rsid w:val="00185365"/>
    <w:pPr>
      <w:spacing w:after="100"/>
    </w:pPr>
  </w:style>
  <w:style w:type="character" w:styleId="Hyperlink">
    <w:name w:val="Hyperlink"/>
    <w:basedOn w:val="DefaultParagraphFont"/>
    <w:uiPriority w:val="99"/>
    <w:unhideWhenUsed/>
    <w:rsid w:val="00185365"/>
    <w:rPr>
      <w:color w:val="0000FF" w:themeColor="hyperlink"/>
      <w:u w:val="single"/>
    </w:rPr>
  </w:style>
  <w:style w:type="paragraph" w:styleId="NormalWeb">
    <w:name w:val="Normal (Web)"/>
    <w:basedOn w:val="Normal"/>
    <w:uiPriority w:val="99"/>
    <w:semiHidden/>
    <w:unhideWhenUsed/>
    <w:rsid w:val="001F17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F17AA"/>
  </w:style>
  <w:style w:type="character" w:customStyle="1" w:styleId="ListParagraphChar">
    <w:name w:val="List Paragraph Char"/>
    <w:aliases w:val="List - Bullets Char"/>
    <w:link w:val="ListParagraph"/>
    <w:uiPriority w:val="34"/>
    <w:rsid w:val="00901DDA"/>
  </w:style>
  <w:style w:type="paragraph" w:styleId="FootnoteText">
    <w:name w:val="footnote text"/>
    <w:basedOn w:val="Normal"/>
    <w:link w:val="FootnoteTextChar"/>
    <w:uiPriority w:val="99"/>
    <w:semiHidden/>
    <w:unhideWhenUsed/>
    <w:rsid w:val="003E26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2632"/>
    <w:rPr>
      <w:sz w:val="20"/>
      <w:szCs w:val="20"/>
    </w:rPr>
  </w:style>
  <w:style w:type="character" w:styleId="FootnoteReference">
    <w:name w:val="footnote reference"/>
    <w:basedOn w:val="DefaultParagraphFont"/>
    <w:uiPriority w:val="99"/>
    <w:semiHidden/>
    <w:unhideWhenUsed/>
    <w:rsid w:val="003E2632"/>
    <w:rPr>
      <w:vertAlign w:val="superscript"/>
    </w:rPr>
  </w:style>
  <w:style w:type="character" w:styleId="FollowedHyperlink">
    <w:name w:val="FollowedHyperlink"/>
    <w:basedOn w:val="DefaultParagraphFont"/>
    <w:uiPriority w:val="99"/>
    <w:semiHidden/>
    <w:unhideWhenUsed/>
    <w:rsid w:val="0017604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47142558">
      <w:bodyDiv w:val="1"/>
      <w:marLeft w:val="0"/>
      <w:marRight w:val="0"/>
      <w:marTop w:val="0"/>
      <w:marBottom w:val="0"/>
      <w:divBdr>
        <w:top w:val="none" w:sz="0" w:space="0" w:color="auto"/>
        <w:left w:val="none" w:sz="0" w:space="0" w:color="auto"/>
        <w:bottom w:val="none" w:sz="0" w:space="0" w:color="auto"/>
        <w:right w:val="none" w:sz="0" w:space="0" w:color="auto"/>
      </w:divBdr>
      <w:divsChild>
        <w:div w:id="418334230">
          <w:marLeft w:val="0"/>
          <w:marRight w:val="0"/>
          <w:marTop w:val="0"/>
          <w:marBottom w:val="0"/>
          <w:divBdr>
            <w:top w:val="none" w:sz="0" w:space="0" w:color="auto"/>
            <w:left w:val="none" w:sz="0" w:space="0" w:color="auto"/>
            <w:bottom w:val="none" w:sz="0" w:space="0" w:color="auto"/>
            <w:right w:val="none" w:sz="0" w:space="0" w:color="auto"/>
          </w:divBdr>
          <w:divsChild>
            <w:div w:id="802844974">
              <w:marLeft w:val="0"/>
              <w:marRight w:val="0"/>
              <w:marTop w:val="0"/>
              <w:marBottom w:val="0"/>
              <w:divBdr>
                <w:top w:val="none" w:sz="0" w:space="0" w:color="auto"/>
                <w:left w:val="none" w:sz="0" w:space="0" w:color="auto"/>
                <w:bottom w:val="none" w:sz="0" w:space="0" w:color="auto"/>
                <w:right w:val="none" w:sz="0" w:space="0" w:color="auto"/>
              </w:divBdr>
              <w:divsChild>
                <w:div w:id="1789619395">
                  <w:marLeft w:val="0"/>
                  <w:marRight w:val="0"/>
                  <w:marTop w:val="0"/>
                  <w:marBottom w:val="0"/>
                  <w:divBdr>
                    <w:top w:val="none" w:sz="0" w:space="0" w:color="auto"/>
                    <w:left w:val="none" w:sz="0" w:space="0" w:color="auto"/>
                    <w:bottom w:val="none" w:sz="0" w:space="0" w:color="auto"/>
                    <w:right w:val="none" w:sz="0" w:space="0" w:color="auto"/>
                  </w:divBdr>
                  <w:divsChild>
                    <w:div w:id="566459533">
                      <w:marLeft w:val="0"/>
                      <w:marRight w:val="0"/>
                      <w:marTop w:val="210"/>
                      <w:marBottom w:val="0"/>
                      <w:divBdr>
                        <w:top w:val="none" w:sz="0" w:space="0" w:color="auto"/>
                        <w:left w:val="none" w:sz="0" w:space="0" w:color="auto"/>
                        <w:bottom w:val="none" w:sz="0" w:space="0" w:color="auto"/>
                        <w:right w:val="none" w:sz="0" w:space="0" w:color="auto"/>
                      </w:divBdr>
                      <w:divsChild>
                        <w:div w:id="1321350962">
                          <w:marLeft w:val="0"/>
                          <w:marRight w:val="0"/>
                          <w:marTop w:val="0"/>
                          <w:marBottom w:val="0"/>
                          <w:divBdr>
                            <w:top w:val="none" w:sz="0" w:space="0" w:color="auto"/>
                            <w:left w:val="none" w:sz="0" w:space="0" w:color="auto"/>
                            <w:bottom w:val="none" w:sz="0" w:space="0" w:color="auto"/>
                            <w:right w:val="none" w:sz="0" w:space="0" w:color="auto"/>
                          </w:divBdr>
                          <w:divsChild>
                            <w:div w:id="565646499">
                              <w:marLeft w:val="0"/>
                              <w:marRight w:val="0"/>
                              <w:marTop w:val="0"/>
                              <w:marBottom w:val="0"/>
                              <w:divBdr>
                                <w:top w:val="none" w:sz="0" w:space="0" w:color="auto"/>
                                <w:left w:val="none" w:sz="0" w:space="0" w:color="auto"/>
                                <w:bottom w:val="none" w:sz="0" w:space="0" w:color="auto"/>
                                <w:right w:val="none" w:sz="0" w:space="0" w:color="auto"/>
                              </w:divBdr>
                              <w:divsChild>
                                <w:div w:id="137326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11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ison.org.uk/at-work/community/key-issues/end-violence-work/end-violence-work-chart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4A994D263EAB4899BF5F3B268F20FD" ma:contentTypeVersion="0" ma:contentTypeDescription="Create a new document." ma:contentTypeScope="" ma:versionID="770ecd855c65048c89836d6ebd5a0edd">
  <xsd:schema xmlns:xsd="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0A156-57D8-49EB-B300-43D8BF00C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3B0228C-4C32-431C-BFEC-29111F05FB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4CFA83-5055-4F62-8FF1-3939406A9021}">
  <ds:schemaRefs>
    <ds:schemaRef ds:uri="http://schemas.microsoft.com/sharepoint/v3/contenttype/forms"/>
  </ds:schemaRefs>
</ds:datastoreItem>
</file>

<file path=customXml/itemProps4.xml><?xml version="1.0" encoding="utf-8"?>
<ds:datastoreItem xmlns:ds="http://schemas.openxmlformats.org/officeDocument/2006/customXml" ds:itemID="{46F170DE-AA06-4650-92B2-C39E26529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Russell</dc:creator>
  <cp:lastModifiedBy>Kevin Russell</cp:lastModifiedBy>
  <cp:revision>2</cp:revision>
  <dcterms:created xsi:type="dcterms:W3CDTF">2019-09-10T08:23:00Z</dcterms:created>
  <dcterms:modified xsi:type="dcterms:W3CDTF">2019-09-10T08:23:00Z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0x010100EF4A994D263EAB4899BF5F3B268F20FD</vt:lpwstr>
  </property>
  <property fmtid="{D5CDD505-2E9C-101B-9397-08002B2CF9AE}" pid="3" name="SourceVersion">
    <vt:lpwstr>4</vt:lpwstr>
  </property>
  <property fmtid="{D5CDD505-2E9C-101B-9397-08002B2CF9AE}" pid="4" name="_dlc_DocIdItemGuid">
    <vt:lpwstr>05895d9e-26d4-4df5-b3c4-56231e1da211</vt:lpwstr>
  </property>
</Properties>
</file>