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67058599"/>
        <w:docPartObj>
          <w:docPartGallery w:val="Cover Pages"/>
          <w:docPartUnique/>
        </w:docPartObj>
      </w:sdtPr>
      <w:sdtEndPr>
        <w:rPr>
          <w:rFonts w:asciiTheme="minorHAnsi" w:hAnsiTheme="minorHAnsi" w:cstheme="minorHAnsi"/>
          <w:b/>
          <w:bCs/>
        </w:rPr>
      </w:sdtEndPr>
      <w:sdtContent>
        <w:p w14:paraId="0BEBF05C" w14:textId="77777777" w:rsidR="00D45126" w:rsidRDefault="00431C1F">
          <w:r>
            <w:rPr>
              <w:noProof/>
              <w:lang w:val="en-US"/>
            </w:rPr>
            <mc:AlternateContent>
              <mc:Choice Requires="wps">
                <w:drawing>
                  <wp:anchor distT="0" distB="0" distL="114300" distR="114300" simplePos="0" relativeHeight="251662336" behindDoc="0" locked="0" layoutInCell="0" allowOverlap="1" wp14:anchorId="59F8F00B" wp14:editId="3E1DCE08">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804025" cy="665480"/>
                    <wp:effectExtent l="76200" t="76200" r="104775" b="12192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665480"/>
                            </a:xfrm>
                            <a:prstGeom prst="rect">
                              <a:avLst/>
                            </a:prstGeom>
                            <a:solidFill>
                              <a:schemeClr val="accent4">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4">
                                  <a:lumMod val="50000"/>
                                  <a:lumOff val="0"/>
                                  <a:alpha val="50000"/>
                                </a:schemeClr>
                              </a:outerShdw>
                            </a:effec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34139C4F" w14:textId="77777777" w:rsidR="009171CF" w:rsidRDefault="009171C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Child Benefit – Still Under A</w:t>
                                    </w:r>
                                    <w:r w:rsidRPr="00010CB6">
                                      <w:rPr>
                                        <w:rFonts w:asciiTheme="majorHAnsi" w:eastAsiaTheme="majorEastAsia" w:hAnsiTheme="majorHAnsi" w:cstheme="majorBidi"/>
                                        <w:color w:val="FFFFFF" w:themeColor="background1"/>
                                        <w:sz w:val="72"/>
                                        <w:szCs w:val="72"/>
                                      </w:rPr>
                                      <w:t>ttack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2" o:spid="_x0000_s1026" style="position:absolute;margin-left:0;margin-top:0;width:535.75pt;height:52.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" o:allowincell="f" fillcolor="#8064a2 [3207]" strokecolor="#f2f2f2 [3041]" strokeweight="3pt">
                    <v:shadow on="t" color="#3f3151 [1607]" opacity=".5" offse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p w14:paraId="34139C4F" w14:textId="77777777" w:rsidR="009171CF" w:rsidRDefault="009171CF">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Child Benefit – Still Under A</w:t>
                              </w:r>
                              <w:r w:rsidRPr="00010CB6">
                                <w:rPr>
                                  <w:rFonts w:asciiTheme="majorHAnsi" w:eastAsiaTheme="majorEastAsia" w:hAnsiTheme="majorHAnsi" w:cstheme="majorBidi"/>
                                  <w:color w:val="FFFFFF" w:themeColor="background1"/>
                                  <w:sz w:val="72"/>
                                  <w:szCs w:val="72"/>
                                </w:rPr>
                                <w:t>ttack</w:t>
                              </w:r>
                            </w:p>
                          </w:sdtContent>
                        </w:sdt>
                      </w:txbxContent>
                    </v:textbox>
                    <w10:wrap anchorx="page" anchory="page"/>
                  </v:rect>
                </w:pict>
              </mc:Fallback>
            </mc:AlternateContent>
          </w:r>
          <w:r>
            <w:rPr>
              <w:noProof/>
              <w:lang w:val="en-US"/>
            </w:rPr>
            <mc:AlternateContent>
              <mc:Choice Requires="wpg">
                <w:drawing>
                  <wp:anchor distT="0" distB="0" distL="114300" distR="114300" simplePos="0" relativeHeight="251660288" behindDoc="0" locked="0" layoutInCell="0" allowOverlap="1" wp14:anchorId="1875E24C" wp14:editId="7D774BD5">
                    <wp:simplePos x="0" y="0"/>
                    <wp:positionH relativeFrom="page">
                      <wp:align>right</wp:align>
                    </wp:positionH>
                    <wp:positionV relativeFrom="page">
                      <wp:align>top</wp:align>
                    </wp:positionV>
                    <wp:extent cx="3020060" cy="10687050"/>
                    <wp:effectExtent l="5080" t="0" r="0" b="635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060" cy="10687050"/>
                              <a:chOff x="7329" y="0"/>
                              <a:chExt cx="4911" cy="15840"/>
                            </a:xfrm>
                          </wpg:grpSpPr>
                          <wpg:grpSp>
                            <wpg:cNvPr id="4" name="Group 7"/>
                            <wpg:cNvGrpSpPr>
                              <a:grpSpLocks/>
                            </wpg:cNvGrpSpPr>
                            <wpg:grpSpPr bwMode="auto">
                              <a:xfrm>
                                <a:off x="7344" y="0"/>
                                <a:ext cx="4896" cy="15840"/>
                                <a:chOff x="7560" y="0"/>
                                <a:chExt cx="4700" cy="15840"/>
                              </a:xfrm>
                            </wpg:grpSpPr>
                            <wps:wsp>
                              <wps:cNvPr id="5" name="Rectangle 8"/>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6" name="Rectangle 9" descr="Light vertical"/>
                              <wps:cNvSpPr>
                                <a:spLocks noChangeArrowheads="1"/>
                              </wps:cNvSpPr>
                              <wps:spPr bwMode="auto">
                                <a:xfrm>
                                  <a:off x="7560" y="8"/>
                                  <a:ext cx="195" cy="15825"/>
                                </a:xfrm>
                                <a:prstGeom prst="rect">
                                  <a:avLst/>
                                </a:prstGeom>
                                <a:blipFill dpi="0" rotWithShape="0">
                                  <a:blip r:embed="rId10">
                                    <a:alphaModFix amt="80000"/>
                                  </a:blip>
                                  <a:srcRect/>
                                  <a:tile tx="0" ty="0" sx="100000" sy="100000" flip="none" algn="tl"/>
                                </a:bli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7"/>
                                          </a:schemeClr>
                                        </a:outerShdw>
                                      </a:effectLst>
                                    </a14:hiddenEffects>
                                  </a:ext>
                                </a:extLst>
                              </wps:spPr>
                              <wps:bodyPr rot="0" vert="horz" wrap="square" lIns="91440" tIns="45720" rIns="91440" bIns="45720" anchor="ctr" anchorCtr="0" upright="1">
                                <a:noAutofit/>
                              </wps:bodyPr>
                            </wps:wsp>
                          </wpg:grpSp>
                          <wps:wsp>
                            <wps:cNvPr id="7" name="Rectangle 10"/>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14:paraId="5D3E3DA6" w14:textId="77777777" w:rsidR="009171CF" w:rsidRDefault="009171CF">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wps:txbx>
                            <wps:bodyPr rot="0" vert="horz" wrap="square" lIns="365760" tIns="182880" rIns="182880" bIns="182880" anchor="b" anchorCtr="0" upright="1">
                              <a:noAutofit/>
                            </wps:bodyPr>
                          </wps:wsp>
                          <wps:wsp>
                            <wps:cNvPr id="8" name="Rectangle 11"/>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14:paraId="41F59E50" w14:textId="77777777" w:rsidR="009171CF" w:rsidRPr="00010CB6" w:rsidRDefault="009171CF" w:rsidP="00010CB6">
                                  <w:r>
                                    <w:rPr>
                                      <w:noProof/>
                                      <w:lang w:val="en-US"/>
                                    </w:rPr>
                                    <w:drawing>
                                      <wp:inline distT="0" distB="0" distL="0" distR="0" wp14:anchorId="09EE9C69" wp14:editId="21F32357">
                                        <wp:extent cx="1428750" cy="723900"/>
                                        <wp:effectExtent l="19050" t="0" r="0" b="0"/>
                                        <wp:docPr id="1" name="Picture 0" descr="UN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jpg"/>
                                                <pic:cNvPicPr/>
                                              </pic:nvPicPr>
                                              <pic:blipFill>
                                                <a:blip r:embed="rId11"/>
                                                <a:stretch>
                                                  <a:fillRect/>
                                                </a:stretch>
                                              </pic:blipFill>
                                              <pic:spPr>
                                                <a:xfrm>
                                                  <a:off x="0" y="0"/>
                                                  <a:ext cx="1428750" cy="723900"/>
                                                </a:xfrm>
                                                <a:prstGeom prst="rect">
                                                  <a:avLst/>
                                                </a:prstGeom>
                                              </pic:spPr>
                                            </pic:pic>
                                          </a:graphicData>
                                        </a:graphic>
                                      </wp:inline>
                                    </w:drawing>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6" o:spid="_x0000_s1027" style="position:absolute;margin-left:186.6pt;margin-top:0;width:237.8pt;height:841.5pt;z-index:251660288;mso-width-percent:400;mso-height-percent:1000;mso-position-horizontal:right;mso-position-horizontal-relative:page;mso-position-vertical:top;mso-position-vertical-relative:page;mso-width-percent:400;mso-height-percent:1000" coordorigin="7329" coordsize="4911,15840"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" o:allowincell="f">
                    <v:group id="Group 7" o:spid="_x0000_s1028"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SlSazxQAAANoAAAAPAAAAZHJzL2Rvd25yZXYueG1sRI9Pa8JAFMTvBb/D8oTe&#10;6ibaFomuEkItPYRCVRBvj+wzCWbfhuw2f759t1DocZiZ3zDb/Wga0VPnassK4kUEgriwuuZSwfl0&#10;eFqDcB5ZY2OZFEzkYL+bPWwx0XbgL+qPvhQBwi5BBZX3bSKlKyoy6Ba2JQ7ezXYGfZBdKXWHQ4Cb&#10;Ri6j6FUarDksVNhSVlFxP34bBe8DDukqfuvz+y2brqeXz0sek1KP8zHdgPA0+v/wX/tDK3i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pUms8UAAADaAAAA&#10;DwAAAAAAAAAAAAAAAACpAgAAZHJzL2Rvd25yZXYueG1sUEsFBgAAAAAEAAQA+gAAAJsDAAAAAA==&#10;">
                      <v:rect id="Rectangle 8" o:spid="_x0000_s1029"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" fillcolor="#9bbb59 [3206]" stroked="f" strokecolor="#d8d8d8 [2732]"/>
                      <v:rect id="Rectangle 9" o:spid="_x0000_s1030"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lcsgwwAA&#10;ANoAAAAPAAAAZHJzL2Rvd25yZXYueG1sRI/NasMwEITvgb6D2EJvidwWQnAjm9Jg6C2/pT1ura1t&#10;aq0ca5M4bx8FAjkOM/MNM88H16oj9aHxbOB5koAiLr1tuDKw2xbjGaggyBZbz2TgTAHy7GE0x9T6&#10;E6/puJFKRQiHFA3UIl2qdShrchgmviOO3p/vHUqUfaVtj6cId61+SZKpdthwXKixo4+ayv/NwRlo&#10;V0vf7avZdvEjq1cpfovk234Z8/Q4vL+BEhrkHr61P62BKVyvxBugsw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rlcsgwwAAANoAAAAPAAAAAAAAAAAAAAAAAJcCAABkcnMvZG93&#10;bnJldi54bWxQSwUGAAAAAAQABAD1AAAAhwMAAAAA&#10;" stroked="f" strokecolor="white [3212]" strokeweight="1pt">
                        <v:fill r:id="rId12" o:title="Light vertical" opacity="52429f" type="tile"/>
                        <v:shadow color="#d8d8d8 [2732]" opacity="49150f" offset="3pt,3pt"/>
                      </v:rect>
                    </v:group>
                    <v:rect id="Rectangle 10" o:spid="_x0000_s1031"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okDAwwAA&#10;ANoAAAAPAAAAZHJzL2Rvd25yZXYueG1sRI9Ba8JAFITvQv/D8gq9SN3Yg0p0E1RoKViktcHzI/vM&#10;RrNvQ3Zr0n/fLQgeh5n5hlnlg23ElTpfO1YwnSQgiEuna64UFN+vzwsQPiBrbByTgl/ykGcPoxWm&#10;2vX8RddDqESEsE9RgQmhTaX0pSGLfuJa4uidXGcxRNlVUnfYR7ht5EuSzKTFmuOCwZa2hsrL4cdG&#10;ii163Jnh/LnZ0Mdi/0bHQo6Venoc1ksQgYZwD9/a71rBHP6v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MokDAwwAAANoAAAAPAAAAAAAAAAAAAAAAAJcCAABkcnMvZG93&#10;bnJldi54bWxQSwUGAAAAAAQABAD1AAAAhwM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8A2B63" w:rsidRDefault="008A2B63">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2019</w:t>
                                </w:r>
                              </w:p>
                            </w:sdtContent>
                          </w:sdt>
                        </w:txbxContent>
                      </v:textbox>
                    </v:rect>
                    <v:rect id="Rectangle 11" o:spid="_x0000_s1032"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9PdSywwAA&#10;ANoAAAAPAAAAZHJzL2Rvd25yZXYueG1sRI/BasJAEIbvBd9hGaGXopt6KBJdRYWK0FJaGzwP2TEb&#10;zc6G7GrSt+8cCj0O//zfzLdcD75Rd+piHdjA8zQDRVwGW3NloPh+ncxBxYRssQlMBn4owno1elhi&#10;bkPPX3Q/pkoJhGOOBlxKba51LB15jNPQEkt2Dp3HJGNXadthL3Df6FmWvWiPNcsFhy3tHJXX480L&#10;xRc9vrnh8rnd0vv8Y0+nQj8Z8zgeNgtQiYb0v/zXPlgD8quoiAbo1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9PdSywwAAANoAAAAPAAAAAAAAAAAAAAAAAJcCAABkcnMvZG93&#10;bnJldi54bWxQSwUGAAAAAAQABAD1AAAAhwMAAAAA&#10;" filled="f" fillcolor="white [3212]" stroked="f" strokecolor="white [3212]" strokeweight="1pt">
                      <v:fill opacity="52428f"/>
                      <v:textbox inset="28.8pt,14.4pt,14.4pt,14.4pt">
                        <w:txbxContent>
                          <w:p w:rsidR="008A2B63" w:rsidRPr="00010CB6" w:rsidRDefault="008A2B63" w:rsidP="00010CB6">
                            <w:r>
                              <w:rPr>
                                <w:noProof/>
                                <w:lang w:val="en-US"/>
                              </w:rPr>
                              <w:drawing>
                                <wp:inline distT="0" distB="0" distL="0" distR="0">
                                  <wp:extent cx="1428750" cy="723900"/>
                                  <wp:effectExtent l="19050" t="0" r="0" b="0"/>
                                  <wp:docPr id="1" name="Picture 0" descr="UNI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SON.jpg"/>
                                          <pic:cNvPicPr/>
                                        </pic:nvPicPr>
                                        <pic:blipFill>
                                          <a:blip r:embed="rId13"/>
                                          <a:stretch>
                                            <a:fillRect/>
                                          </a:stretch>
                                        </pic:blipFill>
                                        <pic:spPr>
                                          <a:xfrm>
                                            <a:off x="0" y="0"/>
                                            <a:ext cx="1428750" cy="723900"/>
                                          </a:xfrm>
                                          <a:prstGeom prst="rect">
                                            <a:avLst/>
                                          </a:prstGeom>
                                        </pic:spPr>
                                      </pic:pic>
                                    </a:graphicData>
                                  </a:graphic>
                                </wp:inline>
                              </w:drawing>
                            </w:r>
                          </w:p>
                        </w:txbxContent>
                      </v:textbox>
                    </v:rect>
                    <w10:wrap anchorx="page" anchory="page"/>
                  </v:group>
                </w:pict>
              </mc:Fallback>
            </mc:AlternateContent>
          </w:r>
        </w:p>
        <w:p w14:paraId="7570AF5C" w14:textId="77777777" w:rsidR="00D45126" w:rsidRDefault="00D45126">
          <w:pPr>
            <w:rPr>
              <w:rFonts w:asciiTheme="minorHAnsi" w:hAnsiTheme="minorHAnsi" w:cstheme="minorHAnsi"/>
              <w:b/>
              <w:bCs/>
              <w:color w:val="000000"/>
            </w:rPr>
          </w:pPr>
          <w:r>
            <w:rPr>
              <w:noProof/>
              <w:lang w:val="en-US"/>
            </w:rPr>
            <w:drawing>
              <wp:anchor distT="0" distB="0" distL="114300" distR="114300" simplePos="0" relativeHeight="251661312" behindDoc="0" locked="0" layoutInCell="0" allowOverlap="1" wp14:anchorId="64A51C7E" wp14:editId="2D430031">
                <wp:simplePos x="0" y="0"/>
                <wp:positionH relativeFrom="page">
                  <wp:align>right</wp:align>
                </wp:positionH>
                <wp:positionV relativeFrom="page">
                  <wp:align>center</wp:align>
                </wp:positionV>
                <wp:extent cx="5577840" cy="3520764"/>
                <wp:effectExtent l="19050" t="19050" r="22860" b="22536"/>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4" cstate="print"/>
                        <a:stretch>
                          <a:fillRect/>
                        </a:stretch>
                      </pic:blipFill>
                      <pic:spPr>
                        <a:xfrm>
                          <a:off x="0" y="0"/>
                          <a:ext cx="5577840" cy="3520764"/>
                        </a:xfrm>
                        <a:prstGeom prst="rect">
                          <a:avLst/>
                        </a:prstGeom>
                        <a:ln w="12700">
                          <a:solidFill>
                            <a:schemeClr val="bg1"/>
                          </a:solidFill>
                        </a:ln>
                      </pic:spPr>
                    </pic:pic>
                  </a:graphicData>
                </a:graphic>
              </wp:anchor>
            </w:drawing>
          </w:r>
          <w:r>
            <w:rPr>
              <w:rFonts w:asciiTheme="minorHAnsi" w:hAnsiTheme="minorHAnsi" w:cstheme="minorHAnsi"/>
              <w:b/>
              <w:bCs/>
            </w:rPr>
            <w:br w:type="page"/>
          </w:r>
        </w:p>
      </w:sdtContent>
    </w:sdt>
    <w:p w14:paraId="7F0444F9" w14:textId="77777777" w:rsidR="00E16476" w:rsidRPr="00DC385E" w:rsidRDefault="00E16476" w:rsidP="00DC385E">
      <w:pPr>
        <w:pStyle w:val="Default"/>
        <w:rPr>
          <w:rFonts w:asciiTheme="minorHAnsi" w:hAnsiTheme="minorHAnsi" w:cstheme="minorHAnsi"/>
          <w:b/>
          <w:bCs/>
        </w:rPr>
      </w:pPr>
      <w:r w:rsidRPr="00DC385E">
        <w:rPr>
          <w:rFonts w:asciiTheme="minorHAnsi" w:hAnsiTheme="minorHAnsi" w:cstheme="minorHAnsi"/>
          <w:b/>
          <w:bCs/>
        </w:rPr>
        <w:lastRenderedPageBreak/>
        <w:t xml:space="preserve">Summary </w:t>
      </w:r>
    </w:p>
    <w:p w14:paraId="61D6F49F" w14:textId="77777777" w:rsidR="00E16476" w:rsidRPr="00DC385E" w:rsidRDefault="00E16476" w:rsidP="00DC385E">
      <w:pPr>
        <w:pStyle w:val="Default"/>
        <w:jc w:val="both"/>
        <w:rPr>
          <w:rFonts w:asciiTheme="minorHAnsi" w:hAnsiTheme="minorHAnsi" w:cstheme="minorHAnsi"/>
          <w:bCs/>
        </w:rPr>
      </w:pPr>
      <w:r w:rsidRPr="00DC385E">
        <w:rPr>
          <w:rFonts w:asciiTheme="minorHAnsi" w:hAnsiTheme="minorHAnsi" w:cstheme="minorHAnsi"/>
          <w:bCs/>
        </w:rPr>
        <w:t xml:space="preserve">Changes made </w:t>
      </w:r>
      <w:r w:rsidR="00DC385E">
        <w:rPr>
          <w:rFonts w:asciiTheme="minorHAnsi" w:hAnsiTheme="minorHAnsi" w:cstheme="minorHAnsi"/>
          <w:bCs/>
        </w:rPr>
        <w:t>to child benefit</w:t>
      </w:r>
      <w:r w:rsidR="00CB2CB2">
        <w:rPr>
          <w:rFonts w:asciiTheme="minorHAnsi" w:hAnsiTheme="minorHAnsi" w:cstheme="minorHAnsi"/>
          <w:bCs/>
        </w:rPr>
        <w:t xml:space="preserve"> </w:t>
      </w:r>
      <w:r w:rsidR="00CB2CB2" w:rsidRPr="0013624F">
        <w:rPr>
          <w:rFonts w:asciiTheme="minorHAnsi" w:hAnsiTheme="minorHAnsi" w:cstheme="minorHAnsi"/>
          <w:bCs/>
          <w:color w:val="000000" w:themeColor="text1"/>
        </w:rPr>
        <w:t>in</w:t>
      </w:r>
      <w:r w:rsidR="00DC385E" w:rsidRPr="0013624F">
        <w:rPr>
          <w:rFonts w:asciiTheme="minorHAnsi" w:hAnsiTheme="minorHAnsi" w:cstheme="minorHAnsi"/>
          <w:bCs/>
          <w:color w:val="000000" w:themeColor="text1"/>
        </w:rPr>
        <w:t xml:space="preserve"> </w:t>
      </w:r>
      <w:r w:rsidRPr="0013624F">
        <w:rPr>
          <w:rFonts w:asciiTheme="minorHAnsi" w:hAnsiTheme="minorHAnsi" w:cstheme="minorHAnsi"/>
          <w:bCs/>
          <w:color w:val="000000" w:themeColor="text1"/>
        </w:rPr>
        <w:t xml:space="preserve">2010 </w:t>
      </w:r>
      <w:r w:rsidR="008A2B63" w:rsidRPr="0013624F">
        <w:rPr>
          <w:rFonts w:asciiTheme="minorHAnsi" w:hAnsiTheme="minorHAnsi" w:cstheme="minorHAnsi"/>
          <w:bCs/>
          <w:color w:val="000000" w:themeColor="text1"/>
        </w:rPr>
        <w:t>and again in 2012</w:t>
      </w:r>
      <w:r w:rsidR="008A2B63">
        <w:rPr>
          <w:rFonts w:asciiTheme="minorHAnsi" w:hAnsiTheme="minorHAnsi" w:cstheme="minorHAnsi"/>
          <w:bCs/>
          <w:color w:val="FF0000"/>
        </w:rPr>
        <w:t xml:space="preserve"> </w:t>
      </w:r>
      <w:r w:rsidRPr="00DC385E">
        <w:rPr>
          <w:rFonts w:asciiTheme="minorHAnsi" w:hAnsiTheme="minorHAnsi" w:cstheme="minorHAnsi"/>
          <w:bCs/>
        </w:rPr>
        <w:t xml:space="preserve">reduced </w:t>
      </w:r>
      <w:r w:rsidR="00DC385E">
        <w:rPr>
          <w:rFonts w:asciiTheme="minorHAnsi" w:hAnsiTheme="minorHAnsi" w:cstheme="minorHAnsi"/>
          <w:bCs/>
        </w:rPr>
        <w:t>its</w:t>
      </w:r>
      <w:r w:rsidRPr="00DC385E">
        <w:rPr>
          <w:rFonts w:asciiTheme="minorHAnsi" w:hAnsiTheme="minorHAnsi" w:cstheme="minorHAnsi"/>
          <w:bCs/>
        </w:rPr>
        <w:t xml:space="preserve"> </w:t>
      </w:r>
      <w:r w:rsidR="00B24E37" w:rsidRPr="00DC385E">
        <w:rPr>
          <w:rFonts w:asciiTheme="minorHAnsi" w:hAnsiTheme="minorHAnsi" w:cstheme="minorHAnsi"/>
          <w:bCs/>
        </w:rPr>
        <w:t xml:space="preserve">real </w:t>
      </w:r>
      <w:r w:rsidR="00DC385E">
        <w:rPr>
          <w:rFonts w:asciiTheme="minorHAnsi" w:hAnsiTheme="minorHAnsi" w:cstheme="minorHAnsi"/>
          <w:bCs/>
        </w:rPr>
        <w:t xml:space="preserve">value. Additional </w:t>
      </w:r>
      <w:r w:rsidR="009171CF">
        <w:rPr>
          <w:rFonts w:asciiTheme="minorHAnsi" w:hAnsiTheme="minorHAnsi" w:cstheme="minorHAnsi"/>
          <w:bCs/>
        </w:rPr>
        <w:t>adjustments</w:t>
      </w:r>
      <w:r w:rsidR="00DC385E">
        <w:rPr>
          <w:rFonts w:asciiTheme="minorHAnsi" w:hAnsiTheme="minorHAnsi" w:cstheme="minorHAnsi"/>
          <w:bCs/>
        </w:rPr>
        <w:t xml:space="preserve"> in 2015</w:t>
      </w:r>
      <w:r w:rsidR="00431C1F">
        <w:rPr>
          <w:rFonts w:asciiTheme="minorHAnsi" w:hAnsiTheme="minorHAnsi" w:cstheme="minorHAnsi"/>
          <w:bCs/>
        </w:rPr>
        <w:t>,</w:t>
      </w:r>
      <w:r w:rsidR="00DC385E">
        <w:rPr>
          <w:rFonts w:asciiTheme="minorHAnsi" w:hAnsiTheme="minorHAnsi" w:cstheme="minorHAnsi"/>
          <w:bCs/>
        </w:rPr>
        <w:t xml:space="preserve"> </w:t>
      </w:r>
      <w:r w:rsidRPr="00DC385E">
        <w:rPr>
          <w:rFonts w:asciiTheme="minorHAnsi" w:hAnsiTheme="minorHAnsi" w:cstheme="minorHAnsi"/>
          <w:bCs/>
        </w:rPr>
        <w:t xml:space="preserve">retained </w:t>
      </w:r>
      <w:r w:rsidR="00DC385E">
        <w:rPr>
          <w:rFonts w:asciiTheme="minorHAnsi" w:hAnsiTheme="minorHAnsi" w:cstheme="minorHAnsi"/>
          <w:bCs/>
        </w:rPr>
        <w:t>by the current government</w:t>
      </w:r>
      <w:r w:rsidR="00431C1F">
        <w:rPr>
          <w:rFonts w:asciiTheme="minorHAnsi" w:hAnsiTheme="minorHAnsi" w:cstheme="minorHAnsi"/>
          <w:bCs/>
        </w:rPr>
        <w:t>,</w:t>
      </w:r>
      <w:r w:rsidR="00DC385E">
        <w:rPr>
          <w:rFonts w:asciiTheme="minorHAnsi" w:hAnsiTheme="minorHAnsi" w:cstheme="minorHAnsi"/>
          <w:bCs/>
        </w:rPr>
        <w:t xml:space="preserve"> have decreased</w:t>
      </w:r>
      <w:r w:rsidRPr="00DC385E">
        <w:rPr>
          <w:rFonts w:asciiTheme="minorHAnsi" w:hAnsiTheme="minorHAnsi" w:cstheme="minorHAnsi"/>
          <w:bCs/>
        </w:rPr>
        <w:t xml:space="preserve"> it</w:t>
      </w:r>
      <w:r w:rsidR="00B24E37" w:rsidRPr="00DC385E">
        <w:rPr>
          <w:rFonts w:asciiTheme="minorHAnsi" w:hAnsiTheme="minorHAnsi" w:cstheme="minorHAnsi"/>
          <w:bCs/>
        </w:rPr>
        <w:t xml:space="preserve"> further</w:t>
      </w:r>
      <w:r w:rsidR="005166BF" w:rsidRPr="00DC385E">
        <w:rPr>
          <w:rFonts w:asciiTheme="minorHAnsi" w:hAnsiTheme="minorHAnsi" w:cstheme="minorHAnsi"/>
          <w:bCs/>
        </w:rPr>
        <w:t>.</w:t>
      </w:r>
      <w:r w:rsidRPr="00DC385E">
        <w:rPr>
          <w:rFonts w:asciiTheme="minorHAnsi" w:hAnsiTheme="minorHAnsi" w:cstheme="minorHAnsi"/>
          <w:bCs/>
        </w:rPr>
        <w:t xml:space="preserve"> </w:t>
      </w:r>
    </w:p>
    <w:p w14:paraId="0E7374D2" w14:textId="77777777" w:rsidR="00E16476" w:rsidRPr="00DC385E" w:rsidRDefault="00E16476" w:rsidP="00DC385E">
      <w:pPr>
        <w:pStyle w:val="Default"/>
        <w:rPr>
          <w:rFonts w:asciiTheme="minorHAnsi" w:hAnsiTheme="minorHAnsi" w:cstheme="minorHAnsi"/>
          <w:bCs/>
        </w:rPr>
      </w:pPr>
    </w:p>
    <w:p w14:paraId="7E5555D5" w14:textId="77777777" w:rsidR="00E877A6" w:rsidRPr="00DC385E" w:rsidRDefault="00E16476" w:rsidP="00DC385E">
      <w:pPr>
        <w:pStyle w:val="Default"/>
        <w:rPr>
          <w:rFonts w:asciiTheme="minorHAnsi" w:hAnsiTheme="minorHAnsi" w:cstheme="minorHAnsi"/>
          <w:bCs/>
        </w:rPr>
      </w:pPr>
      <w:r w:rsidRPr="00DC385E">
        <w:rPr>
          <w:rFonts w:asciiTheme="minorHAnsi" w:hAnsiTheme="minorHAnsi" w:cstheme="minorHAnsi"/>
          <w:bCs/>
        </w:rPr>
        <w:t>This report shows that, as a result</w:t>
      </w:r>
      <w:r w:rsidR="00DC385E">
        <w:rPr>
          <w:rFonts w:asciiTheme="minorHAnsi" w:hAnsiTheme="minorHAnsi" w:cstheme="minorHAnsi"/>
          <w:bCs/>
        </w:rPr>
        <w:t xml:space="preserve"> of these changes</w:t>
      </w:r>
      <w:r w:rsidRPr="00DC385E">
        <w:rPr>
          <w:rFonts w:asciiTheme="minorHAnsi" w:hAnsiTheme="minorHAnsi" w:cstheme="minorHAnsi"/>
          <w:bCs/>
        </w:rPr>
        <w:t>, a family with two children is already £</w:t>
      </w:r>
      <w:r w:rsidR="005166BF" w:rsidRPr="00DC385E">
        <w:rPr>
          <w:rFonts w:asciiTheme="minorHAnsi" w:hAnsiTheme="minorHAnsi" w:cstheme="minorHAnsi"/>
          <w:bCs/>
        </w:rPr>
        <w:t>8.67</w:t>
      </w:r>
      <w:r w:rsidRPr="00DC385E">
        <w:rPr>
          <w:rFonts w:asciiTheme="minorHAnsi" w:hAnsiTheme="minorHAnsi" w:cstheme="minorHAnsi"/>
          <w:bCs/>
        </w:rPr>
        <w:t xml:space="preserve"> a week </w:t>
      </w:r>
      <w:r w:rsidR="00DC385E" w:rsidRPr="00DC385E">
        <w:rPr>
          <w:rFonts w:asciiTheme="minorHAnsi" w:hAnsiTheme="minorHAnsi" w:cstheme="minorHAnsi"/>
          <w:bCs/>
        </w:rPr>
        <w:t xml:space="preserve">– </w:t>
      </w:r>
      <w:r w:rsidRPr="00DC385E">
        <w:rPr>
          <w:rFonts w:asciiTheme="minorHAnsi" w:hAnsiTheme="minorHAnsi" w:cstheme="minorHAnsi"/>
          <w:bCs/>
        </w:rPr>
        <w:t>£4</w:t>
      </w:r>
      <w:r w:rsidR="00E877A6" w:rsidRPr="00DC385E">
        <w:rPr>
          <w:rFonts w:asciiTheme="minorHAnsi" w:hAnsiTheme="minorHAnsi" w:cstheme="minorHAnsi"/>
          <w:bCs/>
        </w:rPr>
        <w:t>50.99</w:t>
      </w:r>
      <w:r w:rsidRPr="00DC385E">
        <w:rPr>
          <w:rFonts w:asciiTheme="minorHAnsi" w:hAnsiTheme="minorHAnsi" w:cstheme="minorHAnsi"/>
          <w:bCs/>
        </w:rPr>
        <w:t xml:space="preserve"> a year – worse off</w:t>
      </w:r>
      <w:r w:rsidR="00E877A6" w:rsidRPr="00DC385E">
        <w:rPr>
          <w:rFonts w:asciiTheme="minorHAnsi" w:hAnsiTheme="minorHAnsi" w:cstheme="minorHAnsi"/>
          <w:bCs/>
        </w:rPr>
        <w:t xml:space="preserve"> and has lost </w:t>
      </w:r>
      <w:r w:rsidR="00B24E37" w:rsidRPr="00DC385E">
        <w:rPr>
          <w:rFonts w:asciiTheme="minorHAnsi" w:hAnsiTheme="minorHAnsi" w:cstheme="minorHAnsi"/>
          <w:bCs/>
        </w:rPr>
        <w:t xml:space="preserve">a total of </w:t>
      </w:r>
      <w:r w:rsidR="00E877A6" w:rsidRPr="00DC385E">
        <w:rPr>
          <w:rFonts w:asciiTheme="minorHAnsi" w:hAnsiTheme="minorHAnsi" w:cstheme="minorHAnsi"/>
          <w:bCs/>
        </w:rPr>
        <w:t>£2,226.83 since 1 April 2011.</w:t>
      </w:r>
    </w:p>
    <w:p w14:paraId="2ACAB967" w14:textId="77777777" w:rsidR="00E877A6" w:rsidRPr="00DC385E" w:rsidRDefault="00E877A6" w:rsidP="00DC385E">
      <w:pPr>
        <w:pStyle w:val="Default"/>
        <w:rPr>
          <w:rFonts w:asciiTheme="minorHAnsi" w:hAnsiTheme="minorHAnsi" w:cstheme="minorHAnsi"/>
          <w:b/>
          <w:bCs/>
        </w:rPr>
      </w:pPr>
    </w:p>
    <w:p w14:paraId="3E3762FC" w14:textId="77777777" w:rsidR="00DC385E" w:rsidRDefault="00DC385E" w:rsidP="00DC385E">
      <w:pPr>
        <w:pStyle w:val="Default"/>
        <w:rPr>
          <w:rFonts w:asciiTheme="minorHAnsi" w:hAnsiTheme="minorHAnsi" w:cstheme="minorHAnsi"/>
        </w:rPr>
      </w:pPr>
      <w:r>
        <w:rPr>
          <w:rFonts w:asciiTheme="minorHAnsi" w:hAnsiTheme="minorHAnsi" w:cstheme="minorHAnsi"/>
        </w:rPr>
        <w:t>In 2010/11 child b</w:t>
      </w:r>
      <w:r w:rsidR="00E16476" w:rsidRPr="00DC385E">
        <w:rPr>
          <w:rFonts w:asciiTheme="minorHAnsi" w:hAnsiTheme="minorHAnsi" w:cstheme="minorHAnsi"/>
        </w:rPr>
        <w:t xml:space="preserve">enefit was £20.30 per week for a family’s first child and £13.40 for </w:t>
      </w:r>
      <w:r w:rsidR="00E877A6" w:rsidRPr="00DC385E">
        <w:rPr>
          <w:rFonts w:asciiTheme="minorHAnsi" w:hAnsiTheme="minorHAnsi" w:cstheme="minorHAnsi"/>
        </w:rPr>
        <w:t xml:space="preserve">each </w:t>
      </w:r>
      <w:r w:rsidR="00E16476" w:rsidRPr="00DC385E">
        <w:rPr>
          <w:rFonts w:asciiTheme="minorHAnsi" w:hAnsiTheme="minorHAnsi" w:cstheme="minorHAnsi"/>
        </w:rPr>
        <w:t xml:space="preserve">subsequent child. </w:t>
      </w:r>
    </w:p>
    <w:p w14:paraId="6DDD2AB8" w14:textId="77777777" w:rsidR="00DC385E" w:rsidRDefault="00DC385E" w:rsidP="00DC385E">
      <w:pPr>
        <w:pStyle w:val="Default"/>
        <w:rPr>
          <w:rFonts w:asciiTheme="minorHAnsi" w:hAnsiTheme="minorHAnsi" w:cstheme="minorHAnsi"/>
        </w:rPr>
      </w:pPr>
    </w:p>
    <w:p w14:paraId="58BCD87E" w14:textId="77777777" w:rsidR="00DC385E" w:rsidRDefault="009171CF" w:rsidP="00DC385E">
      <w:pPr>
        <w:pStyle w:val="Default"/>
        <w:rPr>
          <w:rFonts w:asciiTheme="minorHAnsi" w:hAnsiTheme="minorHAnsi" w:cstheme="minorHAnsi"/>
        </w:rPr>
      </w:pPr>
      <w:r>
        <w:rPr>
          <w:rFonts w:asciiTheme="minorHAnsi" w:hAnsiTheme="minorHAnsi" w:cstheme="minorHAnsi"/>
        </w:rPr>
        <w:t xml:space="preserve">Before then </w:t>
      </w:r>
      <w:r w:rsidR="00E877A6" w:rsidRPr="00DC385E">
        <w:rPr>
          <w:rFonts w:asciiTheme="minorHAnsi" w:hAnsiTheme="minorHAnsi" w:cstheme="minorHAnsi"/>
        </w:rPr>
        <w:t xml:space="preserve">government’s </w:t>
      </w:r>
      <w:r>
        <w:rPr>
          <w:rFonts w:asciiTheme="minorHAnsi" w:hAnsiTheme="minorHAnsi" w:cstheme="minorHAnsi"/>
        </w:rPr>
        <w:t>previous</w:t>
      </w:r>
      <w:r w:rsidRPr="00DC385E">
        <w:rPr>
          <w:rFonts w:asciiTheme="minorHAnsi" w:hAnsiTheme="minorHAnsi" w:cstheme="minorHAnsi"/>
        </w:rPr>
        <w:t xml:space="preserve"> </w:t>
      </w:r>
      <w:r w:rsidR="00DC385E" w:rsidRPr="00DC385E">
        <w:rPr>
          <w:rFonts w:asciiTheme="minorHAnsi" w:hAnsiTheme="minorHAnsi" w:cstheme="minorHAnsi"/>
        </w:rPr>
        <w:t xml:space="preserve">‘uprating’ </w:t>
      </w:r>
      <w:r w:rsidR="00E16476" w:rsidRPr="00DC385E">
        <w:rPr>
          <w:rFonts w:asciiTheme="minorHAnsi" w:hAnsiTheme="minorHAnsi" w:cstheme="minorHAnsi"/>
        </w:rPr>
        <w:t xml:space="preserve">policy </w:t>
      </w:r>
      <w:r>
        <w:rPr>
          <w:rFonts w:asciiTheme="minorHAnsi" w:hAnsiTheme="minorHAnsi" w:cstheme="minorHAnsi"/>
        </w:rPr>
        <w:t>had been</w:t>
      </w:r>
      <w:r w:rsidR="00DC385E">
        <w:rPr>
          <w:rFonts w:asciiTheme="minorHAnsi" w:hAnsiTheme="minorHAnsi" w:cstheme="minorHAnsi"/>
        </w:rPr>
        <w:t xml:space="preserve"> to increase child</w:t>
      </w:r>
      <w:r w:rsidR="00DC385E" w:rsidRPr="00DC385E">
        <w:rPr>
          <w:rFonts w:asciiTheme="minorHAnsi" w:hAnsiTheme="minorHAnsi" w:cstheme="minorHAnsi"/>
        </w:rPr>
        <w:t xml:space="preserve"> benefit in April each year by the annual inflation figure for the previous September</w:t>
      </w:r>
      <w:r w:rsidR="00DC385E">
        <w:rPr>
          <w:rFonts w:asciiTheme="minorHAnsi" w:hAnsiTheme="minorHAnsi" w:cstheme="minorHAnsi"/>
        </w:rPr>
        <w:t>, calculated</w:t>
      </w:r>
      <w:r>
        <w:rPr>
          <w:rFonts w:asciiTheme="minorHAnsi" w:hAnsiTheme="minorHAnsi" w:cstheme="minorHAnsi"/>
        </w:rPr>
        <w:t xml:space="preserve"> using the retail price i</w:t>
      </w:r>
      <w:r w:rsidR="00DC385E" w:rsidRPr="00DC385E">
        <w:rPr>
          <w:rFonts w:asciiTheme="minorHAnsi" w:hAnsiTheme="minorHAnsi" w:cstheme="minorHAnsi"/>
        </w:rPr>
        <w:t>ndex (RPI)</w:t>
      </w:r>
      <w:r w:rsidR="00DC385E">
        <w:rPr>
          <w:rFonts w:asciiTheme="minorHAnsi" w:hAnsiTheme="minorHAnsi" w:cstheme="minorHAnsi"/>
        </w:rPr>
        <w:t>.</w:t>
      </w:r>
    </w:p>
    <w:p w14:paraId="5FCA3928" w14:textId="77777777" w:rsidR="00E16476" w:rsidRPr="00DC385E" w:rsidRDefault="00E16476" w:rsidP="00DC385E">
      <w:pPr>
        <w:pStyle w:val="Default"/>
        <w:rPr>
          <w:rFonts w:asciiTheme="minorHAnsi" w:hAnsiTheme="minorHAnsi" w:cstheme="minorHAnsi"/>
        </w:rPr>
      </w:pPr>
    </w:p>
    <w:p w14:paraId="6BFF9622" w14:textId="77777777" w:rsidR="00E877A6" w:rsidRPr="00DC385E" w:rsidRDefault="00E16476" w:rsidP="00DC385E">
      <w:pPr>
        <w:pStyle w:val="Default"/>
        <w:rPr>
          <w:rFonts w:asciiTheme="minorHAnsi" w:hAnsiTheme="minorHAnsi" w:cstheme="minorHAnsi"/>
        </w:rPr>
      </w:pPr>
      <w:r w:rsidRPr="00DC385E">
        <w:rPr>
          <w:rFonts w:asciiTheme="minorHAnsi" w:hAnsiTheme="minorHAnsi" w:cstheme="minorHAnsi"/>
        </w:rPr>
        <w:t xml:space="preserve">The </w:t>
      </w:r>
      <w:r w:rsidR="009171CF">
        <w:rPr>
          <w:rFonts w:asciiTheme="minorHAnsi" w:hAnsiTheme="minorHAnsi" w:cstheme="minorHAnsi"/>
        </w:rPr>
        <w:t xml:space="preserve">coalition </w:t>
      </w:r>
      <w:r w:rsidR="00DC385E">
        <w:rPr>
          <w:rFonts w:asciiTheme="minorHAnsi" w:hAnsiTheme="minorHAnsi" w:cstheme="minorHAnsi"/>
        </w:rPr>
        <w:t>g</w:t>
      </w:r>
      <w:r w:rsidRPr="00DC385E">
        <w:rPr>
          <w:rFonts w:asciiTheme="minorHAnsi" w:hAnsiTheme="minorHAnsi" w:cstheme="minorHAnsi"/>
        </w:rPr>
        <w:t xml:space="preserve">overnment </w:t>
      </w:r>
      <w:r w:rsidR="009171CF">
        <w:rPr>
          <w:rFonts w:asciiTheme="minorHAnsi" w:hAnsiTheme="minorHAnsi" w:cstheme="minorHAnsi"/>
        </w:rPr>
        <w:t>formed</w:t>
      </w:r>
      <w:r w:rsidR="00E877A6" w:rsidRPr="00DC385E">
        <w:rPr>
          <w:rFonts w:asciiTheme="minorHAnsi" w:hAnsiTheme="minorHAnsi" w:cstheme="minorHAnsi"/>
        </w:rPr>
        <w:t xml:space="preserve"> in May 2010 </w:t>
      </w:r>
      <w:r w:rsidRPr="00DC385E">
        <w:rPr>
          <w:rFonts w:asciiTheme="minorHAnsi" w:hAnsiTheme="minorHAnsi" w:cstheme="minorHAnsi"/>
        </w:rPr>
        <w:t>introduced three changes</w:t>
      </w:r>
      <w:r w:rsidR="00DC385E">
        <w:rPr>
          <w:rFonts w:asciiTheme="minorHAnsi" w:hAnsiTheme="minorHAnsi" w:cstheme="minorHAnsi"/>
        </w:rPr>
        <w:t>:</w:t>
      </w:r>
    </w:p>
    <w:p w14:paraId="472F980D" w14:textId="77777777" w:rsidR="00E877A6" w:rsidRPr="00DC385E" w:rsidRDefault="00E16476" w:rsidP="00DC385E">
      <w:pPr>
        <w:pStyle w:val="Default"/>
        <w:numPr>
          <w:ilvl w:val="0"/>
          <w:numId w:val="1"/>
        </w:numPr>
        <w:jc w:val="both"/>
        <w:rPr>
          <w:rFonts w:asciiTheme="minorHAnsi" w:hAnsiTheme="minorHAnsi" w:cstheme="minorHAnsi"/>
        </w:rPr>
      </w:pPr>
      <w:r w:rsidRPr="00DC385E">
        <w:rPr>
          <w:rFonts w:asciiTheme="minorHAnsi" w:hAnsiTheme="minorHAnsi" w:cstheme="minorHAnsi"/>
        </w:rPr>
        <w:t xml:space="preserve">From April 2011 </w:t>
      </w:r>
      <w:r w:rsidR="009171CF">
        <w:rPr>
          <w:rFonts w:asciiTheme="minorHAnsi" w:hAnsiTheme="minorHAnsi" w:cstheme="minorHAnsi"/>
        </w:rPr>
        <w:t>u</w:t>
      </w:r>
      <w:r w:rsidRPr="00DC385E">
        <w:rPr>
          <w:rFonts w:asciiTheme="minorHAnsi" w:hAnsiTheme="minorHAnsi" w:cstheme="minorHAnsi"/>
        </w:rPr>
        <w:t xml:space="preserve">prating </w:t>
      </w:r>
      <w:r w:rsidR="00E877A6" w:rsidRPr="00DC385E">
        <w:rPr>
          <w:rFonts w:asciiTheme="minorHAnsi" w:hAnsiTheme="minorHAnsi" w:cstheme="minorHAnsi"/>
        </w:rPr>
        <w:t xml:space="preserve">would use </w:t>
      </w:r>
      <w:r w:rsidR="009171CF">
        <w:rPr>
          <w:rFonts w:asciiTheme="minorHAnsi" w:hAnsiTheme="minorHAnsi" w:cstheme="minorHAnsi"/>
        </w:rPr>
        <w:t>the consumer price i</w:t>
      </w:r>
      <w:r w:rsidRPr="00DC385E">
        <w:rPr>
          <w:rFonts w:asciiTheme="minorHAnsi" w:hAnsiTheme="minorHAnsi" w:cstheme="minorHAnsi"/>
        </w:rPr>
        <w:t>ndex (CPI)</w:t>
      </w:r>
      <w:r w:rsidR="00B24E37" w:rsidRPr="00DC385E">
        <w:rPr>
          <w:rFonts w:asciiTheme="minorHAnsi" w:hAnsiTheme="minorHAnsi" w:cstheme="minorHAnsi"/>
        </w:rPr>
        <w:t xml:space="preserve">, which </w:t>
      </w:r>
      <w:r w:rsidR="008E39F6">
        <w:rPr>
          <w:rFonts w:asciiTheme="minorHAnsi" w:hAnsiTheme="minorHAnsi" w:cstheme="minorHAnsi"/>
        </w:rPr>
        <w:t>doesn’</w:t>
      </w:r>
      <w:r w:rsidR="00B24E37" w:rsidRPr="00DC385E">
        <w:rPr>
          <w:rFonts w:asciiTheme="minorHAnsi" w:hAnsiTheme="minorHAnsi" w:cstheme="minorHAnsi"/>
        </w:rPr>
        <w:t>t include housing costs,</w:t>
      </w:r>
      <w:r w:rsidRPr="00DC385E">
        <w:rPr>
          <w:rFonts w:asciiTheme="minorHAnsi" w:hAnsiTheme="minorHAnsi" w:cstheme="minorHAnsi"/>
        </w:rPr>
        <w:t xml:space="preserve"> </w:t>
      </w:r>
      <w:r w:rsidR="00E877A6" w:rsidRPr="00DC385E">
        <w:rPr>
          <w:rFonts w:asciiTheme="minorHAnsi" w:hAnsiTheme="minorHAnsi" w:cstheme="minorHAnsi"/>
        </w:rPr>
        <w:t xml:space="preserve">instead </w:t>
      </w:r>
      <w:r w:rsidRPr="00DC385E">
        <w:rPr>
          <w:rFonts w:asciiTheme="minorHAnsi" w:hAnsiTheme="minorHAnsi" w:cstheme="minorHAnsi"/>
        </w:rPr>
        <w:t xml:space="preserve">of </w:t>
      </w:r>
      <w:r w:rsidR="00D57BB4">
        <w:rPr>
          <w:rFonts w:asciiTheme="minorHAnsi" w:hAnsiTheme="minorHAnsi" w:cstheme="minorHAnsi"/>
        </w:rPr>
        <w:t xml:space="preserve">the </w:t>
      </w:r>
      <w:r w:rsidRPr="00DC385E">
        <w:rPr>
          <w:rFonts w:asciiTheme="minorHAnsi" w:hAnsiTheme="minorHAnsi" w:cstheme="minorHAnsi"/>
        </w:rPr>
        <w:t>RPI</w:t>
      </w:r>
    </w:p>
    <w:p w14:paraId="07E914C0" w14:textId="77777777" w:rsidR="00D57BB4" w:rsidRDefault="00E877A6" w:rsidP="00DC385E">
      <w:pPr>
        <w:pStyle w:val="Default"/>
        <w:numPr>
          <w:ilvl w:val="0"/>
          <w:numId w:val="1"/>
        </w:numPr>
        <w:jc w:val="both"/>
        <w:rPr>
          <w:rFonts w:asciiTheme="minorHAnsi" w:hAnsiTheme="minorHAnsi" w:cstheme="minorHAnsi"/>
        </w:rPr>
      </w:pPr>
      <w:r w:rsidRPr="00D57BB4">
        <w:rPr>
          <w:rFonts w:asciiTheme="minorHAnsi" w:hAnsiTheme="minorHAnsi" w:cstheme="minorHAnsi"/>
        </w:rPr>
        <w:t>F</w:t>
      </w:r>
      <w:r w:rsidR="00E16476" w:rsidRPr="00D57BB4">
        <w:rPr>
          <w:rFonts w:asciiTheme="minorHAnsi" w:hAnsiTheme="minorHAnsi" w:cstheme="minorHAnsi"/>
        </w:rPr>
        <w:t xml:space="preserve">or </w:t>
      </w:r>
      <w:r w:rsidRPr="00D57BB4">
        <w:rPr>
          <w:rFonts w:asciiTheme="minorHAnsi" w:hAnsiTheme="minorHAnsi" w:cstheme="minorHAnsi"/>
        </w:rPr>
        <w:t xml:space="preserve">the </w:t>
      </w:r>
      <w:r w:rsidR="00E16476" w:rsidRPr="00D57BB4">
        <w:rPr>
          <w:rFonts w:asciiTheme="minorHAnsi" w:hAnsiTheme="minorHAnsi" w:cstheme="minorHAnsi"/>
        </w:rPr>
        <w:t>three yea</w:t>
      </w:r>
      <w:r w:rsidR="00D57BB4" w:rsidRPr="00D57BB4">
        <w:rPr>
          <w:rFonts w:asciiTheme="minorHAnsi" w:hAnsiTheme="minorHAnsi" w:cstheme="minorHAnsi"/>
        </w:rPr>
        <w:t xml:space="preserve">rs </w:t>
      </w:r>
      <w:r w:rsidR="009171CF">
        <w:rPr>
          <w:rFonts w:asciiTheme="minorHAnsi" w:hAnsiTheme="minorHAnsi" w:cstheme="minorHAnsi"/>
        </w:rPr>
        <w:t>(</w:t>
      </w:r>
      <w:r w:rsidR="00D57BB4" w:rsidRPr="00D57BB4">
        <w:rPr>
          <w:rFonts w:asciiTheme="minorHAnsi" w:hAnsiTheme="minorHAnsi" w:cstheme="minorHAnsi"/>
        </w:rPr>
        <w:t>2011/12, 2012/13 and 2013/14</w:t>
      </w:r>
      <w:r w:rsidR="009171CF">
        <w:rPr>
          <w:rFonts w:asciiTheme="minorHAnsi" w:hAnsiTheme="minorHAnsi" w:cstheme="minorHAnsi"/>
        </w:rPr>
        <w:t>)</w:t>
      </w:r>
      <w:r w:rsidR="00D57BB4" w:rsidRPr="00D57BB4">
        <w:rPr>
          <w:rFonts w:asciiTheme="minorHAnsi" w:hAnsiTheme="minorHAnsi" w:cstheme="minorHAnsi"/>
        </w:rPr>
        <w:t xml:space="preserve"> child b</w:t>
      </w:r>
      <w:r w:rsidR="00E16476" w:rsidRPr="00D57BB4">
        <w:rPr>
          <w:rFonts w:asciiTheme="minorHAnsi" w:hAnsiTheme="minorHAnsi" w:cstheme="minorHAnsi"/>
        </w:rPr>
        <w:t xml:space="preserve">enefit was frozen </w:t>
      </w:r>
    </w:p>
    <w:p w14:paraId="13CDBE0E" w14:textId="77777777" w:rsidR="00E877A6" w:rsidRPr="00D57BB4" w:rsidRDefault="00E877A6" w:rsidP="00DC385E">
      <w:pPr>
        <w:pStyle w:val="Default"/>
        <w:numPr>
          <w:ilvl w:val="0"/>
          <w:numId w:val="1"/>
        </w:numPr>
        <w:jc w:val="both"/>
        <w:rPr>
          <w:rFonts w:asciiTheme="minorHAnsi" w:hAnsiTheme="minorHAnsi" w:cstheme="minorHAnsi"/>
        </w:rPr>
      </w:pPr>
      <w:r w:rsidRPr="00D57BB4">
        <w:rPr>
          <w:rFonts w:asciiTheme="minorHAnsi" w:hAnsiTheme="minorHAnsi" w:cstheme="minorHAnsi"/>
        </w:rPr>
        <w:t>F</w:t>
      </w:r>
      <w:r w:rsidR="00E16476" w:rsidRPr="00D57BB4">
        <w:rPr>
          <w:rFonts w:asciiTheme="minorHAnsi" w:hAnsiTheme="minorHAnsi" w:cstheme="minorHAnsi"/>
        </w:rPr>
        <w:t xml:space="preserve">or </w:t>
      </w:r>
      <w:r w:rsidRPr="00D57BB4">
        <w:rPr>
          <w:rFonts w:asciiTheme="minorHAnsi" w:hAnsiTheme="minorHAnsi" w:cstheme="minorHAnsi"/>
        </w:rPr>
        <w:t xml:space="preserve">the next </w:t>
      </w:r>
      <w:r w:rsidR="00E16476" w:rsidRPr="00D57BB4">
        <w:rPr>
          <w:rFonts w:asciiTheme="minorHAnsi" w:hAnsiTheme="minorHAnsi" w:cstheme="minorHAnsi"/>
        </w:rPr>
        <w:t xml:space="preserve">two years </w:t>
      </w:r>
      <w:r w:rsidR="00D57BB4" w:rsidRPr="00DC385E">
        <w:rPr>
          <w:rFonts w:asciiTheme="minorHAnsi" w:hAnsiTheme="minorHAnsi" w:cstheme="minorHAnsi"/>
          <w:bCs/>
        </w:rPr>
        <w:t xml:space="preserve">– </w:t>
      </w:r>
      <w:r w:rsidR="00E16476" w:rsidRPr="00D57BB4">
        <w:rPr>
          <w:rFonts w:asciiTheme="minorHAnsi" w:hAnsiTheme="minorHAnsi" w:cstheme="minorHAnsi"/>
        </w:rPr>
        <w:t>2014/15 and 2015/16</w:t>
      </w:r>
      <w:r w:rsidRPr="00D57BB4">
        <w:rPr>
          <w:rFonts w:asciiTheme="minorHAnsi" w:hAnsiTheme="minorHAnsi" w:cstheme="minorHAnsi"/>
        </w:rPr>
        <w:t xml:space="preserve"> </w:t>
      </w:r>
      <w:r w:rsidR="00D57BB4" w:rsidRPr="00DC385E">
        <w:rPr>
          <w:rFonts w:asciiTheme="minorHAnsi" w:hAnsiTheme="minorHAnsi" w:cstheme="minorHAnsi"/>
          <w:bCs/>
        </w:rPr>
        <w:t xml:space="preserve">– </w:t>
      </w:r>
      <w:r w:rsidR="00D57BB4">
        <w:rPr>
          <w:rFonts w:asciiTheme="minorHAnsi" w:hAnsiTheme="minorHAnsi" w:cstheme="minorHAnsi"/>
        </w:rPr>
        <w:t xml:space="preserve">the increase was capped at 1%, </w:t>
      </w:r>
      <w:r w:rsidRPr="00D57BB4">
        <w:rPr>
          <w:rFonts w:asciiTheme="minorHAnsi" w:hAnsiTheme="minorHAnsi" w:cstheme="minorHAnsi"/>
        </w:rPr>
        <w:t xml:space="preserve">despite </w:t>
      </w:r>
      <w:r w:rsidR="00E16476" w:rsidRPr="00D57BB4">
        <w:rPr>
          <w:rFonts w:asciiTheme="minorHAnsi" w:hAnsiTheme="minorHAnsi" w:cstheme="minorHAnsi"/>
        </w:rPr>
        <w:t>CPI</w:t>
      </w:r>
      <w:r w:rsidR="008E39F6">
        <w:rPr>
          <w:rFonts w:asciiTheme="minorHAnsi" w:hAnsiTheme="minorHAnsi" w:cstheme="minorHAnsi"/>
        </w:rPr>
        <w:t xml:space="preserve"> </w:t>
      </w:r>
      <w:r w:rsidR="00431C1F">
        <w:rPr>
          <w:rFonts w:asciiTheme="minorHAnsi" w:hAnsiTheme="minorHAnsi" w:cstheme="minorHAnsi"/>
        </w:rPr>
        <w:t>being</w:t>
      </w:r>
      <w:r w:rsidRPr="00D57BB4">
        <w:rPr>
          <w:rFonts w:asciiTheme="minorHAnsi" w:hAnsiTheme="minorHAnsi" w:cstheme="minorHAnsi"/>
        </w:rPr>
        <w:t xml:space="preserve"> higher</w:t>
      </w:r>
      <w:r w:rsidR="009171CF">
        <w:rPr>
          <w:rFonts w:asciiTheme="minorHAnsi" w:hAnsiTheme="minorHAnsi" w:cstheme="minorHAnsi"/>
        </w:rPr>
        <w:t>.</w:t>
      </w:r>
    </w:p>
    <w:p w14:paraId="5700CA52" w14:textId="77777777" w:rsidR="00E877A6" w:rsidRPr="00DC385E" w:rsidRDefault="00E877A6" w:rsidP="00DC385E">
      <w:pPr>
        <w:pStyle w:val="Default"/>
        <w:rPr>
          <w:rFonts w:asciiTheme="minorHAnsi" w:hAnsiTheme="minorHAnsi" w:cstheme="minorHAnsi"/>
        </w:rPr>
      </w:pPr>
    </w:p>
    <w:p w14:paraId="545E7E36" w14:textId="77777777" w:rsidR="003C19BF" w:rsidRPr="00DC385E" w:rsidRDefault="00E877A6" w:rsidP="00DC385E">
      <w:pPr>
        <w:pStyle w:val="Default"/>
        <w:jc w:val="both"/>
        <w:rPr>
          <w:rFonts w:asciiTheme="minorHAnsi" w:hAnsiTheme="minorHAnsi" w:cstheme="minorHAnsi"/>
        </w:rPr>
      </w:pPr>
      <w:r w:rsidRPr="00DC385E">
        <w:rPr>
          <w:rFonts w:asciiTheme="minorHAnsi" w:hAnsiTheme="minorHAnsi" w:cstheme="minorHAnsi"/>
        </w:rPr>
        <w:t>The</w:t>
      </w:r>
      <w:r w:rsidR="003C19BF" w:rsidRPr="00DC385E">
        <w:rPr>
          <w:rFonts w:asciiTheme="minorHAnsi" w:hAnsiTheme="minorHAnsi" w:cstheme="minorHAnsi"/>
        </w:rPr>
        <w:t xml:space="preserve"> </w:t>
      </w:r>
      <w:r w:rsidRPr="00DC385E">
        <w:rPr>
          <w:rFonts w:asciiTheme="minorHAnsi" w:hAnsiTheme="minorHAnsi" w:cstheme="minorHAnsi"/>
        </w:rPr>
        <w:t xml:space="preserve">government elected in 2015 </w:t>
      </w:r>
      <w:r w:rsidR="008E39F6">
        <w:rPr>
          <w:rFonts w:asciiTheme="minorHAnsi" w:hAnsiTheme="minorHAnsi" w:cstheme="minorHAnsi"/>
        </w:rPr>
        <w:t>immediately announced that child b</w:t>
      </w:r>
      <w:r w:rsidR="003C19BF" w:rsidRPr="00DC385E">
        <w:rPr>
          <w:rFonts w:asciiTheme="minorHAnsi" w:hAnsiTheme="minorHAnsi" w:cstheme="minorHAnsi"/>
        </w:rPr>
        <w:t xml:space="preserve">enefit would be frozen for </w:t>
      </w:r>
      <w:r w:rsidR="00236F80" w:rsidRPr="00DC385E">
        <w:rPr>
          <w:rFonts w:asciiTheme="minorHAnsi" w:hAnsiTheme="minorHAnsi" w:cstheme="minorHAnsi"/>
        </w:rPr>
        <w:t xml:space="preserve">another </w:t>
      </w:r>
      <w:r w:rsidR="003C19BF" w:rsidRPr="00DC385E">
        <w:rPr>
          <w:rFonts w:asciiTheme="minorHAnsi" w:hAnsiTheme="minorHAnsi" w:cstheme="minorHAnsi"/>
        </w:rPr>
        <w:t>four years.</w:t>
      </w:r>
    </w:p>
    <w:p w14:paraId="481CAFF7" w14:textId="77777777" w:rsidR="003C19BF" w:rsidRPr="00DC385E" w:rsidRDefault="003C19BF" w:rsidP="00DC385E">
      <w:pPr>
        <w:pStyle w:val="Default"/>
        <w:rPr>
          <w:rFonts w:asciiTheme="minorHAnsi" w:hAnsiTheme="minorHAnsi" w:cstheme="minorHAnsi"/>
        </w:rPr>
      </w:pPr>
    </w:p>
    <w:p w14:paraId="0F97621D" w14:textId="77777777" w:rsidR="00E16476" w:rsidRPr="00DC385E" w:rsidRDefault="00E16476" w:rsidP="00DC385E">
      <w:pPr>
        <w:pStyle w:val="Default"/>
        <w:rPr>
          <w:rFonts w:asciiTheme="minorHAnsi" w:hAnsiTheme="minorHAnsi" w:cstheme="minorHAnsi"/>
        </w:rPr>
      </w:pPr>
      <w:r w:rsidRPr="00DC385E">
        <w:rPr>
          <w:rFonts w:asciiTheme="minorHAnsi" w:hAnsiTheme="minorHAnsi" w:cstheme="minorHAnsi"/>
        </w:rPr>
        <w:t xml:space="preserve">This report shows the impact of these changes on families’ incomes: </w:t>
      </w:r>
    </w:p>
    <w:p w14:paraId="3D9B9BAC" w14:textId="77777777" w:rsidR="004E3803" w:rsidRPr="00DC385E" w:rsidRDefault="004E3803" w:rsidP="00DC385E">
      <w:pPr>
        <w:pStyle w:val="Default"/>
        <w:numPr>
          <w:ilvl w:val="0"/>
          <w:numId w:val="2"/>
        </w:numPr>
        <w:rPr>
          <w:rFonts w:asciiTheme="minorHAnsi" w:hAnsiTheme="minorHAnsi" w:cstheme="minorHAnsi"/>
        </w:rPr>
      </w:pPr>
      <w:r w:rsidRPr="00DC385E">
        <w:rPr>
          <w:rFonts w:asciiTheme="minorHAnsi" w:hAnsiTheme="minorHAnsi" w:cstheme="minorHAnsi"/>
        </w:rPr>
        <w:t xml:space="preserve">Child benefit is currently worth £20.70 for a first child and £13.70 for other children  </w:t>
      </w:r>
    </w:p>
    <w:p w14:paraId="15AFE49D" w14:textId="77777777" w:rsidR="00431C1F" w:rsidRDefault="00E16476" w:rsidP="00DC385E">
      <w:pPr>
        <w:pStyle w:val="Default"/>
        <w:numPr>
          <w:ilvl w:val="0"/>
          <w:numId w:val="2"/>
        </w:numPr>
        <w:rPr>
          <w:rFonts w:asciiTheme="minorHAnsi" w:hAnsiTheme="minorHAnsi" w:cstheme="minorHAnsi"/>
        </w:rPr>
      </w:pPr>
      <w:r w:rsidRPr="00431C1F">
        <w:rPr>
          <w:rFonts w:asciiTheme="minorHAnsi" w:hAnsiTheme="minorHAnsi" w:cstheme="minorHAnsi"/>
        </w:rPr>
        <w:t xml:space="preserve">If </w:t>
      </w:r>
      <w:r w:rsidR="009171CF">
        <w:rPr>
          <w:rFonts w:asciiTheme="minorHAnsi" w:hAnsiTheme="minorHAnsi" w:cstheme="minorHAnsi"/>
        </w:rPr>
        <w:t>no changes had been made</w:t>
      </w:r>
      <w:r w:rsidR="00431C1F" w:rsidRPr="00431C1F">
        <w:rPr>
          <w:rFonts w:asciiTheme="minorHAnsi" w:hAnsiTheme="minorHAnsi" w:cstheme="minorHAnsi"/>
        </w:rPr>
        <w:t>, child b</w:t>
      </w:r>
      <w:r w:rsidRPr="00431C1F">
        <w:rPr>
          <w:rFonts w:asciiTheme="minorHAnsi" w:hAnsiTheme="minorHAnsi" w:cstheme="minorHAnsi"/>
        </w:rPr>
        <w:t xml:space="preserve">enefit would now </w:t>
      </w:r>
      <w:r w:rsidR="009171CF">
        <w:rPr>
          <w:rFonts w:asciiTheme="minorHAnsi" w:hAnsiTheme="minorHAnsi" w:cstheme="minorHAnsi"/>
        </w:rPr>
        <w:t>be</w:t>
      </w:r>
      <w:r w:rsidRPr="00431C1F">
        <w:rPr>
          <w:rFonts w:asciiTheme="minorHAnsi" w:hAnsiTheme="minorHAnsi" w:cstheme="minorHAnsi"/>
        </w:rPr>
        <w:t xml:space="preserve"> £25.95 </w:t>
      </w:r>
      <w:r w:rsidR="00431C1F" w:rsidRPr="00431C1F">
        <w:rPr>
          <w:rFonts w:asciiTheme="minorHAnsi" w:hAnsiTheme="minorHAnsi" w:cstheme="minorHAnsi"/>
        </w:rPr>
        <w:t xml:space="preserve">a week </w:t>
      </w:r>
      <w:r w:rsidRPr="00431C1F">
        <w:rPr>
          <w:rFonts w:asciiTheme="minorHAnsi" w:hAnsiTheme="minorHAnsi" w:cstheme="minorHAnsi"/>
        </w:rPr>
        <w:t>for a first child and £17.13 for other children</w:t>
      </w:r>
      <w:r w:rsidR="00431C1F" w:rsidRPr="00431C1F">
        <w:rPr>
          <w:rFonts w:asciiTheme="minorHAnsi" w:hAnsiTheme="minorHAnsi" w:cstheme="minorHAnsi"/>
        </w:rPr>
        <w:t>. By April 2019 it</w:t>
      </w:r>
      <w:r w:rsidRPr="00431C1F">
        <w:rPr>
          <w:rFonts w:asciiTheme="minorHAnsi" w:hAnsiTheme="minorHAnsi" w:cstheme="minorHAnsi"/>
        </w:rPr>
        <w:t xml:space="preserve"> </w:t>
      </w:r>
      <w:r w:rsidR="00431C1F" w:rsidRPr="00431C1F">
        <w:rPr>
          <w:rFonts w:asciiTheme="minorHAnsi" w:hAnsiTheme="minorHAnsi" w:cstheme="minorHAnsi"/>
        </w:rPr>
        <w:t xml:space="preserve">would be £26.80 a </w:t>
      </w:r>
      <w:r w:rsidR="007B4BD0" w:rsidRPr="00431C1F">
        <w:rPr>
          <w:rFonts w:asciiTheme="minorHAnsi" w:hAnsiTheme="minorHAnsi" w:cstheme="minorHAnsi"/>
        </w:rPr>
        <w:t>week</w:t>
      </w:r>
      <w:r w:rsidR="00431C1F" w:rsidRPr="00431C1F">
        <w:rPr>
          <w:rFonts w:asciiTheme="minorHAnsi" w:hAnsiTheme="minorHAnsi" w:cstheme="minorHAnsi"/>
        </w:rPr>
        <w:t xml:space="preserve"> for the first child and £17.69 a </w:t>
      </w:r>
      <w:r w:rsidR="00431C1F">
        <w:rPr>
          <w:rFonts w:asciiTheme="minorHAnsi" w:hAnsiTheme="minorHAnsi" w:cstheme="minorHAnsi"/>
        </w:rPr>
        <w:t>week for each subsequent child.</w:t>
      </w:r>
    </w:p>
    <w:p w14:paraId="17E20752" w14:textId="77777777" w:rsidR="004E3803" w:rsidRPr="00431C1F" w:rsidRDefault="007B4BD0" w:rsidP="00DC385E">
      <w:pPr>
        <w:pStyle w:val="Default"/>
        <w:numPr>
          <w:ilvl w:val="0"/>
          <w:numId w:val="2"/>
        </w:numPr>
        <w:rPr>
          <w:rFonts w:asciiTheme="minorHAnsi" w:hAnsiTheme="minorHAnsi" w:cstheme="minorHAnsi"/>
        </w:rPr>
      </w:pPr>
      <w:r w:rsidRPr="00431C1F">
        <w:rPr>
          <w:rFonts w:asciiTheme="minorHAnsi" w:hAnsiTheme="minorHAnsi" w:cstheme="minorHAnsi"/>
        </w:rPr>
        <w:t xml:space="preserve">A family with two children </w:t>
      </w:r>
      <w:r w:rsidR="00D45126" w:rsidRPr="00431C1F">
        <w:rPr>
          <w:rFonts w:asciiTheme="minorHAnsi" w:hAnsiTheme="minorHAnsi" w:cstheme="minorHAnsi"/>
        </w:rPr>
        <w:t xml:space="preserve">will be </w:t>
      </w:r>
      <w:r w:rsidRPr="00431C1F">
        <w:rPr>
          <w:rFonts w:asciiTheme="minorHAnsi" w:hAnsiTheme="minorHAnsi" w:cstheme="minorHAnsi"/>
        </w:rPr>
        <w:t>over £520 a year worse</w:t>
      </w:r>
      <w:r w:rsidR="00D45126" w:rsidRPr="00431C1F">
        <w:rPr>
          <w:rFonts w:asciiTheme="minorHAnsi" w:hAnsiTheme="minorHAnsi" w:cstheme="minorHAnsi"/>
        </w:rPr>
        <w:t xml:space="preserve"> </w:t>
      </w:r>
      <w:r w:rsidRPr="00431C1F">
        <w:rPr>
          <w:rFonts w:asciiTheme="minorHAnsi" w:hAnsiTheme="minorHAnsi" w:cstheme="minorHAnsi"/>
        </w:rPr>
        <w:t xml:space="preserve">off </w:t>
      </w:r>
      <w:r w:rsidR="00D45126" w:rsidRPr="00431C1F">
        <w:rPr>
          <w:rFonts w:asciiTheme="minorHAnsi" w:hAnsiTheme="minorHAnsi" w:cstheme="minorHAnsi"/>
        </w:rPr>
        <w:t xml:space="preserve">from April 2019 </w:t>
      </w:r>
      <w:r w:rsidRPr="00431C1F">
        <w:rPr>
          <w:rFonts w:asciiTheme="minorHAnsi" w:hAnsiTheme="minorHAnsi" w:cstheme="minorHAnsi"/>
        </w:rPr>
        <w:t xml:space="preserve">as a result of </w:t>
      </w:r>
      <w:r w:rsidRPr="00431C1F">
        <w:rPr>
          <w:rFonts w:asciiTheme="minorHAnsi" w:hAnsiTheme="minorHAnsi" w:cstheme="minorHAnsi"/>
          <w:color w:val="000000" w:themeColor="text1"/>
        </w:rPr>
        <w:t>th</w:t>
      </w:r>
      <w:r w:rsidR="004E3578" w:rsidRPr="00431C1F">
        <w:rPr>
          <w:rFonts w:asciiTheme="minorHAnsi" w:hAnsiTheme="minorHAnsi" w:cstheme="minorHAnsi"/>
          <w:color w:val="000000" w:themeColor="text1"/>
        </w:rPr>
        <w:t>ese</w:t>
      </w:r>
      <w:r w:rsidRPr="00431C1F">
        <w:rPr>
          <w:rFonts w:asciiTheme="minorHAnsi" w:hAnsiTheme="minorHAnsi" w:cstheme="minorHAnsi"/>
          <w:color w:val="000000" w:themeColor="text1"/>
        </w:rPr>
        <w:t xml:space="preserve"> policy </w:t>
      </w:r>
      <w:r w:rsidR="004E3578" w:rsidRPr="00431C1F">
        <w:rPr>
          <w:rFonts w:asciiTheme="minorHAnsi" w:hAnsiTheme="minorHAnsi" w:cstheme="minorHAnsi"/>
          <w:color w:val="000000" w:themeColor="text1"/>
        </w:rPr>
        <w:t>changes</w:t>
      </w:r>
      <w:r w:rsidR="004E3578" w:rsidRPr="00431C1F">
        <w:rPr>
          <w:rFonts w:asciiTheme="minorHAnsi" w:hAnsiTheme="minorHAnsi" w:cstheme="minorHAnsi"/>
          <w:color w:val="FF0000"/>
        </w:rPr>
        <w:t xml:space="preserve"> </w:t>
      </w:r>
      <w:r w:rsidRPr="00431C1F">
        <w:rPr>
          <w:rFonts w:asciiTheme="minorHAnsi" w:hAnsiTheme="minorHAnsi" w:cstheme="minorHAnsi"/>
        </w:rPr>
        <w:t xml:space="preserve">and by 31 March 2020 they will have lost </w:t>
      </w:r>
      <w:r w:rsidR="00B24E37" w:rsidRPr="00431C1F">
        <w:rPr>
          <w:rFonts w:asciiTheme="minorHAnsi" w:hAnsiTheme="minorHAnsi" w:cstheme="minorHAnsi"/>
        </w:rPr>
        <w:t xml:space="preserve">a total of </w:t>
      </w:r>
      <w:r w:rsidRPr="00431C1F">
        <w:rPr>
          <w:rFonts w:asciiTheme="minorHAnsi" w:hAnsiTheme="minorHAnsi" w:cstheme="minorHAnsi"/>
        </w:rPr>
        <w:t>over £2,700</w:t>
      </w:r>
      <w:r w:rsidR="00D45126" w:rsidRPr="00431C1F">
        <w:rPr>
          <w:rFonts w:asciiTheme="minorHAnsi" w:hAnsiTheme="minorHAnsi" w:cstheme="minorHAnsi"/>
        </w:rPr>
        <w:t xml:space="preserve"> since April 2011</w:t>
      </w:r>
      <w:r w:rsidRPr="00431C1F">
        <w:rPr>
          <w:rFonts w:asciiTheme="minorHAnsi" w:hAnsiTheme="minorHAnsi" w:cstheme="minorHAnsi"/>
        </w:rPr>
        <w:t>.</w:t>
      </w:r>
      <w:r w:rsidR="00E16476" w:rsidRPr="00431C1F">
        <w:rPr>
          <w:rFonts w:asciiTheme="minorHAnsi" w:hAnsiTheme="minorHAnsi" w:cstheme="minorHAnsi"/>
        </w:rPr>
        <w:t xml:space="preserve"> </w:t>
      </w:r>
    </w:p>
    <w:p w14:paraId="553F95AD" w14:textId="77777777" w:rsidR="00121362" w:rsidRDefault="00121362" w:rsidP="00121362">
      <w:pPr>
        <w:spacing w:after="0" w:line="240" w:lineRule="auto"/>
        <w:rPr>
          <w:rFonts w:asciiTheme="minorHAnsi" w:hAnsiTheme="minorHAnsi" w:cstheme="minorHAnsi"/>
          <w:color w:val="000000"/>
          <w:sz w:val="24"/>
          <w:szCs w:val="24"/>
        </w:rPr>
      </w:pPr>
    </w:p>
    <w:p w14:paraId="035DF33B" w14:textId="77777777" w:rsidR="00E16476" w:rsidRPr="00121362" w:rsidRDefault="00E16476" w:rsidP="00121362">
      <w:pPr>
        <w:spacing w:after="0" w:line="240" w:lineRule="auto"/>
        <w:rPr>
          <w:rFonts w:asciiTheme="minorHAnsi" w:hAnsiTheme="minorHAnsi" w:cstheme="minorHAnsi"/>
          <w:b/>
          <w:bCs/>
          <w:color w:val="000000"/>
          <w:sz w:val="24"/>
          <w:szCs w:val="24"/>
        </w:rPr>
      </w:pPr>
      <w:r w:rsidRPr="00DC385E">
        <w:rPr>
          <w:rFonts w:asciiTheme="minorHAnsi" w:hAnsiTheme="minorHAnsi" w:cstheme="minorHAnsi"/>
          <w:b/>
          <w:bCs/>
        </w:rPr>
        <w:t xml:space="preserve">Introduction </w:t>
      </w:r>
    </w:p>
    <w:p w14:paraId="4648C8B1" w14:textId="77777777" w:rsidR="001A69F0" w:rsidRPr="00DC385E" w:rsidRDefault="00121362" w:rsidP="00DC385E">
      <w:pPr>
        <w:autoSpaceDE w:val="0"/>
        <w:autoSpaceDN w:val="0"/>
        <w:adjustRightInd w:val="0"/>
        <w:spacing w:after="0" w:line="240" w:lineRule="auto"/>
        <w:ind w:left="720"/>
        <w:jc w:val="both"/>
        <w:rPr>
          <w:rFonts w:asciiTheme="minorHAnsi" w:hAnsiTheme="minorHAnsi" w:cstheme="minorHAnsi"/>
          <w:i/>
          <w:color w:val="000000" w:themeColor="text1"/>
          <w:sz w:val="24"/>
          <w:szCs w:val="24"/>
        </w:rPr>
      </w:pPr>
      <w:r>
        <w:rPr>
          <w:rFonts w:asciiTheme="minorHAnsi" w:hAnsiTheme="minorHAnsi"/>
          <w:color w:val="000000"/>
          <w:sz w:val="24"/>
          <w:szCs w:val="24"/>
        </w:rPr>
        <w:t>“</w:t>
      </w:r>
      <w:r w:rsidR="001A69F0" w:rsidRPr="00DC385E">
        <w:rPr>
          <w:rFonts w:asciiTheme="minorHAnsi" w:hAnsiTheme="minorHAnsi" w:cstheme="minorHAnsi"/>
          <w:i/>
          <w:color w:val="000000" w:themeColor="text1"/>
          <w:sz w:val="24"/>
          <w:szCs w:val="24"/>
        </w:rPr>
        <w:t>It is right that families with children at all income levels should receive some recognition for the additional costs of bringing up children and that the tax/benefit system should allow for some general redistribution of resources from those without children to those who have the responsibility of caring for them.</w:t>
      </w:r>
      <w:r>
        <w:rPr>
          <w:rFonts w:asciiTheme="minorHAnsi" w:hAnsiTheme="minorHAnsi" w:cstheme="minorHAnsi"/>
          <w:i/>
          <w:color w:val="000000" w:themeColor="text1"/>
          <w:sz w:val="24"/>
          <w:szCs w:val="24"/>
        </w:rPr>
        <w:t>”</w:t>
      </w:r>
    </w:p>
    <w:p w14:paraId="71481939" w14:textId="77777777" w:rsidR="004A27ED" w:rsidRPr="00DC385E" w:rsidRDefault="004A27ED" w:rsidP="00DC385E">
      <w:pPr>
        <w:autoSpaceDE w:val="0"/>
        <w:autoSpaceDN w:val="0"/>
        <w:adjustRightInd w:val="0"/>
        <w:spacing w:after="0" w:line="240" w:lineRule="auto"/>
        <w:ind w:left="720"/>
        <w:jc w:val="both"/>
        <w:rPr>
          <w:rFonts w:asciiTheme="minorHAnsi" w:hAnsiTheme="minorHAnsi" w:cstheme="minorHAnsi"/>
          <w:color w:val="000000" w:themeColor="text1"/>
          <w:sz w:val="24"/>
          <w:szCs w:val="24"/>
        </w:rPr>
      </w:pPr>
    </w:p>
    <w:p w14:paraId="75FC8143" w14:textId="77777777" w:rsidR="001A69F0" w:rsidRPr="00DC385E" w:rsidRDefault="001A69F0" w:rsidP="00DC385E">
      <w:pPr>
        <w:autoSpaceDE w:val="0"/>
        <w:autoSpaceDN w:val="0"/>
        <w:adjustRightInd w:val="0"/>
        <w:spacing w:after="0" w:line="240" w:lineRule="auto"/>
        <w:ind w:left="720"/>
        <w:jc w:val="both"/>
        <w:rPr>
          <w:rFonts w:asciiTheme="minorHAnsi" w:hAnsiTheme="minorHAnsi" w:cstheme="minorHAnsi"/>
          <w:color w:val="000000" w:themeColor="text1"/>
          <w:sz w:val="24"/>
          <w:szCs w:val="24"/>
        </w:rPr>
      </w:pPr>
      <w:r w:rsidRPr="00DC385E">
        <w:rPr>
          <w:rFonts w:asciiTheme="minorHAnsi" w:hAnsiTheme="minorHAnsi" w:cstheme="minorHAnsi"/>
          <w:color w:val="000000" w:themeColor="text1"/>
          <w:sz w:val="24"/>
          <w:szCs w:val="24"/>
        </w:rPr>
        <w:t xml:space="preserve">Department of Health and Social Security Green Paper, </w:t>
      </w:r>
      <w:r w:rsidRPr="00DC385E">
        <w:rPr>
          <w:rFonts w:asciiTheme="minorHAnsi" w:hAnsiTheme="minorHAnsi" w:cstheme="minorHAnsi"/>
          <w:i/>
          <w:iCs/>
          <w:color w:val="000000" w:themeColor="text1"/>
          <w:sz w:val="24"/>
          <w:szCs w:val="24"/>
        </w:rPr>
        <w:t>Reform of Social Security</w:t>
      </w:r>
      <w:r w:rsidRPr="00DC385E">
        <w:rPr>
          <w:rFonts w:asciiTheme="minorHAnsi" w:hAnsiTheme="minorHAnsi" w:cstheme="minorHAnsi"/>
          <w:color w:val="000000" w:themeColor="text1"/>
          <w:sz w:val="24"/>
          <w:szCs w:val="24"/>
        </w:rPr>
        <w:t xml:space="preserve">, HMSO, 1985, p48 </w:t>
      </w:r>
    </w:p>
    <w:p w14:paraId="72F7D45C" w14:textId="77777777" w:rsidR="001A69F0" w:rsidRPr="00DC385E" w:rsidRDefault="001A69F0" w:rsidP="00DC385E">
      <w:pPr>
        <w:autoSpaceDE w:val="0"/>
        <w:autoSpaceDN w:val="0"/>
        <w:adjustRightInd w:val="0"/>
        <w:spacing w:after="0" w:line="240" w:lineRule="auto"/>
        <w:jc w:val="both"/>
        <w:rPr>
          <w:rFonts w:asciiTheme="minorHAnsi" w:hAnsiTheme="minorHAnsi" w:cstheme="minorHAnsi"/>
          <w:color w:val="000000"/>
          <w:sz w:val="24"/>
          <w:szCs w:val="24"/>
        </w:rPr>
      </w:pPr>
    </w:p>
    <w:p w14:paraId="289AB25A" w14:textId="77777777" w:rsidR="004A27ED" w:rsidRPr="00DC385E" w:rsidRDefault="004A27ED" w:rsidP="00DC385E">
      <w:pPr>
        <w:autoSpaceDE w:val="0"/>
        <w:autoSpaceDN w:val="0"/>
        <w:adjustRightInd w:val="0"/>
        <w:spacing w:after="0" w:line="240" w:lineRule="auto"/>
        <w:rPr>
          <w:rFonts w:asciiTheme="minorHAnsi" w:hAnsiTheme="minorHAnsi" w:cstheme="minorHAnsi"/>
          <w:sz w:val="24"/>
          <w:szCs w:val="24"/>
        </w:rPr>
      </w:pPr>
      <w:r w:rsidRPr="00DC385E">
        <w:rPr>
          <w:rFonts w:asciiTheme="minorHAnsi" w:hAnsiTheme="minorHAnsi" w:cstheme="minorHAnsi"/>
          <w:color w:val="000000"/>
          <w:sz w:val="24"/>
          <w:szCs w:val="24"/>
        </w:rPr>
        <w:t xml:space="preserve">The </w:t>
      </w:r>
      <w:r w:rsidRPr="00DC385E">
        <w:rPr>
          <w:rFonts w:asciiTheme="minorHAnsi" w:hAnsiTheme="minorHAnsi" w:cstheme="minorHAnsi"/>
          <w:sz w:val="24"/>
          <w:szCs w:val="24"/>
        </w:rPr>
        <w:t>former Social Security Committee acknowledged in March 1999</w:t>
      </w:r>
      <w:r w:rsidRPr="00DC385E">
        <w:rPr>
          <w:rStyle w:val="FootnoteReference"/>
          <w:rFonts w:asciiTheme="minorHAnsi" w:hAnsiTheme="minorHAnsi" w:cstheme="minorHAnsi"/>
          <w:sz w:val="24"/>
          <w:szCs w:val="24"/>
        </w:rPr>
        <w:footnoteReference w:id="1"/>
      </w:r>
      <w:r w:rsidR="00121362">
        <w:rPr>
          <w:rFonts w:asciiTheme="minorHAnsi" w:hAnsiTheme="minorHAnsi" w:cstheme="minorHAnsi"/>
          <w:sz w:val="24"/>
          <w:szCs w:val="24"/>
        </w:rPr>
        <w:t>, the ‘</w:t>
      </w:r>
      <w:r w:rsidRPr="00DC385E">
        <w:rPr>
          <w:rFonts w:asciiTheme="minorHAnsi" w:hAnsiTheme="minorHAnsi" w:cstheme="minorHAnsi"/>
          <w:sz w:val="24"/>
          <w:szCs w:val="24"/>
        </w:rPr>
        <w:t>mul</w:t>
      </w:r>
      <w:r w:rsidR="00121362">
        <w:rPr>
          <w:rFonts w:asciiTheme="minorHAnsi" w:hAnsiTheme="minorHAnsi" w:cstheme="minorHAnsi"/>
          <w:sz w:val="24"/>
          <w:szCs w:val="24"/>
        </w:rPr>
        <w:t>ti-purpose role’ of child b</w:t>
      </w:r>
      <w:r w:rsidRPr="00DC385E">
        <w:rPr>
          <w:rFonts w:asciiTheme="minorHAnsi" w:hAnsiTheme="minorHAnsi" w:cstheme="minorHAnsi"/>
          <w:sz w:val="24"/>
          <w:szCs w:val="24"/>
        </w:rPr>
        <w:t xml:space="preserve">enefit in: - </w:t>
      </w:r>
    </w:p>
    <w:p w14:paraId="51B8F3F2" w14:textId="77777777" w:rsidR="004A27ED" w:rsidRPr="00DC385E" w:rsidRDefault="00121362" w:rsidP="00DC385E">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Pr>
          <w:rFonts w:asciiTheme="minorHAnsi" w:hAnsiTheme="minorHAnsi" w:cstheme="minorHAnsi"/>
          <w:color w:val="000000"/>
          <w:sz w:val="24"/>
          <w:szCs w:val="24"/>
        </w:rPr>
        <w:lastRenderedPageBreak/>
        <w:t>Promoting ‘horizontal’</w:t>
      </w:r>
      <w:r w:rsidR="004A27ED" w:rsidRPr="00DC385E">
        <w:rPr>
          <w:rFonts w:asciiTheme="minorHAnsi" w:hAnsiTheme="minorHAnsi" w:cstheme="minorHAnsi"/>
          <w:color w:val="000000"/>
          <w:sz w:val="24"/>
          <w:szCs w:val="24"/>
        </w:rPr>
        <w:t xml:space="preserve"> equity between people of similar incomes, with and without children </w:t>
      </w:r>
    </w:p>
    <w:p w14:paraId="3F736F2B" w14:textId="77777777" w:rsidR="004A27ED" w:rsidRPr="00DC385E" w:rsidRDefault="004A27ED" w:rsidP="00DC385E">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DC385E">
        <w:rPr>
          <w:rFonts w:asciiTheme="minorHAnsi" w:hAnsiTheme="minorHAnsi" w:cstheme="minorHAnsi"/>
          <w:color w:val="000000"/>
          <w:sz w:val="24"/>
          <w:szCs w:val="24"/>
        </w:rPr>
        <w:t xml:space="preserve">Providing a contribution from society as a whole to the next generation </w:t>
      </w:r>
    </w:p>
    <w:p w14:paraId="4A7C9FCF" w14:textId="77777777" w:rsidR="004A27ED" w:rsidRPr="00DC385E" w:rsidRDefault="004A27ED" w:rsidP="00DC385E">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DC385E">
        <w:rPr>
          <w:rFonts w:asciiTheme="minorHAnsi" w:hAnsiTheme="minorHAnsi" w:cstheme="minorHAnsi"/>
          <w:color w:val="000000"/>
          <w:sz w:val="24"/>
          <w:szCs w:val="24"/>
        </w:rPr>
        <w:t xml:space="preserve">Supplementing parents’ earnings, in recognition of the fact that wages do not take </w:t>
      </w:r>
      <w:r w:rsidR="00431C1F">
        <w:rPr>
          <w:rFonts w:asciiTheme="minorHAnsi" w:hAnsiTheme="minorHAnsi" w:cstheme="minorHAnsi"/>
          <w:color w:val="000000"/>
          <w:sz w:val="24"/>
          <w:szCs w:val="24"/>
        </w:rPr>
        <w:t xml:space="preserve">children </w:t>
      </w:r>
      <w:r w:rsidRPr="00DC385E">
        <w:rPr>
          <w:rFonts w:asciiTheme="minorHAnsi" w:hAnsiTheme="minorHAnsi" w:cstheme="minorHAnsi"/>
          <w:color w:val="000000"/>
          <w:sz w:val="24"/>
          <w:szCs w:val="24"/>
        </w:rPr>
        <w:t>into account, and thereby helping to overcome unemployment and poverty traps</w:t>
      </w:r>
    </w:p>
    <w:p w14:paraId="2A0BA436" w14:textId="77777777" w:rsidR="004A27ED" w:rsidRPr="00DC385E" w:rsidRDefault="004A27ED" w:rsidP="00DC385E">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DC385E">
        <w:rPr>
          <w:rFonts w:asciiTheme="minorHAnsi" w:hAnsiTheme="minorHAnsi" w:cstheme="minorHAnsi"/>
          <w:color w:val="000000"/>
          <w:sz w:val="24"/>
          <w:szCs w:val="24"/>
        </w:rPr>
        <w:t>Giving a stable element at times of financial insecurity caused by, for example, insecure employment or family breakdown and</w:t>
      </w:r>
    </w:p>
    <w:p w14:paraId="1BA7878F" w14:textId="77777777" w:rsidR="004A27ED" w:rsidRPr="00DC385E" w:rsidRDefault="004A27ED" w:rsidP="00DC385E">
      <w:pPr>
        <w:pStyle w:val="ListParagraph"/>
        <w:numPr>
          <w:ilvl w:val="0"/>
          <w:numId w:val="3"/>
        </w:numPr>
        <w:autoSpaceDE w:val="0"/>
        <w:autoSpaceDN w:val="0"/>
        <w:adjustRightInd w:val="0"/>
        <w:spacing w:after="0" w:line="240" w:lineRule="auto"/>
        <w:rPr>
          <w:rFonts w:asciiTheme="minorHAnsi" w:hAnsiTheme="minorHAnsi" w:cstheme="minorHAnsi"/>
          <w:color w:val="000000"/>
          <w:sz w:val="24"/>
          <w:szCs w:val="24"/>
        </w:rPr>
      </w:pPr>
      <w:r w:rsidRPr="00DC385E">
        <w:rPr>
          <w:rFonts w:asciiTheme="minorHAnsi" w:hAnsiTheme="minorHAnsi" w:cstheme="minorHAnsi"/>
          <w:color w:val="000000"/>
          <w:sz w:val="24"/>
          <w:szCs w:val="24"/>
        </w:rPr>
        <w:t xml:space="preserve">Offering </w:t>
      </w:r>
      <w:r w:rsidR="009171CF">
        <w:rPr>
          <w:rFonts w:asciiTheme="minorHAnsi" w:hAnsiTheme="minorHAnsi" w:cstheme="minorHAnsi"/>
          <w:color w:val="000000"/>
          <w:sz w:val="24"/>
          <w:szCs w:val="24"/>
        </w:rPr>
        <w:t>an independent income for women.</w:t>
      </w:r>
    </w:p>
    <w:p w14:paraId="0508278F" w14:textId="77777777" w:rsidR="004D5D47" w:rsidRDefault="004D5D47" w:rsidP="00DC385E">
      <w:pPr>
        <w:autoSpaceDE w:val="0"/>
        <w:autoSpaceDN w:val="0"/>
        <w:adjustRightInd w:val="0"/>
        <w:spacing w:after="0" w:line="240" w:lineRule="auto"/>
        <w:jc w:val="both"/>
        <w:rPr>
          <w:rFonts w:asciiTheme="minorHAnsi" w:hAnsiTheme="minorHAnsi" w:cstheme="minorHAnsi"/>
          <w:color w:val="000000"/>
          <w:sz w:val="24"/>
          <w:szCs w:val="24"/>
        </w:rPr>
      </w:pPr>
    </w:p>
    <w:p w14:paraId="24E24BAD" w14:textId="77777777" w:rsidR="003653DE" w:rsidRDefault="003653DE" w:rsidP="00DC385E">
      <w:pPr>
        <w:autoSpaceDE w:val="0"/>
        <w:autoSpaceDN w:val="0"/>
        <w:adjustRightInd w:val="0"/>
        <w:spacing w:after="0" w:line="240" w:lineRule="auto"/>
        <w:jc w:val="both"/>
        <w:rPr>
          <w:rFonts w:asciiTheme="minorHAnsi" w:hAnsiTheme="minorHAnsi" w:cstheme="minorHAnsi"/>
          <w:color w:val="000000"/>
          <w:sz w:val="24"/>
          <w:szCs w:val="24"/>
        </w:rPr>
      </w:pPr>
      <w:r w:rsidRPr="00DC385E">
        <w:rPr>
          <w:rFonts w:asciiTheme="minorHAnsi" w:hAnsiTheme="minorHAnsi" w:cstheme="minorHAnsi"/>
          <w:color w:val="000000"/>
          <w:sz w:val="24"/>
          <w:szCs w:val="24"/>
        </w:rPr>
        <w:t>Except for higher rate taxpayers, c</w:t>
      </w:r>
      <w:r w:rsidR="00A468AF" w:rsidRPr="00DC385E">
        <w:rPr>
          <w:rFonts w:asciiTheme="minorHAnsi" w:hAnsiTheme="minorHAnsi" w:cstheme="minorHAnsi"/>
          <w:color w:val="000000"/>
          <w:sz w:val="24"/>
          <w:szCs w:val="24"/>
        </w:rPr>
        <w:t xml:space="preserve">hild </w:t>
      </w:r>
      <w:r w:rsidR="00E236F8" w:rsidRPr="00DC385E">
        <w:rPr>
          <w:rFonts w:asciiTheme="minorHAnsi" w:hAnsiTheme="minorHAnsi" w:cstheme="minorHAnsi"/>
          <w:color w:val="000000"/>
          <w:sz w:val="24"/>
          <w:szCs w:val="24"/>
        </w:rPr>
        <w:t>b</w:t>
      </w:r>
      <w:r w:rsidR="00A468AF" w:rsidRPr="00DC385E">
        <w:rPr>
          <w:rFonts w:asciiTheme="minorHAnsi" w:hAnsiTheme="minorHAnsi" w:cstheme="minorHAnsi"/>
          <w:color w:val="000000"/>
          <w:sz w:val="24"/>
          <w:szCs w:val="24"/>
        </w:rPr>
        <w:t xml:space="preserve">enefit is a universal, non-taxable cash payment for families with children. </w:t>
      </w:r>
    </w:p>
    <w:p w14:paraId="187E0491" w14:textId="77777777" w:rsidR="00102EC5" w:rsidRDefault="00102EC5" w:rsidP="00DC385E">
      <w:pPr>
        <w:pStyle w:val="Default"/>
        <w:jc w:val="both"/>
        <w:rPr>
          <w:rFonts w:asciiTheme="minorHAnsi" w:hAnsiTheme="minorHAnsi" w:cstheme="minorHAnsi"/>
        </w:rPr>
      </w:pPr>
      <w:bookmarkStart w:id="0" w:name="_GoBack"/>
      <w:bookmarkEnd w:id="0"/>
    </w:p>
    <w:p w14:paraId="3581E48D" w14:textId="77777777" w:rsidR="00A91553" w:rsidRPr="00A91553" w:rsidRDefault="00A91553" w:rsidP="00DC385E">
      <w:pPr>
        <w:pStyle w:val="Default"/>
        <w:jc w:val="both"/>
        <w:rPr>
          <w:rFonts w:asciiTheme="minorHAnsi" w:hAnsiTheme="minorHAnsi" w:cstheme="minorHAnsi"/>
          <w:b/>
        </w:rPr>
      </w:pPr>
      <w:r w:rsidRPr="00A91553">
        <w:rPr>
          <w:rFonts w:asciiTheme="minorHAnsi" w:hAnsiTheme="minorHAnsi" w:cstheme="minorHAnsi"/>
          <w:b/>
        </w:rPr>
        <w:t>Changes to child benefit</w:t>
      </w:r>
    </w:p>
    <w:p w14:paraId="5329BFB3" w14:textId="77777777" w:rsidR="004E3578" w:rsidRDefault="00431C1F" w:rsidP="004E3578">
      <w:pPr>
        <w:autoSpaceDE w:val="0"/>
        <w:autoSpaceDN w:val="0"/>
        <w:adjustRightInd w:val="0"/>
        <w:spacing w:after="0" w:line="240" w:lineRule="auto"/>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There are </w:t>
      </w:r>
      <w:r w:rsidR="004E3578" w:rsidRPr="00DC385E">
        <w:rPr>
          <w:rFonts w:asciiTheme="minorHAnsi" w:hAnsiTheme="minorHAnsi" w:cstheme="minorHAnsi"/>
          <w:color w:val="000000"/>
          <w:sz w:val="24"/>
          <w:szCs w:val="24"/>
        </w:rPr>
        <w:t xml:space="preserve">7.8 million families </w:t>
      </w:r>
      <w:r w:rsidR="004E3578">
        <w:rPr>
          <w:rFonts w:asciiTheme="minorHAnsi" w:hAnsiTheme="minorHAnsi" w:cstheme="minorHAnsi"/>
          <w:color w:val="000000"/>
          <w:sz w:val="24"/>
          <w:szCs w:val="24"/>
        </w:rPr>
        <w:t>in the UK</w:t>
      </w:r>
      <w:r>
        <w:rPr>
          <w:rFonts w:asciiTheme="minorHAnsi" w:hAnsiTheme="minorHAnsi" w:cstheme="minorHAnsi"/>
          <w:color w:val="000000"/>
          <w:sz w:val="24"/>
          <w:szCs w:val="24"/>
        </w:rPr>
        <w:t>,</w:t>
      </w:r>
      <w:r w:rsidR="004E3578">
        <w:rPr>
          <w:rFonts w:asciiTheme="minorHAnsi" w:hAnsiTheme="minorHAnsi" w:cstheme="minorHAnsi"/>
          <w:color w:val="000000"/>
          <w:sz w:val="24"/>
          <w:szCs w:val="24"/>
        </w:rPr>
        <w:t xml:space="preserve"> </w:t>
      </w:r>
      <w:r w:rsidR="004E3578" w:rsidRPr="00DC385E">
        <w:rPr>
          <w:rFonts w:asciiTheme="minorHAnsi" w:hAnsiTheme="minorHAnsi" w:cstheme="minorHAnsi"/>
          <w:color w:val="000000"/>
          <w:sz w:val="24"/>
          <w:szCs w:val="24"/>
        </w:rPr>
        <w:t xml:space="preserve">with </w:t>
      </w:r>
      <w:r w:rsidR="004E3578">
        <w:rPr>
          <w:rFonts w:asciiTheme="minorHAnsi" w:hAnsiTheme="minorHAnsi" w:cstheme="minorHAnsi"/>
          <w:color w:val="000000"/>
          <w:sz w:val="24"/>
          <w:szCs w:val="24"/>
        </w:rPr>
        <w:t xml:space="preserve">a total of </w:t>
      </w:r>
      <w:r w:rsidR="004E3578" w:rsidRPr="00DC385E">
        <w:rPr>
          <w:rFonts w:asciiTheme="minorHAnsi" w:hAnsiTheme="minorHAnsi" w:cstheme="minorHAnsi"/>
          <w:color w:val="000000"/>
          <w:sz w:val="24"/>
          <w:szCs w:val="24"/>
        </w:rPr>
        <w:t>13.7 children</w:t>
      </w:r>
      <w:r>
        <w:rPr>
          <w:rFonts w:asciiTheme="minorHAnsi" w:hAnsiTheme="minorHAnsi" w:cstheme="minorHAnsi"/>
          <w:color w:val="000000"/>
          <w:sz w:val="24"/>
          <w:szCs w:val="24"/>
        </w:rPr>
        <w:t>,</w:t>
      </w:r>
      <w:r w:rsidR="004E3578" w:rsidRPr="00DC385E">
        <w:rPr>
          <w:rFonts w:asciiTheme="minorHAnsi" w:hAnsiTheme="minorHAnsi" w:cstheme="minorHAnsi"/>
          <w:color w:val="000000"/>
          <w:sz w:val="24"/>
          <w:szCs w:val="24"/>
        </w:rPr>
        <w:t xml:space="preserve"> </w:t>
      </w:r>
      <w:r>
        <w:rPr>
          <w:rFonts w:asciiTheme="minorHAnsi" w:hAnsiTheme="minorHAnsi" w:cstheme="minorHAnsi"/>
          <w:color w:val="000000"/>
          <w:sz w:val="24"/>
          <w:szCs w:val="24"/>
        </w:rPr>
        <w:t>who received</w:t>
      </w:r>
      <w:r w:rsidR="004E3578" w:rsidRPr="00DC385E">
        <w:rPr>
          <w:rFonts w:asciiTheme="minorHAnsi" w:hAnsiTheme="minorHAnsi" w:cstheme="minorHAnsi"/>
          <w:color w:val="000000"/>
          <w:sz w:val="24"/>
          <w:szCs w:val="24"/>
        </w:rPr>
        <w:t xml:space="preserve"> £12.6bn in child benefit</w:t>
      </w:r>
      <w:r w:rsidR="004E3578" w:rsidRPr="00DC385E">
        <w:rPr>
          <w:rStyle w:val="FootnoteReference"/>
          <w:rFonts w:asciiTheme="minorHAnsi" w:hAnsiTheme="minorHAnsi" w:cstheme="minorHAnsi"/>
          <w:color w:val="000000"/>
          <w:sz w:val="24"/>
          <w:szCs w:val="24"/>
        </w:rPr>
        <w:footnoteReference w:id="2"/>
      </w:r>
      <w:r w:rsidR="004E3578">
        <w:rPr>
          <w:rFonts w:asciiTheme="minorHAnsi" w:hAnsiTheme="minorHAnsi" w:cstheme="minorHAnsi"/>
          <w:color w:val="000000"/>
          <w:sz w:val="24"/>
          <w:szCs w:val="24"/>
        </w:rPr>
        <w:t xml:space="preserve"> in 2010</w:t>
      </w:r>
      <w:r w:rsidR="004E3578" w:rsidRPr="00DC385E">
        <w:rPr>
          <w:rFonts w:asciiTheme="minorHAnsi" w:hAnsiTheme="minorHAnsi" w:cstheme="minorHAnsi"/>
          <w:color w:val="000000"/>
          <w:sz w:val="24"/>
          <w:szCs w:val="24"/>
        </w:rPr>
        <w:t>. T</w:t>
      </w:r>
      <w:r w:rsidR="009171CF">
        <w:rPr>
          <w:rFonts w:asciiTheme="minorHAnsi" w:hAnsiTheme="minorHAnsi" w:cstheme="minorHAnsi"/>
          <w:color w:val="000000"/>
          <w:sz w:val="24"/>
          <w:szCs w:val="24"/>
        </w:rPr>
        <w:t>he t</w:t>
      </w:r>
      <w:r w:rsidR="004E3578" w:rsidRPr="00DC385E">
        <w:rPr>
          <w:rFonts w:asciiTheme="minorHAnsi" w:hAnsiTheme="minorHAnsi" w:cstheme="minorHAnsi"/>
          <w:color w:val="000000"/>
          <w:sz w:val="24"/>
          <w:szCs w:val="24"/>
        </w:rPr>
        <w:t>ake up of child benefit is estimated to be</w:t>
      </w:r>
      <w:r w:rsidR="009171CF">
        <w:rPr>
          <w:rFonts w:asciiTheme="minorHAnsi" w:hAnsiTheme="minorHAnsi" w:cstheme="minorHAnsi"/>
          <w:color w:val="000000"/>
          <w:sz w:val="24"/>
          <w:szCs w:val="24"/>
        </w:rPr>
        <w:t xml:space="preserve"> around</w:t>
      </w:r>
      <w:r w:rsidR="004E3578" w:rsidRPr="00DC385E">
        <w:rPr>
          <w:rFonts w:asciiTheme="minorHAnsi" w:hAnsiTheme="minorHAnsi" w:cstheme="minorHAnsi"/>
          <w:color w:val="000000"/>
          <w:sz w:val="24"/>
          <w:szCs w:val="24"/>
        </w:rPr>
        <w:t xml:space="preserve"> 97%. </w:t>
      </w:r>
    </w:p>
    <w:p w14:paraId="03AC2500" w14:textId="77777777" w:rsidR="004E3578" w:rsidRDefault="004E3578" w:rsidP="00DC385E">
      <w:pPr>
        <w:pStyle w:val="Default"/>
        <w:jc w:val="both"/>
        <w:rPr>
          <w:rFonts w:asciiTheme="minorHAnsi" w:hAnsiTheme="minorHAnsi" w:cstheme="minorHAnsi"/>
        </w:rPr>
      </w:pPr>
    </w:p>
    <w:p w14:paraId="7E1424D9" w14:textId="789DE951" w:rsidR="00E16476" w:rsidRPr="00DC385E" w:rsidRDefault="0030560B" w:rsidP="00DC385E">
      <w:pPr>
        <w:pStyle w:val="Default"/>
        <w:jc w:val="both"/>
        <w:rPr>
          <w:rFonts w:asciiTheme="minorHAnsi" w:hAnsiTheme="minorHAnsi" w:cstheme="minorHAnsi"/>
        </w:rPr>
      </w:pPr>
      <w:r>
        <w:rPr>
          <w:rFonts w:asciiTheme="minorHAnsi" w:hAnsiTheme="minorHAnsi" w:cstheme="minorHAnsi"/>
        </w:rPr>
        <w:t>In the June 2010 b</w:t>
      </w:r>
      <w:r w:rsidR="00E16476" w:rsidRPr="00DC385E">
        <w:rPr>
          <w:rFonts w:asciiTheme="minorHAnsi" w:hAnsiTheme="minorHAnsi" w:cstheme="minorHAnsi"/>
        </w:rPr>
        <w:t xml:space="preserve">udget </w:t>
      </w:r>
      <w:r w:rsidR="000B7718" w:rsidRPr="00DC385E">
        <w:rPr>
          <w:rFonts w:asciiTheme="minorHAnsi" w:hAnsiTheme="minorHAnsi" w:cstheme="minorHAnsi"/>
        </w:rPr>
        <w:t>c</w:t>
      </w:r>
      <w:r w:rsidR="00E16476" w:rsidRPr="00DC385E">
        <w:rPr>
          <w:rFonts w:asciiTheme="minorHAnsi" w:hAnsiTheme="minorHAnsi" w:cstheme="minorHAnsi"/>
        </w:rPr>
        <w:t xml:space="preserve">hild </w:t>
      </w:r>
      <w:r w:rsidR="000B7718" w:rsidRPr="00DC385E">
        <w:rPr>
          <w:rFonts w:asciiTheme="minorHAnsi" w:hAnsiTheme="minorHAnsi" w:cstheme="minorHAnsi"/>
        </w:rPr>
        <w:t>b</w:t>
      </w:r>
      <w:r w:rsidR="00E16476" w:rsidRPr="00DC385E">
        <w:rPr>
          <w:rFonts w:asciiTheme="minorHAnsi" w:hAnsiTheme="minorHAnsi" w:cstheme="minorHAnsi"/>
        </w:rPr>
        <w:t>enefit was frozen for three years</w:t>
      </w:r>
      <w:r w:rsidR="008567D7">
        <w:rPr>
          <w:rFonts w:asciiTheme="minorHAnsi" w:hAnsiTheme="minorHAnsi" w:cstheme="minorHAnsi"/>
        </w:rPr>
        <w:t xml:space="preserve"> from 2011/12</w:t>
      </w:r>
      <w:r w:rsidR="00A468AF" w:rsidRPr="00DC385E">
        <w:rPr>
          <w:rFonts w:asciiTheme="minorHAnsi" w:hAnsiTheme="minorHAnsi" w:cstheme="minorHAnsi"/>
        </w:rPr>
        <w:t xml:space="preserve"> </w:t>
      </w:r>
      <w:r w:rsidR="00E16476" w:rsidRPr="00DC385E">
        <w:rPr>
          <w:rFonts w:asciiTheme="minorHAnsi" w:hAnsiTheme="minorHAnsi" w:cstheme="minorHAnsi"/>
        </w:rPr>
        <w:t xml:space="preserve">and </w:t>
      </w:r>
      <w:r>
        <w:rPr>
          <w:rFonts w:asciiTheme="minorHAnsi" w:hAnsiTheme="minorHAnsi" w:cstheme="minorHAnsi"/>
        </w:rPr>
        <w:t xml:space="preserve">the </w:t>
      </w:r>
      <w:r w:rsidR="009171CF">
        <w:rPr>
          <w:rFonts w:asciiTheme="minorHAnsi" w:hAnsiTheme="minorHAnsi" w:cstheme="minorHAnsi"/>
        </w:rPr>
        <w:t>way that it was uprated</w:t>
      </w:r>
      <w:r w:rsidR="00E16476" w:rsidRPr="00DC385E">
        <w:rPr>
          <w:rFonts w:asciiTheme="minorHAnsi" w:hAnsiTheme="minorHAnsi" w:cstheme="minorHAnsi"/>
        </w:rPr>
        <w:t xml:space="preserve"> was changed</w:t>
      </w:r>
      <w:r w:rsidR="00A468AF" w:rsidRPr="00DC385E">
        <w:rPr>
          <w:rFonts w:asciiTheme="minorHAnsi" w:hAnsiTheme="minorHAnsi" w:cstheme="minorHAnsi"/>
        </w:rPr>
        <w:t>.</w:t>
      </w:r>
      <w:r w:rsidR="009171CF">
        <w:rPr>
          <w:rFonts w:asciiTheme="minorHAnsi" w:hAnsiTheme="minorHAnsi" w:cstheme="minorHAnsi"/>
        </w:rPr>
        <w:t xml:space="preserve"> </w:t>
      </w:r>
      <w:r w:rsidR="00A468AF" w:rsidRPr="00DC385E">
        <w:rPr>
          <w:rFonts w:asciiTheme="minorHAnsi" w:hAnsiTheme="minorHAnsi" w:cstheme="minorHAnsi"/>
        </w:rPr>
        <w:t xml:space="preserve">Future increases </w:t>
      </w:r>
      <w:r w:rsidR="00E16476" w:rsidRPr="00DC385E">
        <w:rPr>
          <w:rFonts w:asciiTheme="minorHAnsi" w:hAnsiTheme="minorHAnsi" w:cstheme="minorHAnsi"/>
        </w:rPr>
        <w:t>w</w:t>
      </w:r>
      <w:r w:rsidR="00A468AF" w:rsidRPr="00DC385E">
        <w:rPr>
          <w:rFonts w:asciiTheme="minorHAnsi" w:hAnsiTheme="minorHAnsi" w:cstheme="minorHAnsi"/>
        </w:rPr>
        <w:t xml:space="preserve">ould be linked to </w:t>
      </w:r>
      <w:r>
        <w:rPr>
          <w:rFonts w:asciiTheme="minorHAnsi" w:hAnsiTheme="minorHAnsi" w:cstheme="minorHAnsi"/>
        </w:rPr>
        <w:t>the CPI</w:t>
      </w:r>
      <w:r w:rsidR="009171CF">
        <w:rPr>
          <w:rFonts w:asciiTheme="minorHAnsi" w:hAnsiTheme="minorHAnsi" w:cstheme="minorHAnsi"/>
        </w:rPr>
        <w:t xml:space="preserve">, breaking the </w:t>
      </w:r>
      <w:r w:rsidR="004E3578">
        <w:rPr>
          <w:rFonts w:asciiTheme="minorHAnsi" w:hAnsiTheme="minorHAnsi" w:cstheme="minorHAnsi"/>
        </w:rPr>
        <w:t xml:space="preserve">link to </w:t>
      </w:r>
      <w:r>
        <w:rPr>
          <w:rFonts w:asciiTheme="minorHAnsi" w:hAnsiTheme="minorHAnsi" w:cstheme="minorHAnsi"/>
        </w:rPr>
        <w:t>RPI</w:t>
      </w:r>
      <w:r w:rsidR="009171CF">
        <w:rPr>
          <w:rFonts w:asciiTheme="minorHAnsi" w:hAnsiTheme="minorHAnsi" w:cstheme="minorHAnsi"/>
        </w:rPr>
        <w:t>.</w:t>
      </w:r>
    </w:p>
    <w:p w14:paraId="65D68D58" w14:textId="77777777" w:rsidR="007C29E8" w:rsidRPr="00DC385E" w:rsidRDefault="007C29E8" w:rsidP="00DC385E">
      <w:pPr>
        <w:pStyle w:val="Default"/>
        <w:rPr>
          <w:rFonts w:asciiTheme="minorHAnsi" w:hAnsiTheme="minorHAnsi"/>
        </w:rPr>
      </w:pPr>
    </w:p>
    <w:p w14:paraId="72F95430" w14:textId="77777777" w:rsidR="00A468AF" w:rsidRPr="00DC385E" w:rsidRDefault="0030560B" w:rsidP="00DC385E">
      <w:pPr>
        <w:pStyle w:val="Default"/>
        <w:rPr>
          <w:rFonts w:asciiTheme="minorHAnsi" w:hAnsiTheme="minorHAnsi" w:cstheme="minorHAnsi"/>
        </w:rPr>
      </w:pPr>
      <w:r>
        <w:rPr>
          <w:rFonts w:asciiTheme="minorHAnsi" w:hAnsiTheme="minorHAnsi" w:cstheme="minorHAnsi"/>
        </w:rPr>
        <w:t>It was</w:t>
      </w:r>
      <w:r w:rsidR="007C29E8" w:rsidRPr="00DC385E">
        <w:rPr>
          <w:rFonts w:asciiTheme="minorHAnsi" w:hAnsiTheme="minorHAnsi" w:cstheme="minorHAnsi"/>
          <w:i/>
          <w:iCs/>
        </w:rPr>
        <w:t xml:space="preserve"> </w:t>
      </w:r>
      <w:r w:rsidR="007C29E8" w:rsidRPr="00DC385E">
        <w:rPr>
          <w:rFonts w:asciiTheme="minorHAnsi" w:hAnsiTheme="minorHAnsi" w:cstheme="minorHAnsi"/>
        </w:rPr>
        <w:t xml:space="preserve">estimated that freezing </w:t>
      </w:r>
      <w:r w:rsidR="000B7718" w:rsidRPr="00DC385E">
        <w:rPr>
          <w:rFonts w:asciiTheme="minorHAnsi" w:hAnsiTheme="minorHAnsi" w:cstheme="minorHAnsi"/>
        </w:rPr>
        <w:t>c</w:t>
      </w:r>
      <w:r w:rsidR="007C29E8" w:rsidRPr="00DC385E">
        <w:rPr>
          <w:rFonts w:asciiTheme="minorHAnsi" w:hAnsiTheme="minorHAnsi" w:cstheme="minorHAnsi"/>
        </w:rPr>
        <w:t xml:space="preserve">hild </w:t>
      </w:r>
      <w:r w:rsidR="000B7718" w:rsidRPr="00DC385E">
        <w:rPr>
          <w:rFonts w:asciiTheme="minorHAnsi" w:hAnsiTheme="minorHAnsi" w:cstheme="minorHAnsi"/>
        </w:rPr>
        <w:t>b</w:t>
      </w:r>
      <w:r w:rsidR="007C29E8" w:rsidRPr="00DC385E">
        <w:rPr>
          <w:rFonts w:asciiTheme="minorHAnsi" w:hAnsiTheme="minorHAnsi" w:cstheme="minorHAnsi"/>
        </w:rPr>
        <w:t>enefit would save £365 million in 2011-12, £695 million in 2012-13, £940 million in 2013-14 and £975 million in 2014-15.</w:t>
      </w:r>
      <w:r w:rsidR="007C29E8" w:rsidRPr="00DC385E">
        <w:rPr>
          <w:rStyle w:val="FootnoteReference"/>
          <w:rFonts w:asciiTheme="minorHAnsi" w:hAnsiTheme="minorHAnsi" w:cstheme="minorHAnsi"/>
        </w:rPr>
        <w:footnoteReference w:id="3"/>
      </w:r>
    </w:p>
    <w:p w14:paraId="621FB2DE" w14:textId="77777777" w:rsidR="007C29E8" w:rsidRDefault="007C29E8" w:rsidP="00DC385E">
      <w:pPr>
        <w:pStyle w:val="Default"/>
        <w:rPr>
          <w:rFonts w:asciiTheme="minorHAnsi" w:hAnsiTheme="minorHAnsi" w:cstheme="minorHAnsi"/>
        </w:rPr>
      </w:pPr>
    </w:p>
    <w:p w14:paraId="751DCB2F" w14:textId="77777777" w:rsidR="000566E6" w:rsidRPr="00431C1F" w:rsidRDefault="00250050" w:rsidP="000566E6">
      <w:pPr>
        <w:spacing w:after="0" w:line="240" w:lineRule="auto"/>
        <w:jc w:val="both"/>
        <w:rPr>
          <w:rFonts w:asciiTheme="minorHAnsi" w:hAnsiTheme="minorHAnsi" w:cstheme="minorHAnsi"/>
          <w:sz w:val="24"/>
          <w:szCs w:val="24"/>
        </w:rPr>
      </w:pPr>
      <w:r w:rsidRPr="00431C1F">
        <w:rPr>
          <w:rFonts w:asciiTheme="minorHAnsi" w:hAnsiTheme="minorHAnsi" w:cstheme="minorHAnsi"/>
          <w:sz w:val="24"/>
          <w:szCs w:val="24"/>
        </w:rPr>
        <w:t xml:space="preserve">In the </w:t>
      </w:r>
      <w:r w:rsidR="009171CF">
        <w:rPr>
          <w:rFonts w:asciiTheme="minorHAnsi" w:hAnsiTheme="minorHAnsi" w:cstheme="minorHAnsi"/>
          <w:sz w:val="24"/>
          <w:szCs w:val="24"/>
        </w:rPr>
        <w:t xml:space="preserve">2012 </w:t>
      </w:r>
      <w:r w:rsidR="0030560B" w:rsidRPr="00431C1F">
        <w:rPr>
          <w:rFonts w:asciiTheme="minorHAnsi" w:hAnsiTheme="minorHAnsi" w:cstheme="minorHAnsi"/>
          <w:sz w:val="24"/>
          <w:szCs w:val="24"/>
        </w:rPr>
        <w:t>autumn s</w:t>
      </w:r>
      <w:r w:rsidR="009171CF">
        <w:rPr>
          <w:rFonts w:asciiTheme="minorHAnsi" w:hAnsiTheme="minorHAnsi" w:cstheme="minorHAnsi"/>
          <w:sz w:val="24"/>
          <w:szCs w:val="24"/>
        </w:rPr>
        <w:t xml:space="preserve">tatement </w:t>
      </w:r>
      <w:r w:rsidR="004E3803" w:rsidRPr="00431C1F">
        <w:rPr>
          <w:rFonts w:asciiTheme="minorHAnsi" w:hAnsiTheme="minorHAnsi" w:cstheme="minorHAnsi"/>
          <w:sz w:val="24"/>
          <w:szCs w:val="24"/>
        </w:rPr>
        <w:t xml:space="preserve">the government </w:t>
      </w:r>
      <w:r w:rsidR="000566E6" w:rsidRPr="00431C1F">
        <w:rPr>
          <w:rFonts w:asciiTheme="minorHAnsi" w:hAnsiTheme="minorHAnsi" w:cstheme="minorHAnsi"/>
          <w:sz w:val="24"/>
          <w:szCs w:val="24"/>
        </w:rPr>
        <w:t>applied a</w:t>
      </w:r>
      <w:r w:rsidR="004E3803" w:rsidRPr="00431C1F">
        <w:rPr>
          <w:rFonts w:asciiTheme="minorHAnsi" w:hAnsiTheme="minorHAnsi" w:cstheme="minorHAnsi"/>
          <w:sz w:val="24"/>
          <w:szCs w:val="24"/>
        </w:rPr>
        <w:t xml:space="preserve"> 1% </w:t>
      </w:r>
      <w:r w:rsidR="000566E6" w:rsidRPr="00431C1F">
        <w:rPr>
          <w:rFonts w:asciiTheme="minorHAnsi" w:hAnsiTheme="minorHAnsi" w:cstheme="minorHAnsi"/>
          <w:sz w:val="24"/>
          <w:szCs w:val="24"/>
        </w:rPr>
        <w:t>cap</w:t>
      </w:r>
      <w:r w:rsidR="004E3578" w:rsidRPr="00431C1F">
        <w:rPr>
          <w:rFonts w:asciiTheme="minorHAnsi" w:hAnsiTheme="minorHAnsi" w:cstheme="minorHAnsi"/>
          <w:sz w:val="24"/>
          <w:szCs w:val="24"/>
        </w:rPr>
        <w:t xml:space="preserve"> for two years</w:t>
      </w:r>
      <w:r w:rsidR="000566E6" w:rsidRPr="00431C1F">
        <w:rPr>
          <w:rFonts w:asciiTheme="minorHAnsi" w:hAnsiTheme="minorHAnsi" w:cstheme="minorHAnsi"/>
          <w:sz w:val="24"/>
          <w:szCs w:val="24"/>
        </w:rPr>
        <w:t xml:space="preserve">. Had the uprating </w:t>
      </w:r>
      <w:r w:rsidR="004E3578" w:rsidRPr="00431C1F">
        <w:rPr>
          <w:rFonts w:asciiTheme="minorHAnsi" w:hAnsiTheme="minorHAnsi" w:cstheme="minorHAnsi"/>
          <w:sz w:val="24"/>
          <w:szCs w:val="24"/>
        </w:rPr>
        <w:t xml:space="preserve">by CPI </w:t>
      </w:r>
      <w:r w:rsidR="000566E6" w:rsidRPr="00431C1F">
        <w:rPr>
          <w:rFonts w:asciiTheme="minorHAnsi" w:hAnsiTheme="minorHAnsi" w:cstheme="minorHAnsi"/>
          <w:sz w:val="24"/>
          <w:szCs w:val="24"/>
        </w:rPr>
        <w:t>policy been left in place, child benefit would have increased by 2.4% in 2014 and 1.3% in 2015.</w:t>
      </w:r>
    </w:p>
    <w:p w14:paraId="1308B06E" w14:textId="77777777" w:rsidR="004E3803" w:rsidRPr="00DC385E" w:rsidRDefault="004E3803" w:rsidP="00DC385E">
      <w:pPr>
        <w:autoSpaceDE w:val="0"/>
        <w:autoSpaceDN w:val="0"/>
        <w:adjustRightInd w:val="0"/>
        <w:spacing w:after="0" w:line="240" w:lineRule="auto"/>
        <w:jc w:val="both"/>
        <w:rPr>
          <w:rFonts w:asciiTheme="minorHAnsi" w:hAnsiTheme="minorHAnsi" w:cstheme="minorHAnsi"/>
          <w:sz w:val="24"/>
          <w:szCs w:val="24"/>
        </w:rPr>
      </w:pPr>
    </w:p>
    <w:p w14:paraId="4F65243B" w14:textId="77777777" w:rsidR="004E3803" w:rsidRDefault="0030560B" w:rsidP="00DC385E">
      <w:pPr>
        <w:pStyle w:val="Default"/>
        <w:jc w:val="both"/>
        <w:rPr>
          <w:rFonts w:asciiTheme="minorHAnsi" w:hAnsiTheme="minorHAnsi" w:cstheme="minorHAnsi"/>
        </w:rPr>
      </w:pPr>
      <w:r>
        <w:rPr>
          <w:rFonts w:asciiTheme="minorHAnsi" w:hAnsiTheme="minorHAnsi" w:cstheme="minorHAnsi"/>
        </w:rPr>
        <w:t>It was</w:t>
      </w:r>
      <w:r w:rsidRPr="00DC385E">
        <w:rPr>
          <w:rFonts w:asciiTheme="minorHAnsi" w:hAnsiTheme="minorHAnsi" w:cstheme="minorHAnsi"/>
          <w:i/>
          <w:iCs/>
        </w:rPr>
        <w:t xml:space="preserve"> </w:t>
      </w:r>
      <w:r w:rsidR="004E3803" w:rsidRPr="00DC385E">
        <w:rPr>
          <w:rFonts w:asciiTheme="minorHAnsi" w:hAnsiTheme="minorHAnsi" w:cstheme="minorHAnsi"/>
        </w:rPr>
        <w:t xml:space="preserve">estimated that the 1% increase in </w:t>
      </w:r>
      <w:r w:rsidR="000B7718" w:rsidRPr="00DC385E">
        <w:rPr>
          <w:rFonts w:asciiTheme="minorHAnsi" w:hAnsiTheme="minorHAnsi" w:cstheme="minorHAnsi"/>
        </w:rPr>
        <w:t>c</w:t>
      </w:r>
      <w:r w:rsidR="004E3803" w:rsidRPr="00DC385E">
        <w:rPr>
          <w:rFonts w:asciiTheme="minorHAnsi" w:hAnsiTheme="minorHAnsi" w:cstheme="minorHAnsi"/>
        </w:rPr>
        <w:t xml:space="preserve">hild </w:t>
      </w:r>
      <w:r w:rsidR="000B7718" w:rsidRPr="00DC385E">
        <w:rPr>
          <w:rFonts w:asciiTheme="minorHAnsi" w:hAnsiTheme="minorHAnsi" w:cstheme="minorHAnsi"/>
        </w:rPr>
        <w:t>b</w:t>
      </w:r>
      <w:r w:rsidR="004E3803" w:rsidRPr="00DC385E">
        <w:rPr>
          <w:rFonts w:asciiTheme="minorHAnsi" w:hAnsiTheme="minorHAnsi" w:cstheme="minorHAnsi"/>
        </w:rPr>
        <w:t>enefit would cost £175 million in 2014-15, £270 million in 2015-16, and £290 million in 2016-17</w:t>
      </w:r>
      <w:r>
        <w:rPr>
          <w:rFonts w:asciiTheme="minorHAnsi" w:hAnsiTheme="minorHAnsi" w:cstheme="minorHAnsi"/>
        </w:rPr>
        <w:t>.</w:t>
      </w:r>
      <w:r w:rsidR="004E3803" w:rsidRPr="00DC385E">
        <w:rPr>
          <w:rFonts w:asciiTheme="minorHAnsi" w:hAnsiTheme="minorHAnsi" w:cstheme="minorHAnsi"/>
        </w:rPr>
        <w:t xml:space="preserve"> </w:t>
      </w:r>
      <w:r w:rsidR="004E3803" w:rsidRPr="00DC385E">
        <w:rPr>
          <w:rStyle w:val="FootnoteReference"/>
          <w:rFonts w:asciiTheme="minorHAnsi" w:hAnsiTheme="minorHAnsi" w:cstheme="minorHAnsi"/>
        </w:rPr>
        <w:footnoteReference w:id="4"/>
      </w:r>
    </w:p>
    <w:p w14:paraId="762BD514" w14:textId="77777777" w:rsidR="004E3803" w:rsidRPr="00DC385E" w:rsidRDefault="004E3803" w:rsidP="00DC385E">
      <w:pPr>
        <w:pStyle w:val="Default"/>
        <w:rPr>
          <w:rFonts w:asciiTheme="minorHAnsi" w:hAnsiTheme="minorHAnsi" w:cstheme="minorHAnsi"/>
        </w:rPr>
      </w:pPr>
    </w:p>
    <w:p w14:paraId="0A9A64D1" w14:textId="77777777" w:rsidR="00B21CE2" w:rsidRDefault="009171CF" w:rsidP="00DC385E">
      <w:pPr>
        <w:pStyle w:val="Default"/>
        <w:jc w:val="both"/>
        <w:rPr>
          <w:rFonts w:asciiTheme="minorHAnsi" w:hAnsiTheme="minorHAnsi" w:cstheme="minorHAnsi"/>
        </w:rPr>
      </w:pPr>
      <w:r>
        <w:rPr>
          <w:rFonts w:asciiTheme="minorHAnsi" w:hAnsiTheme="minorHAnsi" w:cstheme="minorHAnsi"/>
        </w:rPr>
        <w:t>In addition ‘u</w:t>
      </w:r>
      <w:r w:rsidR="00EA2724" w:rsidRPr="00DC385E">
        <w:rPr>
          <w:rFonts w:asciiTheme="minorHAnsi" w:hAnsiTheme="minorHAnsi" w:cstheme="minorHAnsi"/>
        </w:rPr>
        <w:t xml:space="preserve">niversality’ </w:t>
      </w:r>
      <w:r>
        <w:rPr>
          <w:rFonts w:asciiTheme="minorHAnsi" w:hAnsiTheme="minorHAnsi" w:cstheme="minorHAnsi"/>
        </w:rPr>
        <w:t xml:space="preserve">of the benefit </w:t>
      </w:r>
      <w:r w:rsidR="00EA2724" w:rsidRPr="00DC385E">
        <w:rPr>
          <w:rFonts w:asciiTheme="minorHAnsi" w:hAnsiTheme="minorHAnsi" w:cstheme="minorHAnsi"/>
        </w:rPr>
        <w:t>was eroded when the government announced that from 2013</w:t>
      </w:r>
      <w:r w:rsidR="006267FA">
        <w:rPr>
          <w:rFonts w:asciiTheme="minorHAnsi" w:hAnsiTheme="minorHAnsi" w:cstheme="minorHAnsi"/>
        </w:rPr>
        <w:t>,</w:t>
      </w:r>
      <w:r w:rsidR="00EA2724" w:rsidRPr="00DC385E">
        <w:rPr>
          <w:rFonts w:asciiTheme="minorHAnsi" w:hAnsiTheme="minorHAnsi" w:cstheme="minorHAnsi"/>
        </w:rPr>
        <w:t xml:space="preserve"> child benefit would be withdrawn from famil</w:t>
      </w:r>
      <w:r w:rsidR="006267FA">
        <w:rPr>
          <w:rFonts w:asciiTheme="minorHAnsi" w:hAnsiTheme="minorHAnsi" w:cstheme="minorHAnsi"/>
        </w:rPr>
        <w:t>ies with a higher rate taxpayer.</w:t>
      </w:r>
    </w:p>
    <w:p w14:paraId="601A65D7" w14:textId="77777777" w:rsidR="006267FA" w:rsidRPr="00DC385E" w:rsidRDefault="006267FA" w:rsidP="00DC385E">
      <w:pPr>
        <w:pStyle w:val="Default"/>
        <w:jc w:val="both"/>
        <w:rPr>
          <w:rFonts w:asciiTheme="minorHAnsi" w:hAnsiTheme="minorHAnsi" w:cstheme="minorHAnsi"/>
        </w:rPr>
      </w:pPr>
    </w:p>
    <w:p w14:paraId="6FC1C09E" w14:textId="77777777" w:rsidR="006267FA" w:rsidRDefault="008E2B79" w:rsidP="00DC385E">
      <w:pPr>
        <w:pStyle w:val="Default"/>
        <w:jc w:val="both"/>
        <w:rPr>
          <w:rFonts w:asciiTheme="minorHAnsi" w:hAnsiTheme="minorHAnsi" w:cstheme="minorHAnsi"/>
        </w:rPr>
      </w:pPr>
      <w:r w:rsidRPr="00DC385E">
        <w:rPr>
          <w:rFonts w:asciiTheme="minorHAnsi" w:hAnsiTheme="minorHAnsi" w:cstheme="minorHAnsi"/>
        </w:rPr>
        <w:t>Currently</w:t>
      </w:r>
      <w:r w:rsidR="006267FA">
        <w:rPr>
          <w:rFonts w:asciiTheme="minorHAnsi" w:hAnsiTheme="minorHAnsi" w:cstheme="minorHAnsi"/>
        </w:rPr>
        <w:t>,</w:t>
      </w:r>
      <w:r w:rsidRPr="00DC385E">
        <w:rPr>
          <w:rFonts w:asciiTheme="minorHAnsi" w:hAnsiTheme="minorHAnsi" w:cstheme="minorHAnsi"/>
        </w:rPr>
        <w:t xml:space="preserve"> if </w:t>
      </w:r>
      <w:r w:rsidR="006267FA">
        <w:rPr>
          <w:rFonts w:asciiTheme="minorHAnsi" w:hAnsiTheme="minorHAnsi" w:cstheme="minorHAnsi"/>
        </w:rPr>
        <w:t>a claimant or a</w:t>
      </w:r>
      <w:r w:rsidRPr="00DC385E">
        <w:rPr>
          <w:rFonts w:asciiTheme="minorHAnsi" w:hAnsiTheme="minorHAnsi" w:cstheme="minorHAnsi"/>
        </w:rPr>
        <w:t xml:space="preserve"> partner they live with has </w:t>
      </w:r>
      <w:r w:rsidR="004E3578">
        <w:rPr>
          <w:rFonts w:asciiTheme="minorHAnsi" w:hAnsiTheme="minorHAnsi" w:cstheme="minorHAnsi"/>
        </w:rPr>
        <w:t xml:space="preserve">annual </w:t>
      </w:r>
      <w:r w:rsidRPr="00DC385E">
        <w:rPr>
          <w:rFonts w:asciiTheme="minorHAnsi" w:hAnsiTheme="minorHAnsi" w:cstheme="minorHAnsi"/>
        </w:rPr>
        <w:t xml:space="preserve">taxable income of more than £50,000, some of </w:t>
      </w:r>
      <w:r w:rsidR="006267FA">
        <w:rPr>
          <w:rFonts w:asciiTheme="minorHAnsi" w:hAnsiTheme="minorHAnsi" w:cstheme="minorHAnsi"/>
        </w:rPr>
        <w:t>their child b</w:t>
      </w:r>
      <w:r w:rsidRPr="00DC385E">
        <w:rPr>
          <w:rFonts w:asciiTheme="minorHAnsi" w:hAnsiTheme="minorHAnsi" w:cstheme="minorHAnsi"/>
        </w:rPr>
        <w:t xml:space="preserve">enefit </w:t>
      </w:r>
      <w:r w:rsidR="001220A4">
        <w:rPr>
          <w:rFonts w:asciiTheme="minorHAnsi" w:hAnsiTheme="minorHAnsi" w:cstheme="minorHAnsi"/>
        </w:rPr>
        <w:t>has</w:t>
      </w:r>
      <w:r w:rsidRPr="00DC385E">
        <w:rPr>
          <w:rFonts w:asciiTheme="minorHAnsi" w:hAnsiTheme="minorHAnsi" w:cstheme="minorHAnsi"/>
        </w:rPr>
        <w:t xml:space="preserve"> to be repaid through a tax adjustment. </w:t>
      </w:r>
    </w:p>
    <w:p w14:paraId="77077398" w14:textId="77777777" w:rsidR="006267FA" w:rsidRDefault="006267FA" w:rsidP="00DC385E">
      <w:pPr>
        <w:pStyle w:val="Default"/>
        <w:jc w:val="both"/>
        <w:rPr>
          <w:rFonts w:asciiTheme="minorHAnsi" w:hAnsiTheme="minorHAnsi" w:cstheme="minorHAnsi"/>
        </w:rPr>
      </w:pPr>
    </w:p>
    <w:p w14:paraId="73EA7458" w14:textId="77777777" w:rsidR="008E2B79" w:rsidRPr="00DC385E" w:rsidRDefault="001220A4" w:rsidP="00DC385E">
      <w:pPr>
        <w:pStyle w:val="Default"/>
        <w:jc w:val="both"/>
        <w:rPr>
          <w:rFonts w:asciiTheme="minorHAnsi" w:hAnsiTheme="minorHAnsi" w:cstheme="minorHAnsi"/>
        </w:rPr>
      </w:pPr>
      <w:r>
        <w:rPr>
          <w:rFonts w:asciiTheme="minorHAnsi" w:hAnsiTheme="minorHAnsi" w:cstheme="minorHAnsi"/>
        </w:rPr>
        <w:t>This higher income child benefit c</w:t>
      </w:r>
      <w:r w:rsidR="008E2B79" w:rsidRPr="00DC385E">
        <w:rPr>
          <w:rFonts w:asciiTheme="minorHAnsi" w:hAnsiTheme="minorHAnsi" w:cstheme="minorHAnsi"/>
        </w:rPr>
        <w:t xml:space="preserve">harge (HICBC) affects 1.1 million families. People </w:t>
      </w:r>
      <w:r w:rsidR="00A91553">
        <w:rPr>
          <w:rFonts w:asciiTheme="minorHAnsi" w:hAnsiTheme="minorHAnsi" w:cstheme="minorHAnsi"/>
        </w:rPr>
        <w:t>can choose either not to claim their child b</w:t>
      </w:r>
      <w:r w:rsidR="008E2B79" w:rsidRPr="00DC385E">
        <w:rPr>
          <w:rFonts w:asciiTheme="minorHAnsi" w:hAnsiTheme="minorHAnsi" w:cstheme="minorHAnsi"/>
        </w:rPr>
        <w:t xml:space="preserve">enefit, to claim it but not receive it (this is to retain the benefit </w:t>
      </w:r>
      <w:r>
        <w:rPr>
          <w:rFonts w:asciiTheme="minorHAnsi" w:hAnsiTheme="minorHAnsi" w:cstheme="minorHAnsi"/>
        </w:rPr>
        <w:t>of national insurance credits), or claim and pay some of it back in tax.</w:t>
      </w:r>
    </w:p>
    <w:p w14:paraId="047E43FE" w14:textId="77777777" w:rsidR="00EA2724" w:rsidRPr="00DC385E" w:rsidRDefault="00EA2724" w:rsidP="00DC385E">
      <w:pPr>
        <w:autoSpaceDE w:val="0"/>
        <w:autoSpaceDN w:val="0"/>
        <w:adjustRightInd w:val="0"/>
        <w:spacing w:after="0" w:line="240" w:lineRule="auto"/>
        <w:jc w:val="both"/>
        <w:rPr>
          <w:rFonts w:asciiTheme="minorHAnsi" w:hAnsiTheme="minorHAnsi" w:cstheme="minorHAnsi"/>
          <w:color w:val="000000"/>
          <w:sz w:val="24"/>
          <w:szCs w:val="24"/>
        </w:rPr>
      </w:pPr>
    </w:p>
    <w:p w14:paraId="7B0309AA" w14:textId="77777777" w:rsidR="00A91553" w:rsidRDefault="00EE4F41" w:rsidP="00DC385E">
      <w:pPr>
        <w:autoSpaceDE w:val="0"/>
        <w:autoSpaceDN w:val="0"/>
        <w:adjustRightInd w:val="0"/>
        <w:spacing w:after="0" w:line="240" w:lineRule="auto"/>
        <w:jc w:val="both"/>
        <w:rPr>
          <w:rFonts w:asciiTheme="minorHAnsi" w:hAnsiTheme="minorHAnsi" w:cstheme="minorHAnsi"/>
          <w:color w:val="000000"/>
          <w:sz w:val="24"/>
          <w:szCs w:val="24"/>
        </w:rPr>
      </w:pPr>
      <w:r w:rsidRPr="00DC385E">
        <w:rPr>
          <w:rFonts w:asciiTheme="minorHAnsi" w:hAnsiTheme="minorHAnsi" w:cstheme="minorHAnsi"/>
          <w:color w:val="000000"/>
          <w:sz w:val="24"/>
          <w:szCs w:val="24"/>
        </w:rPr>
        <w:t xml:space="preserve">In the </w:t>
      </w:r>
      <w:r w:rsidR="00B24E37" w:rsidRPr="00DC385E">
        <w:rPr>
          <w:rFonts w:asciiTheme="minorHAnsi" w:hAnsiTheme="minorHAnsi" w:cstheme="minorHAnsi"/>
          <w:color w:val="000000"/>
          <w:sz w:val="24"/>
          <w:szCs w:val="24"/>
        </w:rPr>
        <w:t xml:space="preserve">emergency </w:t>
      </w:r>
      <w:r w:rsidR="00A91553">
        <w:rPr>
          <w:rFonts w:asciiTheme="minorHAnsi" w:hAnsiTheme="minorHAnsi" w:cstheme="minorHAnsi"/>
          <w:color w:val="000000"/>
          <w:sz w:val="24"/>
          <w:szCs w:val="24"/>
        </w:rPr>
        <w:t>budget following the 2015 g</w:t>
      </w:r>
      <w:r w:rsidRPr="00DC385E">
        <w:rPr>
          <w:rFonts w:asciiTheme="minorHAnsi" w:hAnsiTheme="minorHAnsi" w:cstheme="minorHAnsi"/>
          <w:color w:val="000000"/>
          <w:sz w:val="24"/>
          <w:szCs w:val="24"/>
        </w:rPr>
        <w:t>e</w:t>
      </w:r>
      <w:r w:rsidR="00A91553">
        <w:rPr>
          <w:rFonts w:asciiTheme="minorHAnsi" w:hAnsiTheme="minorHAnsi" w:cstheme="minorHAnsi"/>
          <w:color w:val="000000"/>
          <w:sz w:val="24"/>
          <w:szCs w:val="24"/>
        </w:rPr>
        <w:t>neral e</w:t>
      </w:r>
      <w:r w:rsidRPr="00DC385E">
        <w:rPr>
          <w:rFonts w:asciiTheme="minorHAnsi" w:hAnsiTheme="minorHAnsi" w:cstheme="minorHAnsi"/>
          <w:color w:val="000000"/>
          <w:sz w:val="24"/>
          <w:szCs w:val="24"/>
        </w:rPr>
        <w:t>lection the government froze child benefit for four years from April 2016.</w:t>
      </w:r>
    </w:p>
    <w:p w14:paraId="3E96A6E9" w14:textId="77777777" w:rsidR="000B7718" w:rsidRPr="00DC385E" w:rsidRDefault="000B7718" w:rsidP="00DC385E">
      <w:pPr>
        <w:pStyle w:val="Default"/>
        <w:jc w:val="both"/>
        <w:rPr>
          <w:rFonts w:asciiTheme="minorHAnsi" w:hAnsiTheme="minorHAnsi" w:cstheme="minorHAnsi"/>
        </w:rPr>
      </w:pPr>
      <w:r w:rsidRPr="00DC385E">
        <w:rPr>
          <w:rFonts w:asciiTheme="minorHAnsi" w:hAnsiTheme="minorHAnsi" w:cstheme="minorHAnsi"/>
        </w:rPr>
        <w:lastRenderedPageBreak/>
        <w:t>The following table shows that RPI has been</w:t>
      </w:r>
      <w:r w:rsidR="00A91553">
        <w:rPr>
          <w:rFonts w:asciiTheme="minorHAnsi" w:hAnsiTheme="minorHAnsi" w:cstheme="minorHAnsi"/>
        </w:rPr>
        <w:t xml:space="preserve">, on average, 1.12% points </w:t>
      </w:r>
      <w:r w:rsidRPr="00DC385E">
        <w:rPr>
          <w:rFonts w:asciiTheme="minorHAnsi" w:hAnsiTheme="minorHAnsi" w:cstheme="minorHAnsi"/>
        </w:rPr>
        <w:t>higher</w:t>
      </w:r>
      <w:r w:rsidR="00A91553">
        <w:rPr>
          <w:rFonts w:asciiTheme="minorHAnsi" w:hAnsiTheme="minorHAnsi" w:cstheme="minorHAnsi"/>
        </w:rPr>
        <w:t xml:space="preserve"> than CPI every year since 2010. T</w:t>
      </w:r>
      <w:r w:rsidRPr="00DC385E">
        <w:rPr>
          <w:rFonts w:asciiTheme="minorHAnsi" w:hAnsiTheme="minorHAnsi" w:cstheme="minorHAnsi"/>
        </w:rPr>
        <w:t xml:space="preserve">his has had significant implications for the value of child benefit. </w:t>
      </w:r>
    </w:p>
    <w:p w14:paraId="348DFEB4" w14:textId="77777777" w:rsidR="00A91553" w:rsidRDefault="00A91553" w:rsidP="00DC385E">
      <w:pPr>
        <w:spacing w:after="0" w:line="240" w:lineRule="auto"/>
        <w:rPr>
          <w:rFonts w:asciiTheme="minorHAnsi" w:hAnsiTheme="minorHAnsi" w:cstheme="minorHAnsi"/>
          <w:color w:val="000000"/>
          <w:sz w:val="24"/>
          <w:szCs w:val="24"/>
        </w:rPr>
      </w:pPr>
    </w:p>
    <w:p w14:paraId="467112DC" w14:textId="77777777" w:rsidR="000B7718" w:rsidRPr="00DC385E" w:rsidRDefault="000B7718" w:rsidP="00DC385E">
      <w:pPr>
        <w:spacing w:after="0" w:line="240" w:lineRule="auto"/>
        <w:rPr>
          <w:rFonts w:asciiTheme="minorHAnsi" w:hAnsiTheme="minorHAnsi" w:cstheme="minorHAnsi"/>
          <w:sz w:val="24"/>
          <w:szCs w:val="24"/>
        </w:rPr>
      </w:pPr>
      <w:r w:rsidRPr="00DC385E">
        <w:rPr>
          <w:rFonts w:asciiTheme="minorHAnsi" w:hAnsiTheme="minorHAnsi" w:cstheme="minorHAnsi"/>
          <w:sz w:val="24"/>
          <w:szCs w:val="24"/>
        </w:rPr>
        <w:t xml:space="preserve">Table 1: </w:t>
      </w:r>
      <w:r w:rsidR="00A91553">
        <w:rPr>
          <w:rFonts w:asciiTheme="minorHAnsi" w:hAnsiTheme="minorHAnsi" w:cstheme="minorHAnsi"/>
          <w:sz w:val="24"/>
          <w:szCs w:val="24"/>
        </w:rPr>
        <w:t xml:space="preserve"> </w:t>
      </w:r>
      <w:r w:rsidRPr="00DC385E">
        <w:rPr>
          <w:rFonts w:asciiTheme="minorHAnsi" w:hAnsiTheme="minorHAnsi" w:cstheme="minorHAnsi"/>
          <w:sz w:val="24"/>
          <w:szCs w:val="24"/>
        </w:rPr>
        <w:t>RPI and CPI September % increase 2010 to 2018</w:t>
      </w:r>
    </w:p>
    <w:tbl>
      <w:tblPr>
        <w:tblW w:w="3840" w:type="dxa"/>
        <w:tblInd w:w="93" w:type="dxa"/>
        <w:tblLook w:val="04A0" w:firstRow="1" w:lastRow="0" w:firstColumn="1" w:lastColumn="0" w:noHBand="0" w:noVBand="1"/>
      </w:tblPr>
      <w:tblGrid>
        <w:gridCol w:w="990"/>
        <w:gridCol w:w="1293"/>
        <w:gridCol w:w="1293"/>
        <w:gridCol w:w="1235"/>
      </w:tblGrid>
      <w:tr w:rsidR="000B7718" w:rsidRPr="00DC385E" w14:paraId="39BD7915" w14:textId="77777777" w:rsidTr="00010CB6">
        <w:trPr>
          <w:trHeight w:val="735"/>
        </w:trPr>
        <w:tc>
          <w:tcPr>
            <w:tcW w:w="960" w:type="dxa"/>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7AED6918" w14:textId="77777777" w:rsidR="000B7718" w:rsidRPr="00DC385E" w:rsidRDefault="000B7718"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 </w:t>
            </w:r>
          </w:p>
        </w:tc>
        <w:tc>
          <w:tcPr>
            <w:tcW w:w="960" w:type="dxa"/>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00E5C27F"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September RPI % increase</w:t>
            </w:r>
          </w:p>
        </w:tc>
        <w:tc>
          <w:tcPr>
            <w:tcW w:w="960" w:type="dxa"/>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09633085" w14:textId="77777777" w:rsidR="000B7718" w:rsidRPr="00DC385E" w:rsidRDefault="000B7718" w:rsidP="00DC385E">
            <w:pPr>
              <w:spacing w:after="0" w:line="240" w:lineRule="auto"/>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September CPI % increase</w:t>
            </w:r>
          </w:p>
        </w:tc>
        <w:tc>
          <w:tcPr>
            <w:tcW w:w="960" w:type="dxa"/>
            <w:tcBorders>
              <w:top w:val="single" w:sz="4" w:space="0" w:color="auto"/>
              <w:left w:val="nil"/>
              <w:bottom w:val="single" w:sz="4" w:space="0" w:color="auto"/>
              <w:right w:val="single" w:sz="4" w:space="0" w:color="auto"/>
            </w:tcBorders>
            <w:shd w:val="clear" w:color="auto" w:fill="B2A1C7" w:themeFill="accent4" w:themeFillTint="99"/>
            <w:vAlign w:val="bottom"/>
            <w:hideMark/>
          </w:tcPr>
          <w:p w14:paraId="3D492281" w14:textId="77777777" w:rsidR="000B7718" w:rsidRPr="00DC385E" w:rsidRDefault="000B7718"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Difference % increase</w:t>
            </w:r>
          </w:p>
        </w:tc>
      </w:tr>
      <w:tr w:rsidR="000B7718" w:rsidRPr="00DC385E" w14:paraId="2C96A16A"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DADE11"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2010</w:t>
            </w:r>
          </w:p>
        </w:tc>
        <w:tc>
          <w:tcPr>
            <w:tcW w:w="960" w:type="dxa"/>
            <w:tcBorders>
              <w:top w:val="nil"/>
              <w:left w:val="nil"/>
              <w:bottom w:val="single" w:sz="4" w:space="0" w:color="auto"/>
              <w:right w:val="single" w:sz="4" w:space="0" w:color="auto"/>
            </w:tcBorders>
            <w:shd w:val="clear" w:color="auto" w:fill="auto"/>
            <w:noWrap/>
            <w:vAlign w:val="bottom"/>
            <w:hideMark/>
          </w:tcPr>
          <w:p w14:paraId="4B85F7EF"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6D8569C8"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32381551"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2.2</w:t>
            </w:r>
          </w:p>
        </w:tc>
      </w:tr>
      <w:tr w:rsidR="000B7718" w:rsidRPr="00DC385E" w14:paraId="78056406"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BB22F2"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0B3863AD"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0D549B73"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14:paraId="01DC35B7"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1.1</w:t>
            </w:r>
          </w:p>
        </w:tc>
      </w:tr>
      <w:tr w:rsidR="000B7718" w:rsidRPr="00DC385E" w14:paraId="19680189"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1DB4361"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2012</w:t>
            </w:r>
          </w:p>
        </w:tc>
        <w:tc>
          <w:tcPr>
            <w:tcW w:w="960" w:type="dxa"/>
            <w:tcBorders>
              <w:top w:val="nil"/>
              <w:left w:val="nil"/>
              <w:bottom w:val="single" w:sz="4" w:space="0" w:color="auto"/>
              <w:right w:val="single" w:sz="4" w:space="0" w:color="auto"/>
            </w:tcBorders>
            <w:shd w:val="clear" w:color="auto" w:fill="auto"/>
            <w:noWrap/>
            <w:vAlign w:val="bottom"/>
            <w:hideMark/>
          </w:tcPr>
          <w:p w14:paraId="53B49AC2"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2.6</w:t>
            </w:r>
          </w:p>
        </w:tc>
        <w:tc>
          <w:tcPr>
            <w:tcW w:w="960" w:type="dxa"/>
            <w:tcBorders>
              <w:top w:val="nil"/>
              <w:left w:val="nil"/>
              <w:bottom w:val="single" w:sz="4" w:space="0" w:color="auto"/>
              <w:right w:val="single" w:sz="4" w:space="0" w:color="auto"/>
            </w:tcBorders>
            <w:shd w:val="clear" w:color="auto" w:fill="auto"/>
            <w:noWrap/>
            <w:vAlign w:val="bottom"/>
            <w:hideMark/>
          </w:tcPr>
          <w:p w14:paraId="52A1D8FF"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2.1</w:t>
            </w:r>
          </w:p>
        </w:tc>
        <w:tc>
          <w:tcPr>
            <w:tcW w:w="960" w:type="dxa"/>
            <w:tcBorders>
              <w:top w:val="nil"/>
              <w:left w:val="nil"/>
              <w:bottom w:val="single" w:sz="4" w:space="0" w:color="auto"/>
              <w:right w:val="single" w:sz="4" w:space="0" w:color="auto"/>
            </w:tcBorders>
            <w:shd w:val="clear" w:color="auto" w:fill="auto"/>
            <w:noWrap/>
            <w:vAlign w:val="bottom"/>
            <w:hideMark/>
          </w:tcPr>
          <w:p w14:paraId="260E9B49"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0.5</w:t>
            </w:r>
          </w:p>
        </w:tc>
      </w:tr>
      <w:tr w:rsidR="000B7718" w:rsidRPr="00DC385E" w14:paraId="7EDBE2ED"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60F9938"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5F75D8E0"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470DF9EB"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2.4</w:t>
            </w:r>
          </w:p>
        </w:tc>
        <w:tc>
          <w:tcPr>
            <w:tcW w:w="960" w:type="dxa"/>
            <w:tcBorders>
              <w:top w:val="nil"/>
              <w:left w:val="nil"/>
              <w:bottom w:val="single" w:sz="4" w:space="0" w:color="auto"/>
              <w:right w:val="single" w:sz="4" w:space="0" w:color="auto"/>
            </w:tcBorders>
            <w:shd w:val="clear" w:color="auto" w:fill="auto"/>
            <w:noWrap/>
            <w:vAlign w:val="bottom"/>
            <w:hideMark/>
          </w:tcPr>
          <w:p w14:paraId="7E397F77"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0.8</w:t>
            </w:r>
          </w:p>
        </w:tc>
      </w:tr>
      <w:tr w:rsidR="000B7718" w:rsidRPr="00DC385E" w14:paraId="3C8BC5E5"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49D911D"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3BD4D87B"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6F81C371"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6033C14E"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1.0</w:t>
            </w:r>
          </w:p>
        </w:tc>
      </w:tr>
      <w:tr w:rsidR="000B7718" w:rsidRPr="00DC385E" w14:paraId="7AC7ED4D"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33C5FF"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323F9F61"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0.8</w:t>
            </w:r>
          </w:p>
        </w:tc>
        <w:tc>
          <w:tcPr>
            <w:tcW w:w="960" w:type="dxa"/>
            <w:tcBorders>
              <w:top w:val="nil"/>
              <w:left w:val="nil"/>
              <w:bottom w:val="single" w:sz="4" w:space="0" w:color="auto"/>
              <w:right w:val="single" w:sz="4" w:space="0" w:color="auto"/>
            </w:tcBorders>
            <w:shd w:val="clear" w:color="auto" w:fill="auto"/>
            <w:noWrap/>
            <w:vAlign w:val="bottom"/>
            <w:hideMark/>
          </w:tcPr>
          <w:p w14:paraId="4DD21A9D"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0.2</w:t>
            </w:r>
          </w:p>
        </w:tc>
        <w:tc>
          <w:tcPr>
            <w:tcW w:w="960" w:type="dxa"/>
            <w:tcBorders>
              <w:top w:val="nil"/>
              <w:left w:val="nil"/>
              <w:bottom w:val="single" w:sz="4" w:space="0" w:color="auto"/>
              <w:right w:val="single" w:sz="4" w:space="0" w:color="auto"/>
            </w:tcBorders>
            <w:shd w:val="clear" w:color="auto" w:fill="auto"/>
            <w:noWrap/>
            <w:vAlign w:val="bottom"/>
            <w:hideMark/>
          </w:tcPr>
          <w:p w14:paraId="1053D2BA"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0.6</w:t>
            </w:r>
          </w:p>
        </w:tc>
      </w:tr>
      <w:tr w:rsidR="000B7718" w:rsidRPr="00DC385E" w14:paraId="7AE12FD4"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E7AAF7"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6C96B9A4"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D5CC8B4"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1.3</w:t>
            </w:r>
          </w:p>
        </w:tc>
        <w:tc>
          <w:tcPr>
            <w:tcW w:w="960" w:type="dxa"/>
            <w:tcBorders>
              <w:top w:val="nil"/>
              <w:left w:val="nil"/>
              <w:bottom w:val="single" w:sz="4" w:space="0" w:color="auto"/>
              <w:right w:val="single" w:sz="4" w:space="0" w:color="auto"/>
            </w:tcBorders>
            <w:shd w:val="clear" w:color="auto" w:fill="auto"/>
            <w:noWrap/>
            <w:vAlign w:val="bottom"/>
            <w:hideMark/>
          </w:tcPr>
          <w:p w14:paraId="1B8C929C"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0.7</w:t>
            </w:r>
          </w:p>
        </w:tc>
      </w:tr>
      <w:tr w:rsidR="000B7718" w:rsidRPr="00DC385E" w14:paraId="5A9B1482" w14:textId="77777777" w:rsidTr="00BC36D3">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F4CAF5"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691AE50E"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47D231F0"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2.8</w:t>
            </w:r>
          </w:p>
        </w:tc>
        <w:tc>
          <w:tcPr>
            <w:tcW w:w="960" w:type="dxa"/>
            <w:tcBorders>
              <w:top w:val="nil"/>
              <w:left w:val="nil"/>
              <w:bottom w:val="single" w:sz="4" w:space="0" w:color="auto"/>
              <w:right w:val="single" w:sz="4" w:space="0" w:color="auto"/>
            </w:tcBorders>
            <w:shd w:val="clear" w:color="auto" w:fill="auto"/>
            <w:noWrap/>
            <w:vAlign w:val="bottom"/>
            <w:hideMark/>
          </w:tcPr>
          <w:p w14:paraId="65D29495"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1.1</w:t>
            </w:r>
          </w:p>
        </w:tc>
      </w:tr>
      <w:tr w:rsidR="000B7718" w:rsidRPr="00DC385E" w14:paraId="57369377" w14:textId="77777777" w:rsidTr="000B7718">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A6EAD26"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52F55030"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281222EC"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2.2</w:t>
            </w:r>
          </w:p>
        </w:tc>
        <w:tc>
          <w:tcPr>
            <w:tcW w:w="960" w:type="dxa"/>
            <w:tcBorders>
              <w:top w:val="nil"/>
              <w:left w:val="nil"/>
              <w:bottom w:val="single" w:sz="4" w:space="0" w:color="auto"/>
              <w:right w:val="single" w:sz="4" w:space="0" w:color="auto"/>
            </w:tcBorders>
            <w:shd w:val="clear" w:color="auto" w:fill="auto"/>
            <w:noWrap/>
            <w:vAlign w:val="bottom"/>
            <w:hideMark/>
          </w:tcPr>
          <w:p w14:paraId="5AD27746" w14:textId="77777777" w:rsidR="000B7718" w:rsidRPr="00DC385E" w:rsidRDefault="000B7718"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1.1</w:t>
            </w:r>
          </w:p>
        </w:tc>
      </w:tr>
      <w:tr w:rsidR="000B7718" w:rsidRPr="00DC385E" w14:paraId="24963963" w14:textId="77777777" w:rsidTr="000B7718">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430AB" w14:textId="77777777" w:rsidR="000B7718" w:rsidRPr="00DC385E" w:rsidRDefault="00B24E37"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 xml:space="preserve">Annual </w:t>
            </w:r>
            <w:r w:rsidR="001220A4">
              <w:rPr>
                <w:rFonts w:asciiTheme="minorHAnsi" w:eastAsia="Times New Roman" w:hAnsiTheme="minorHAnsi" w:cs="Calibri"/>
                <w:color w:val="000000"/>
                <w:sz w:val="24"/>
                <w:szCs w:val="24"/>
                <w:lang w:eastAsia="en-GB"/>
              </w:rPr>
              <w:t>a</w:t>
            </w:r>
            <w:r w:rsidR="000B7718" w:rsidRPr="00DC385E">
              <w:rPr>
                <w:rFonts w:asciiTheme="minorHAnsi" w:eastAsia="Times New Roman" w:hAnsiTheme="minorHAnsi" w:cs="Calibri"/>
                <w:color w:val="000000"/>
                <w:sz w:val="24"/>
                <w:szCs w:val="24"/>
                <w:lang w:eastAsia="en-GB"/>
              </w:rPr>
              <w:t>verage</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88BF44C"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2.13</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C280232" w14:textId="77777777" w:rsidR="000B7718" w:rsidRPr="00DC385E" w:rsidRDefault="000B7718"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1.01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5E8F1F0" w14:textId="77777777" w:rsidR="000B7718" w:rsidRPr="00DC385E" w:rsidRDefault="006B264D"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1.12</w:t>
            </w:r>
          </w:p>
        </w:tc>
      </w:tr>
    </w:tbl>
    <w:p w14:paraId="32246375" w14:textId="77777777" w:rsidR="00B21CE2" w:rsidRDefault="00B21CE2" w:rsidP="00DC385E">
      <w:pPr>
        <w:spacing w:after="0" w:line="240" w:lineRule="auto"/>
        <w:rPr>
          <w:rFonts w:asciiTheme="minorHAnsi" w:hAnsiTheme="minorHAnsi" w:cstheme="minorHAnsi"/>
          <w:sz w:val="24"/>
          <w:szCs w:val="24"/>
        </w:rPr>
      </w:pPr>
    </w:p>
    <w:p w14:paraId="390846D6" w14:textId="77777777" w:rsidR="000566E6" w:rsidRDefault="000566E6" w:rsidP="000566E6">
      <w:pPr>
        <w:spacing w:after="0" w:line="240" w:lineRule="auto"/>
        <w:rPr>
          <w:rFonts w:asciiTheme="minorHAnsi" w:hAnsiTheme="minorHAnsi" w:cstheme="minorHAnsi"/>
          <w:sz w:val="24"/>
          <w:szCs w:val="24"/>
        </w:rPr>
      </w:pPr>
      <w:r w:rsidRPr="00DC385E">
        <w:rPr>
          <w:rFonts w:asciiTheme="minorHAnsi" w:hAnsiTheme="minorHAnsi" w:cstheme="minorHAnsi"/>
          <w:sz w:val="24"/>
          <w:szCs w:val="24"/>
        </w:rPr>
        <w:t xml:space="preserve">The real value of child benefit has been further eroded and the freeze is due to continue in 2019/20. </w:t>
      </w:r>
    </w:p>
    <w:p w14:paraId="0D925696" w14:textId="77777777" w:rsidR="00D51A43" w:rsidRPr="00DC385E" w:rsidRDefault="00D51A43" w:rsidP="000566E6">
      <w:pPr>
        <w:spacing w:after="0" w:line="240" w:lineRule="auto"/>
        <w:rPr>
          <w:rFonts w:asciiTheme="minorHAnsi" w:hAnsiTheme="minorHAnsi" w:cstheme="minorHAnsi"/>
          <w:sz w:val="24"/>
          <w:szCs w:val="24"/>
        </w:rPr>
      </w:pPr>
    </w:p>
    <w:p w14:paraId="42107FF9" w14:textId="77777777" w:rsidR="000566E6" w:rsidRDefault="000566E6" w:rsidP="000566E6">
      <w:pPr>
        <w:spacing w:after="0" w:line="240" w:lineRule="auto"/>
        <w:jc w:val="both"/>
        <w:rPr>
          <w:rFonts w:asciiTheme="minorHAnsi" w:hAnsiTheme="minorHAnsi" w:cstheme="minorHAnsi"/>
          <w:sz w:val="24"/>
          <w:szCs w:val="24"/>
        </w:rPr>
      </w:pPr>
      <w:r w:rsidRPr="00DC385E">
        <w:rPr>
          <w:rFonts w:asciiTheme="minorHAnsi" w:hAnsiTheme="minorHAnsi" w:cstheme="minorHAnsi"/>
          <w:sz w:val="24"/>
          <w:szCs w:val="24"/>
        </w:rPr>
        <w:t xml:space="preserve">Table 2 below shows the increases in child benefit each year and Table 3 shows what child benefit would be had the policy of uprating remained in place. </w:t>
      </w:r>
    </w:p>
    <w:p w14:paraId="0E0A583D" w14:textId="77777777" w:rsidR="00D51A43" w:rsidRDefault="00D51A43" w:rsidP="000566E6">
      <w:pPr>
        <w:spacing w:after="0" w:line="240" w:lineRule="auto"/>
        <w:jc w:val="both"/>
        <w:rPr>
          <w:rFonts w:asciiTheme="minorHAnsi" w:hAnsiTheme="minorHAnsi" w:cstheme="minorHAnsi"/>
          <w:sz w:val="24"/>
          <w:szCs w:val="24"/>
        </w:rPr>
      </w:pPr>
    </w:p>
    <w:p w14:paraId="3DE7DB66" w14:textId="77777777" w:rsidR="000566E6" w:rsidRPr="00DC385E" w:rsidRDefault="000566E6" w:rsidP="000566E6">
      <w:pPr>
        <w:spacing w:after="0" w:line="240" w:lineRule="auto"/>
        <w:jc w:val="both"/>
        <w:rPr>
          <w:rFonts w:asciiTheme="minorHAnsi" w:hAnsiTheme="minorHAnsi" w:cstheme="minorHAnsi"/>
          <w:sz w:val="24"/>
          <w:szCs w:val="24"/>
        </w:rPr>
      </w:pPr>
      <w:r w:rsidRPr="00DC385E">
        <w:rPr>
          <w:rFonts w:asciiTheme="minorHAnsi" w:hAnsiTheme="minorHAnsi" w:cstheme="minorHAnsi"/>
          <w:sz w:val="24"/>
          <w:szCs w:val="24"/>
        </w:rPr>
        <w:t>If that had happened ch</w:t>
      </w:r>
      <w:r w:rsidR="00D51A43">
        <w:rPr>
          <w:rFonts w:asciiTheme="minorHAnsi" w:hAnsiTheme="minorHAnsi" w:cstheme="minorHAnsi"/>
          <w:sz w:val="24"/>
          <w:szCs w:val="24"/>
        </w:rPr>
        <w:t xml:space="preserve">ild benefit would now be £25.95 a </w:t>
      </w:r>
      <w:r w:rsidRPr="00DC385E">
        <w:rPr>
          <w:rFonts w:asciiTheme="minorHAnsi" w:hAnsiTheme="minorHAnsi" w:cstheme="minorHAnsi"/>
          <w:sz w:val="24"/>
          <w:szCs w:val="24"/>
        </w:rPr>
        <w:t xml:space="preserve">week </w:t>
      </w:r>
      <w:r w:rsidR="00D51A43">
        <w:rPr>
          <w:rFonts w:asciiTheme="minorHAnsi" w:hAnsiTheme="minorHAnsi" w:cstheme="minorHAnsi"/>
          <w:sz w:val="24"/>
          <w:szCs w:val="24"/>
        </w:rPr>
        <w:t xml:space="preserve">for the eldest child and £17.13 a </w:t>
      </w:r>
      <w:r w:rsidRPr="00DC385E">
        <w:rPr>
          <w:rFonts w:asciiTheme="minorHAnsi" w:hAnsiTheme="minorHAnsi" w:cstheme="minorHAnsi"/>
          <w:sz w:val="24"/>
          <w:szCs w:val="24"/>
        </w:rPr>
        <w:t>week</w:t>
      </w:r>
      <w:r w:rsidR="001220A4">
        <w:rPr>
          <w:rFonts w:asciiTheme="minorHAnsi" w:hAnsiTheme="minorHAnsi" w:cstheme="minorHAnsi"/>
          <w:sz w:val="24"/>
          <w:szCs w:val="24"/>
        </w:rPr>
        <w:t xml:space="preserve"> for each subsequent child. T</w:t>
      </w:r>
      <w:r w:rsidRPr="00DC385E">
        <w:rPr>
          <w:rFonts w:asciiTheme="minorHAnsi" w:hAnsiTheme="minorHAnsi" w:cstheme="minorHAnsi"/>
          <w:sz w:val="24"/>
          <w:szCs w:val="24"/>
        </w:rPr>
        <w:t xml:space="preserve">hose figures would, respectively, be rising to £26.80 and £17.69 in April 2019.   </w:t>
      </w:r>
    </w:p>
    <w:p w14:paraId="02D8BD96" w14:textId="77777777" w:rsidR="001220A4" w:rsidRDefault="001220A4" w:rsidP="00DC385E">
      <w:pPr>
        <w:spacing w:after="0" w:line="240" w:lineRule="auto"/>
        <w:rPr>
          <w:rFonts w:asciiTheme="minorHAnsi" w:hAnsiTheme="minorHAnsi" w:cstheme="minorHAnsi"/>
          <w:sz w:val="24"/>
          <w:szCs w:val="24"/>
        </w:rPr>
      </w:pPr>
    </w:p>
    <w:p w14:paraId="4FEDDBB0" w14:textId="77777777" w:rsidR="000F04EB" w:rsidRPr="00DC385E" w:rsidRDefault="00A91553" w:rsidP="00DC385E">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Table 2: </w:t>
      </w:r>
      <w:r w:rsidR="00DE008A" w:rsidRPr="00DC385E">
        <w:rPr>
          <w:rFonts w:asciiTheme="minorHAnsi" w:hAnsiTheme="minorHAnsi" w:cstheme="minorHAnsi"/>
          <w:sz w:val="24"/>
          <w:szCs w:val="24"/>
        </w:rPr>
        <w:t>Child benefit per week 2010 to 201</w:t>
      </w:r>
      <w:r w:rsidR="00206CB2" w:rsidRPr="00DC385E">
        <w:rPr>
          <w:rFonts w:asciiTheme="minorHAnsi" w:hAnsiTheme="minorHAnsi" w:cstheme="minorHAnsi"/>
          <w:sz w:val="24"/>
          <w:szCs w:val="24"/>
        </w:rPr>
        <w:t>9</w:t>
      </w:r>
    </w:p>
    <w:tbl>
      <w:tblPr>
        <w:tblW w:w="7000" w:type="dxa"/>
        <w:tblInd w:w="93" w:type="dxa"/>
        <w:tblLook w:val="04A0" w:firstRow="1" w:lastRow="0" w:firstColumn="1" w:lastColumn="0" w:noHBand="0" w:noVBand="1"/>
      </w:tblPr>
      <w:tblGrid>
        <w:gridCol w:w="703"/>
        <w:gridCol w:w="1056"/>
        <w:gridCol w:w="1118"/>
        <w:gridCol w:w="1116"/>
        <w:gridCol w:w="280"/>
        <w:gridCol w:w="960"/>
        <w:gridCol w:w="1036"/>
        <w:gridCol w:w="1030"/>
      </w:tblGrid>
      <w:tr w:rsidR="00DE008A" w:rsidRPr="00DC385E" w14:paraId="0E0773B9" w14:textId="77777777" w:rsidTr="00010CB6">
        <w:trPr>
          <w:trHeight w:val="300"/>
        </w:trPr>
        <w:tc>
          <w:tcPr>
            <w:tcW w:w="3840" w:type="dxa"/>
            <w:gridSpan w:val="4"/>
            <w:tcBorders>
              <w:top w:val="single" w:sz="4" w:space="0" w:color="auto"/>
              <w:left w:val="single" w:sz="4" w:space="0" w:color="auto"/>
              <w:bottom w:val="single" w:sz="4" w:space="0" w:color="auto"/>
              <w:right w:val="single" w:sz="4" w:space="0" w:color="auto"/>
            </w:tcBorders>
            <w:shd w:val="clear" w:color="auto" w:fill="B2A1C7" w:themeFill="accent4" w:themeFillTint="99"/>
            <w:noWrap/>
            <w:vAlign w:val="bottom"/>
            <w:hideMark/>
          </w:tcPr>
          <w:p w14:paraId="7311D19E" w14:textId="77777777" w:rsidR="00DE008A" w:rsidRPr="00DC385E" w:rsidRDefault="00DE008A" w:rsidP="00DC385E">
            <w:pPr>
              <w:spacing w:after="0" w:line="240" w:lineRule="auto"/>
              <w:jc w:val="center"/>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First child</w:t>
            </w:r>
          </w:p>
        </w:tc>
        <w:tc>
          <w:tcPr>
            <w:tcW w:w="280"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DA393B6" w14:textId="77777777" w:rsidR="00DE008A" w:rsidRPr="00DC385E" w:rsidRDefault="00DE008A" w:rsidP="00DC385E">
            <w:pPr>
              <w:spacing w:after="0" w:line="240" w:lineRule="auto"/>
              <w:jc w:val="center"/>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2880" w:type="dxa"/>
            <w:gridSpan w:val="3"/>
            <w:tcBorders>
              <w:top w:val="single" w:sz="4" w:space="0" w:color="auto"/>
              <w:left w:val="nil"/>
              <w:bottom w:val="single" w:sz="4" w:space="0" w:color="auto"/>
              <w:right w:val="single" w:sz="4" w:space="0" w:color="auto"/>
            </w:tcBorders>
            <w:shd w:val="clear" w:color="000000" w:fill="92D050"/>
            <w:noWrap/>
            <w:vAlign w:val="bottom"/>
            <w:hideMark/>
          </w:tcPr>
          <w:p w14:paraId="57666397" w14:textId="77777777" w:rsidR="00DE008A" w:rsidRPr="00DC385E" w:rsidRDefault="00DE008A" w:rsidP="00DC385E">
            <w:pPr>
              <w:spacing w:after="0" w:line="240" w:lineRule="auto"/>
              <w:jc w:val="center"/>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Second and subsequent child</w:t>
            </w:r>
          </w:p>
        </w:tc>
      </w:tr>
      <w:tr w:rsidR="00DE008A" w:rsidRPr="00DC385E" w14:paraId="0599F94D" w14:textId="77777777" w:rsidTr="00BC36D3">
        <w:trPr>
          <w:trHeight w:val="975"/>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4EEF27D8"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1056" w:type="dxa"/>
            <w:tcBorders>
              <w:top w:val="nil"/>
              <w:left w:val="nil"/>
              <w:bottom w:val="single" w:sz="4" w:space="0" w:color="auto"/>
              <w:right w:val="single" w:sz="4" w:space="0" w:color="auto"/>
            </w:tcBorders>
            <w:shd w:val="clear" w:color="auto" w:fill="auto"/>
            <w:vAlign w:val="bottom"/>
            <w:hideMark/>
          </w:tcPr>
          <w:p w14:paraId="47D866AE"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Actual weekly child benefit</w:t>
            </w:r>
          </w:p>
        </w:tc>
        <w:tc>
          <w:tcPr>
            <w:tcW w:w="1118" w:type="dxa"/>
            <w:tcBorders>
              <w:top w:val="nil"/>
              <w:left w:val="nil"/>
              <w:bottom w:val="single" w:sz="4" w:space="0" w:color="auto"/>
              <w:right w:val="single" w:sz="4" w:space="0" w:color="auto"/>
            </w:tcBorders>
            <w:shd w:val="clear" w:color="auto" w:fill="auto"/>
            <w:vAlign w:val="bottom"/>
            <w:hideMark/>
          </w:tcPr>
          <w:p w14:paraId="53E7F98D"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Increase           £</w:t>
            </w:r>
          </w:p>
        </w:tc>
        <w:tc>
          <w:tcPr>
            <w:tcW w:w="1116" w:type="dxa"/>
            <w:tcBorders>
              <w:top w:val="nil"/>
              <w:left w:val="nil"/>
              <w:bottom w:val="single" w:sz="4" w:space="0" w:color="auto"/>
              <w:right w:val="single" w:sz="4" w:space="0" w:color="auto"/>
            </w:tcBorders>
            <w:shd w:val="clear" w:color="auto" w:fill="auto"/>
            <w:vAlign w:val="bottom"/>
            <w:hideMark/>
          </w:tcPr>
          <w:p w14:paraId="055D75FC"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xml:space="preserve">%      </w:t>
            </w:r>
            <w:proofErr w:type="gramStart"/>
            <w:r w:rsidRPr="00DC385E">
              <w:rPr>
                <w:rFonts w:asciiTheme="minorHAnsi" w:eastAsia="Times New Roman" w:hAnsiTheme="minorHAnsi" w:cstheme="minorHAnsi"/>
                <w:color w:val="000000"/>
                <w:sz w:val="24"/>
                <w:szCs w:val="24"/>
                <w:lang w:eastAsia="en-GB"/>
              </w:rPr>
              <w:t>increase</w:t>
            </w:r>
            <w:proofErr w:type="gramEnd"/>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D83FD44"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vAlign w:val="bottom"/>
            <w:hideMark/>
          </w:tcPr>
          <w:p w14:paraId="7B9806CC"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Actual weekly child benefit</w:t>
            </w:r>
          </w:p>
        </w:tc>
        <w:tc>
          <w:tcPr>
            <w:tcW w:w="960" w:type="dxa"/>
            <w:tcBorders>
              <w:top w:val="nil"/>
              <w:left w:val="nil"/>
              <w:bottom w:val="single" w:sz="4" w:space="0" w:color="auto"/>
              <w:right w:val="single" w:sz="4" w:space="0" w:color="auto"/>
            </w:tcBorders>
            <w:shd w:val="clear" w:color="auto" w:fill="auto"/>
            <w:vAlign w:val="bottom"/>
            <w:hideMark/>
          </w:tcPr>
          <w:p w14:paraId="1249ABEF"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Increase           £</w:t>
            </w:r>
          </w:p>
        </w:tc>
        <w:tc>
          <w:tcPr>
            <w:tcW w:w="960" w:type="dxa"/>
            <w:tcBorders>
              <w:top w:val="nil"/>
              <w:left w:val="nil"/>
              <w:bottom w:val="single" w:sz="4" w:space="0" w:color="auto"/>
              <w:right w:val="single" w:sz="4" w:space="0" w:color="auto"/>
            </w:tcBorders>
            <w:shd w:val="clear" w:color="auto" w:fill="auto"/>
            <w:vAlign w:val="bottom"/>
            <w:hideMark/>
          </w:tcPr>
          <w:p w14:paraId="2F55B1FD"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xml:space="preserve">%      </w:t>
            </w:r>
            <w:proofErr w:type="gramStart"/>
            <w:r w:rsidRPr="00DC385E">
              <w:rPr>
                <w:rFonts w:asciiTheme="minorHAnsi" w:eastAsia="Times New Roman" w:hAnsiTheme="minorHAnsi" w:cstheme="minorHAnsi"/>
                <w:color w:val="000000"/>
                <w:sz w:val="24"/>
                <w:szCs w:val="24"/>
                <w:lang w:eastAsia="en-GB"/>
              </w:rPr>
              <w:t>increase</w:t>
            </w:r>
            <w:proofErr w:type="gramEnd"/>
          </w:p>
        </w:tc>
      </w:tr>
      <w:tr w:rsidR="00DE008A" w:rsidRPr="00DC385E" w14:paraId="14CD81A0"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EFDAFE6"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2010</w:t>
            </w:r>
          </w:p>
        </w:tc>
        <w:tc>
          <w:tcPr>
            <w:tcW w:w="1056" w:type="dxa"/>
            <w:tcBorders>
              <w:top w:val="nil"/>
              <w:left w:val="nil"/>
              <w:bottom w:val="single" w:sz="4" w:space="0" w:color="auto"/>
              <w:right w:val="single" w:sz="4" w:space="0" w:color="auto"/>
            </w:tcBorders>
            <w:shd w:val="clear" w:color="auto" w:fill="auto"/>
            <w:noWrap/>
            <w:vAlign w:val="bottom"/>
            <w:hideMark/>
          </w:tcPr>
          <w:p w14:paraId="6551FBD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1118" w:type="dxa"/>
            <w:tcBorders>
              <w:top w:val="nil"/>
              <w:left w:val="nil"/>
              <w:bottom w:val="single" w:sz="4" w:space="0" w:color="auto"/>
              <w:right w:val="single" w:sz="4" w:space="0" w:color="auto"/>
            </w:tcBorders>
            <w:shd w:val="clear" w:color="000000" w:fill="BFBFBF"/>
            <w:noWrap/>
            <w:vAlign w:val="bottom"/>
            <w:hideMark/>
          </w:tcPr>
          <w:p w14:paraId="15377FE3"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1116" w:type="dxa"/>
            <w:tcBorders>
              <w:top w:val="nil"/>
              <w:left w:val="nil"/>
              <w:bottom w:val="single" w:sz="4" w:space="0" w:color="auto"/>
              <w:right w:val="single" w:sz="4" w:space="0" w:color="auto"/>
            </w:tcBorders>
            <w:shd w:val="clear" w:color="000000" w:fill="BFBFBF"/>
            <w:noWrap/>
            <w:vAlign w:val="bottom"/>
            <w:hideMark/>
          </w:tcPr>
          <w:p w14:paraId="0D31E8F5"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EC2A90A"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CDBBAA7"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960" w:type="dxa"/>
            <w:tcBorders>
              <w:top w:val="nil"/>
              <w:left w:val="nil"/>
              <w:bottom w:val="single" w:sz="4" w:space="0" w:color="auto"/>
              <w:right w:val="single" w:sz="4" w:space="0" w:color="auto"/>
            </w:tcBorders>
            <w:shd w:val="clear" w:color="000000" w:fill="BFBFBF"/>
            <w:noWrap/>
            <w:vAlign w:val="bottom"/>
            <w:hideMark/>
          </w:tcPr>
          <w:p w14:paraId="3494603A"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960" w:type="dxa"/>
            <w:tcBorders>
              <w:top w:val="nil"/>
              <w:left w:val="nil"/>
              <w:bottom w:val="single" w:sz="4" w:space="0" w:color="auto"/>
              <w:right w:val="single" w:sz="4" w:space="0" w:color="auto"/>
            </w:tcBorders>
            <w:shd w:val="clear" w:color="000000" w:fill="BFBFBF"/>
            <w:noWrap/>
            <w:vAlign w:val="bottom"/>
            <w:hideMark/>
          </w:tcPr>
          <w:p w14:paraId="3B3C5674"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r>
      <w:tr w:rsidR="00DE008A" w:rsidRPr="00DC385E" w14:paraId="3F35A0E0"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AF296AA"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2011</w:t>
            </w:r>
          </w:p>
        </w:tc>
        <w:tc>
          <w:tcPr>
            <w:tcW w:w="1056" w:type="dxa"/>
            <w:tcBorders>
              <w:top w:val="nil"/>
              <w:left w:val="nil"/>
              <w:bottom w:val="single" w:sz="4" w:space="0" w:color="auto"/>
              <w:right w:val="single" w:sz="4" w:space="0" w:color="auto"/>
            </w:tcBorders>
            <w:shd w:val="clear" w:color="auto" w:fill="auto"/>
            <w:noWrap/>
            <w:vAlign w:val="bottom"/>
            <w:hideMark/>
          </w:tcPr>
          <w:p w14:paraId="378AD2CC"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1118" w:type="dxa"/>
            <w:tcBorders>
              <w:top w:val="nil"/>
              <w:left w:val="nil"/>
              <w:bottom w:val="single" w:sz="4" w:space="0" w:color="auto"/>
              <w:right w:val="single" w:sz="4" w:space="0" w:color="auto"/>
            </w:tcBorders>
            <w:shd w:val="clear" w:color="auto" w:fill="auto"/>
            <w:noWrap/>
            <w:vAlign w:val="bottom"/>
            <w:hideMark/>
          </w:tcPr>
          <w:p w14:paraId="63C5AA2F"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11EB141"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0182DED6"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4AB7184"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102E8A2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6476DE2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r w:rsidR="00DE008A" w:rsidRPr="00DC385E" w14:paraId="76BAAC45"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0769889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2012</w:t>
            </w:r>
          </w:p>
        </w:tc>
        <w:tc>
          <w:tcPr>
            <w:tcW w:w="1056" w:type="dxa"/>
            <w:tcBorders>
              <w:top w:val="nil"/>
              <w:left w:val="nil"/>
              <w:bottom w:val="single" w:sz="4" w:space="0" w:color="auto"/>
              <w:right w:val="single" w:sz="4" w:space="0" w:color="auto"/>
            </w:tcBorders>
            <w:shd w:val="clear" w:color="auto" w:fill="auto"/>
            <w:noWrap/>
            <w:vAlign w:val="bottom"/>
            <w:hideMark/>
          </w:tcPr>
          <w:p w14:paraId="76A9F32D"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1118" w:type="dxa"/>
            <w:tcBorders>
              <w:top w:val="nil"/>
              <w:left w:val="nil"/>
              <w:bottom w:val="single" w:sz="4" w:space="0" w:color="auto"/>
              <w:right w:val="single" w:sz="4" w:space="0" w:color="auto"/>
            </w:tcBorders>
            <w:shd w:val="clear" w:color="auto" w:fill="auto"/>
            <w:noWrap/>
            <w:vAlign w:val="bottom"/>
            <w:hideMark/>
          </w:tcPr>
          <w:p w14:paraId="70E2FBE2"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4EE5F4BA"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66EA6580"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944C8D9"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6EDA1581"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F77EC8D"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r w:rsidR="00DE008A" w:rsidRPr="00DC385E" w14:paraId="233C4D08"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26FC51B"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2013</w:t>
            </w:r>
          </w:p>
        </w:tc>
        <w:tc>
          <w:tcPr>
            <w:tcW w:w="1056" w:type="dxa"/>
            <w:tcBorders>
              <w:top w:val="nil"/>
              <w:left w:val="nil"/>
              <w:bottom w:val="single" w:sz="4" w:space="0" w:color="auto"/>
              <w:right w:val="single" w:sz="4" w:space="0" w:color="auto"/>
            </w:tcBorders>
            <w:shd w:val="clear" w:color="auto" w:fill="auto"/>
            <w:noWrap/>
            <w:vAlign w:val="bottom"/>
            <w:hideMark/>
          </w:tcPr>
          <w:p w14:paraId="44E98855"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1118" w:type="dxa"/>
            <w:tcBorders>
              <w:top w:val="nil"/>
              <w:left w:val="nil"/>
              <w:bottom w:val="single" w:sz="4" w:space="0" w:color="auto"/>
              <w:right w:val="single" w:sz="4" w:space="0" w:color="auto"/>
            </w:tcBorders>
            <w:shd w:val="clear" w:color="auto" w:fill="auto"/>
            <w:noWrap/>
            <w:vAlign w:val="bottom"/>
            <w:hideMark/>
          </w:tcPr>
          <w:p w14:paraId="4E1FF18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3A81C147"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EE09697"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28FDD182"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2C5B39FA"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2CBE5D1"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r w:rsidR="00DE008A" w:rsidRPr="00DC385E" w14:paraId="02CA448C"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B63F80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2014</w:t>
            </w:r>
          </w:p>
        </w:tc>
        <w:tc>
          <w:tcPr>
            <w:tcW w:w="1056" w:type="dxa"/>
            <w:tcBorders>
              <w:top w:val="nil"/>
              <w:left w:val="nil"/>
              <w:bottom w:val="single" w:sz="4" w:space="0" w:color="auto"/>
              <w:right w:val="single" w:sz="4" w:space="0" w:color="auto"/>
            </w:tcBorders>
            <w:shd w:val="clear" w:color="auto" w:fill="auto"/>
            <w:noWrap/>
            <w:vAlign w:val="bottom"/>
            <w:hideMark/>
          </w:tcPr>
          <w:p w14:paraId="252F39BA"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£20.50</w:t>
            </w:r>
          </w:p>
        </w:tc>
        <w:tc>
          <w:tcPr>
            <w:tcW w:w="1118" w:type="dxa"/>
            <w:tcBorders>
              <w:top w:val="nil"/>
              <w:left w:val="nil"/>
              <w:bottom w:val="single" w:sz="4" w:space="0" w:color="auto"/>
              <w:right w:val="single" w:sz="4" w:space="0" w:color="auto"/>
            </w:tcBorders>
            <w:shd w:val="clear" w:color="auto" w:fill="auto"/>
            <w:noWrap/>
            <w:vAlign w:val="bottom"/>
            <w:hideMark/>
          </w:tcPr>
          <w:p w14:paraId="1FC660D9"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£0.20</w:t>
            </w:r>
          </w:p>
        </w:tc>
        <w:tc>
          <w:tcPr>
            <w:tcW w:w="1116" w:type="dxa"/>
            <w:tcBorders>
              <w:top w:val="nil"/>
              <w:left w:val="nil"/>
              <w:bottom w:val="single" w:sz="4" w:space="0" w:color="auto"/>
              <w:right w:val="single" w:sz="4" w:space="0" w:color="auto"/>
            </w:tcBorders>
            <w:shd w:val="clear" w:color="auto" w:fill="auto"/>
            <w:noWrap/>
            <w:vAlign w:val="bottom"/>
            <w:hideMark/>
          </w:tcPr>
          <w:p w14:paraId="187E3B3A"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DB2E41B"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2E5B6F4"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£13.55</w:t>
            </w:r>
          </w:p>
        </w:tc>
        <w:tc>
          <w:tcPr>
            <w:tcW w:w="960" w:type="dxa"/>
            <w:tcBorders>
              <w:top w:val="nil"/>
              <w:left w:val="nil"/>
              <w:bottom w:val="single" w:sz="4" w:space="0" w:color="auto"/>
              <w:right w:val="single" w:sz="4" w:space="0" w:color="auto"/>
            </w:tcBorders>
            <w:shd w:val="clear" w:color="auto" w:fill="auto"/>
            <w:noWrap/>
            <w:vAlign w:val="bottom"/>
            <w:hideMark/>
          </w:tcPr>
          <w:p w14:paraId="11A86BA3"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£0.15</w:t>
            </w:r>
          </w:p>
        </w:tc>
        <w:tc>
          <w:tcPr>
            <w:tcW w:w="960" w:type="dxa"/>
            <w:tcBorders>
              <w:top w:val="nil"/>
              <w:left w:val="nil"/>
              <w:bottom w:val="single" w:sz="4" w:space="0" w:color="auto"/>
              <w:right w:val="single" w:sz="4" w:space="0" w:color="auto"/>
            </w:tcBorders>
            <w:shd w:val="clear" w:color="auto" w:fill="auto"/>
            <w:noWrap/>
            <w:vAlign w:val="bottom"/>
            <w:hideMark/>
          </w:tcPr>
          <w:p w14:paraId="0535FA26"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1.1%</w:t>
            </w:r>
          </w:p>
        </w:tc>
      </w:tr>
      <w:tr w:rsidR="00DE008A" w:rsidRPr="00DC385E" w14:paraId="5EA0E266"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24B45FF0"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2015</w:t>
            </w:r>
          </w:p>
        </w:tc>
        <w:tc>
          <w:tcPr>
            <w:tcW w:w="1056" w:type="dxa"/>
            <w:tcBorders>
              <w:top w:val="nil"/>
              <w:left w:val="nil"/>
              <w:bottom w:val="single" w:sz="4" w:space="0" w:color="auto"/>
              <w:right w:val="single" w:sz="4" w:space="0" w:color="auto"/>
            </w:tcBorders>
            <w:shd w:val="clear" w:color="auto" w:fill="auto"/>
            <w:noWrap/>
            <w:vAlign w:val="bottom"/>
            <w:hideMark/>
          </w:tcPr>
          <w:p w14:paraId="36D1530E"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1118" w:type="dxa"/>
            <w:tcBorders>
              <w:top w:val="nil"/>
              <w:left w:val="nil"/>
              <w:bottom w:val="single" w:sz="4" w:space="0" w:color="auto"/>
              <w:right w:val="single" w:sz="4" w:space="0" w:color="auto"/>
            </w:tcBorders>
            <w:shd w:val="clear" w:color="auto" w:fill="auto"/>
            <w:noWrap/>
            <w:vAlign w:val="bottom"/>
            <w:hideMark/>
          </w:tcPr>
          <w:p w14:paraId="176C1AE7"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£0.20</w:t>
            </w:r>
          </w:p>
        </w:tc>
        <w:tc>
          <w:tcPr>
            <w:tcW w:w="1116" w:type="dxa"/>
            <w:tcBorders>
              <w:top w:val="nil"/>
              <w:left w:val="nil"/>
              <w:bottom w:val="single" w:sz="4" w:space="0" w:color="auto"/>
              <w:right w:val="single" w:sz="4" w:space="0" w:color="auto"/>
            </w:tcBorders>
            <w:shd w:val="clear" w:color="auto" w:fill="auto"/>
            <w:noWrap/>
            <w:vAlign w:val="bottom"/>
            <w:hideMark/>
          </w:tcPr>
          <w:p w14:paraId="2950C917"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1B3F4189"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64C1F7DD"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004EC3FD"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£0.15</w:t>
            </w:r>
          </w:p>
        </w:tc>
        <w:tc>
          <w:tcPr>
            <w:tcW w:w="960" w:type="dxa"/>
            <w:tcBorders>
              <w:top w:val="nil"/>
              <w:left w:val="nil"/>
              <w:bottom w:val="single" w:sz="4" w:space="0" w:color="auto"/>
              <w:right w:val="single" w:sz="4" w:space="0" w:color="auto"/>
            </w:tcBorders>
            <w:shd w:val="clear" w:color="auto" w:fill="auto"/>
            <w:noWrap/>
            <w:vAlign w:val="bottom"/>
            <w:hideMark/>
          </w:tcPr>
          <w:p w14:paraId="68C16732"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1.1%</w:t>
            </w:r>
          </w:p>
        </w:tc>
      </w:tr>
      <w:tr w:rsidR="00DE008A" w:rsidRPr="00DC385E" w14:paraId="279D288C"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D1A473B"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2016</w:t>
            </w:r>
          </w:p>
        </w:tc>
        <w:tc>
          <w:tcPr>
            <w:tcW w:w="1056" w:type="dxa"/>
            <w:tcBorders>
              <w:top w:val="nil"/>
              <w:left w:val="nil"/>
              <w:bottom w:val="single" w:sz="4" w:space="0" w:color="auto"/>
              <w:right w:val="single" w:sz="4" w:space="0" w:color="auto"/>
            </w:tcBorders>
            <w:shd w:val="clear" w:color="auto" w:fill="auto"/>
            <w:noWrap/>
            <w:vAlign w:val="bottom"/>
            <w:hideMark/>
          </w:tcPr>
          <w:p w14:paraId="542B9D04"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1118" w:type="dxa"/>
            <w:tcBorders>
              <w:top w:val="nil"/>
              <w:left w:val="nil"/>
              <w:bottom w:val="single" w:sz="4" w:space="0" w:color="auto"/>
              <w:right w:val="single" w:sz="4" w:space="0" w:color="auto"/>
            </w:tcBorders>
            <w:shd w:val="clear" w:color="auto" w:fill="auto"/>
            <w:noWrap/>
            <w:vAlign w:val="bottom"/>
            <w:hideMark/>
          </w:tcPr>
          <w:p w14:paraId="28338297"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5B25900E"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4B144193"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6324921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0D059FED"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2BD50E95"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r w:rsidR="00DE008A" w:rsidRPr="00DC385E" w14:paraId="571294FD" w14:textId="77777777" w:rsidTr="00BC36D3">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53294219"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2017</w:t>
            </w:r>
          </w:p>
        </w:tc>
        <w:tc>
          <w:tcPr>
            <w:tcW w:w="1056" w:type="dxa"/>
            <w:tcBorders>
              <w:top w:val="nil"/>
              <w:left w:val="nil"/>
              <w:bottom w:val="single" w:sz="4" w:space="0" w:color="auto"/>
              <w:right w:val="single" w:sz="4" w:space="0" w:color="auto"/>
            </w:tcBorders>
            <w:shd w:val="clear" w:color="auto" w:fill="auto"/>
            <w:noWrap/>
            <w:vAlign w:val="bottom"/>
            <w:hideMark/>
          </w:tcPr>
          <w:p w14:paraId="70D99E9B"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1118" w:type="dxa"/>
            <w:tcBorders>
              <w:top w:val="nil"/>
              <w:left w:val="nil"/>
              <w:bottom w:val="single" w:sz="4" w:space="0" w:color="auto"/>
              <w:right w:val="single" w:sz="4" w:space="0" w:color="auto"/>
            </w:tcBorders>
            <w:shd w:val="clear" w:color="auto" w:fill="auto"/>
            <w:noWrap/>
            <w:vAlign w:val="bottom"/>
            <w:hideMark/>
          </w:tcPr>
          <w:p w14:paraId="67A6A53B"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7F1DAB43"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vMerge/>
            <w:tcBorders>
              <w:top w:val="single" w:sz="4" w:space="0" w:color="auto"/>
              <w:left w:val="single" w:sz="4" w:space="0" w:color="auto"/>
              <w:bottom w:val="single" w:sz="4" w:space="0" w:color="auto"/>
              <w:right w:val="single" w:sz="4" w:space="0" w:color="auto"/>
            </w:tcBorders>
            <w:vAlign w:val="center"/>
            <w:hideMark/>
          </w:tcPr>
          <w:p w14:paraId="30401995"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262246DE"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0C056F0B"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4781BBE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r w:rsidR="00DE008A" w:rsidRPr="00DC385E" w14:paraId="0638B635" w14:textId="77777777" w:rsidTr="00206CB2">
        <w:trPr>
          <w:trHeight w:val="300"/>
        </w:trPr>
        <w:tc>
          <w:tcPr>
            <w:tcW w:w="550" w:type="dxa"/>
            <w:tcBorders>
              <w:top w:val="nil"/>
              <w:left w:val="single" w:sz="4" w:space="0" w:color="auto"/>
              <w:bottom w:val="single" w:sz="4" w:space="0" w:color="auto"/>
              <w:right w:val="single" w:sz="4" w:space="0" w:color="auto"/>
            </w:tcBorders>
            <w:shd w:val="clear" w:color="auto" w:fill="auto"/>
            <w:noWrap/>
            <w:vAlign w:val="bottom"/>
            <w:hideMark/>
          </w:tcPr>
          <w:p w14:paraId="7EEA825A"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2018</w:t>
            </w:r>
          </w:p>
        </w:tc>
        <w:tc>
          <w:tcPr>
            <w:tcW w:w="1056" w:type="dxa"/>
            <w:tcBorders>
              <w:top w:val="nil"/>
              <w:left w:val="nil"/>
              <w:bottom w:val="single" w:sz="4" w:space="0" w:color="auto"/>
              <w:right w:val="single" w:sz="4" w:space="0" w:color="auto"/>
            </w:tcBorders>
            <w:shd w:val="clear" w:color="auto" w:fill="auto"/>
            <w:noWrap/>
            <w:vAlign w:val="bottom"/>
            <w:hideMark/>
          </w:tcPr>
          <w:p w14:paraId="0597ABBD"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1118" w:type="dxa"/>
            <w:tcBorders>
              <w:top w:val="nil"/>
              <w:left w:val="nil"/>
              <w:bottom w:val="single" w:sz="4" w:space="0" w:color="auto"/>
              <w:right w:val="single" w:sz="4" w:space="0" w:color="auto"/>
            </w:tcBorders>
            <w:shd w:val="clear" w:color="auto" w:fill="auto"/>
            <w:noWrap/>
            <w:vAlign w:val="bottom"/>
            <w:hideMark/>
          </w:tcPr>
          <w:p w14:paraId="26A41AA6"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nil"/>
              <w:left w:val="nil"/>
              <w:bottom w:val="single" w:sz="4" w:space="0" w:color="auto"/>
              <w:right w:val="single" w:sz="4" w:space="0" w:color="auto"/>
            </w:tcBorders>
            <w:shd w:val="clear" w:color="auto" w:fill="auto"/>
            <w:noWrap/>
            <w:vAlign w:val="bottom"/>
            <w:hideMark/>
          </w:tcPr>
          <w:p w14:paraId="009F137F"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vMerge/>
            <w:tcBorders>
              <w:top w:val="single" w:sz="4" w:space="0" w:color="auto"/>
              <w:left w:val="single" w:sz="4" w:space="0" w:color="auto"/>
              <w:right w:val="single" w:sz="4" w:space="0" w:color="auto"/>
            </w:tcBorders>
            <w:vAlign w:val="center"/>
            <w:hideMark/>
          </w:tcPr>
          <w:p w14:paraId="71BBA3A9" w14:textId="77777777" w:rsidR="00DE008A" w:rsidRPr="00DC385E" w:rsidRDefault="00DE008A"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68270E6"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1531F928"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nil"/>
              <w:left w:val="nil"/>
              <w:bottom w:val="single" w:sz="4" w:space="0" w:color="auto"/>
              <w:right w:val="single" w:sz="4" w:space="0" w:color="auto"/>
            </w:tcBorders>
            <w:shd w:val="clear" w:color="auto" w:fill="auto"/>
            <w:noWrap/>
            <w:vAlign w:val="bottom"/>
            <w:hideMark/>
          </w:tcPr>
          <w:p w14:paraId="39301F97" w14:textId="77777777" w:rsidR="00DE008A" w:rsidRPr="00DC385E" w:rsidRDefault="00DE008A"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r w:rsidR="00206CB2" w:rsidRPr="00DC385E" w14:paraId="74BEC50C" w14:textId="77777777" w:rsidTr="00206CB2">
        <w:trPr>
          <w:trHeight w:val="300"/>
        </w:trPr>
        <w:tc>
          <w:tcPr>
            <w:tcW w:w="5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2B445"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2019</w:t>
            </w:r>
          </w:p>
        </w:tc>
        <w:tc>
          <w:tcPr>
            <w:tcW w:w="1056" w:type="dxa"/>
            <w:tcBorders>
              <w:top w:val="single" w:sz="4" w:space="0" w:color="auto"/>
              <w:left w:val="nil"/>
              <w:bottom w:val="single" w:sz="4" w:space="0" w:color="auto"/>
              <w:right w:val="single" w:sz="4" w:space="0" w:color="auto"/>
            </w:tcBorders>
            <w:shd w:val="clear" w:color="auto" w:fill="auto"/>
            <w:noWrap/>
            <w:vAlign w:val="bottom"/>
            <w:hideMark/>
          </w:tcPr>
          <w:p w14:paraId="0ABA8A92"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1118" w:type="dxa"/>
            <w:tcBorders>
              <w:top w:val="single" w:sz="4" w:space="0" w:color="auto"/>
              <w:left w:val="nil"/>
              <w:bottom w:val="single" w:sz="4" w:space="0" w:color="auto"/>
              <w:right w:val="single" w:sz="4" w:space="0" w:color="auto"/>
            </w:tcBorders>
            <w:shd w:val="clear" w:color="auto" w:fill="auto"/>
            <w:noWrap/>
            <w:vAlign w:val="bottom"/>
            <w:hideMark/>
          </w:tcPr>
          <w:p w14:paraId="3162ABCD"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116" w:type="dxa"/>
            <w:tcBorders>
              <w:top w:val="single" w:sz="4" w:space="0" w:color="auto"/>
              <w:left w:val="nil"/>
              <w:bottom w:val="single" w:sz="4" w:space="0" w:color="auto"/>
              <w:right w:val="single" w:sz="4" w:space="0" w:color="auto"/>
            </w:tcBorders>
            <w:shd w:val="clear" w:color="auto" w:fill="auto"/>
            <w:noWrap/>
            <w:vAlign w:val="bottom"/>
            <w:hideMark/>
          </w:tcPr>
          <w:p w14:paraId="3165AA1F"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c>
          <w:tcPr>
            <w:tcW w:w="280" w:type="dxa"/>
            <w:tcBorders>
              <w:left w:val="single" w:sz="4" w:space="0" w:color="auto"/>
              <w:bottom w:val="single" w:sz="4" w:space="0" w:color="auto"/>
              <w:right w:val="single" w:sz="4" w:space="0" w:color="auto"/>
            </w:tcBorders>
            <w:shd w:val="clear" w:color="auto" w:fill="D9D9D9" w:themeFill="background1" w:themeFillShade="D9"/>
            <w:vAlign w:val="center"/>
            <w:hideMark/>
          </w:tcPr>
          <w:p w14:paraId="243C2827" w14:textId="77777777" w:rsidR="00206CB2" w:rsidRPr="00DC385E" w:rsidRDefault="00206CB2" w:rsidP="00DC385E">
            <w:pPr>
              <w:spacing w:after="0" w:line="240" w:lineRule="auto"/>
              <w:rPr>
                <w:rFonts w:asciiTheme="minorHAnsi" w:eastAsia="Times New Roman" w:hAnsiTheme="minorHAnsi" w:cstheme="minorHAnsi"/>
                <w:color w:val="000000"/>
                <w:sz w:val="24"/>
                <w:szCs w:val="24"/>
                <w:lang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DD1F2F"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8021EB2"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607D96" w14:textId="77777777" w:rsidR="00206CB2" w:rsidRPr="00DC385E" w:rsidRDefault="00206CB2"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w:t>
            </w:r>
          </w:p>
        </w:tc>
      </w:tr>
    </w:tbl>
    <w:p w14:paraId="559A4A3B" w14:textId="77777777" w:rsidR="00DE008A" w:rsidRPr="00DC385E" w:rsidRDefault="00DE008A" w:rsidP="00DC385E">
      <w:pPr>
        <w:spacing w:after="0" w:line="240" w:lineRule="auto"/>
        <w:jc w:val="both"/>
        <w:rPr>
          <w:rFonts w:asciiTheme="minorHAnsi" w:hAnsiTheme="minorHAnsi" w:cstheme="minorHAnsi"/>
          <w:sz w:val="24"/>
          <w:szCs w:val="24"/>
        </w:rPr>
      </w:pPr>
    </w:p>
    <w:p w14:paraId="1B1E906E" w14:textId="77777777" w:rsidR="001220A4" w:rsidRDefault="001220A4" w:rsidP="00DC385E">
      <w:pPr>
        <w:spacing w:after="0" w:line="240" w:lineRule="auto"/>
        <w:rPr>
          <w:rFonts w:asciiTheme="minorHAnsi" w:hAnsiTheme="minorHAnsi" w:cstheme="minorHAnsi"/>
          <w:sz w:val="24"/>
          <w:szCs w:val="24"/>
        </w:rPr>
      </w:pPr>
    </w:p>
    <w:p w14:paraId="7E977B03" w14:textId="77777777" w:rsidR="005E3054" w:rsidRPr="00DC385E" w:rsidRDefault="001220A4" w:rsidP="00DC385E">
      <w:pPr>
        <w:spacing w:after="0" w:line="240" w:lineRule="auto"/>
        <w:rPr>
          <w:rFonts w:asciiTheme="minorHAnsi" w:hAnsiTheme="minorHAnsi" w:cstheme="minorHAnsi"/>
          <w:sz w:val="24"/>
          <w:szCs w:val="24"/>
        </w:rPr>
      </w:pPr>
      <w:r>
        <w:rPr>
          <w:rFonts w:asciiTheme="minorHAnsi" w:hAnsiTheme="minorHAnsi" w:cstheme="minorHAnsi"/>
          <w:sz w:val="24"/>
          <w:szCs w:val="24"/>
        </w:rPr>
        <w:t>Table 3: Child b</w:t>
      </w:r>
      <w:r w:rsidR="005E3054" w:rsidRPr="00DC385E">
        <w:rPr>
          <w:rFonts w:asciiTheme="minorHAnsi" w:hAnsiTheme="minorHAnsi" w:cstheme="minorHAnsi"/>
          <w:sz w:val="24"/>
          <w:szCs w:val="24"/>
        </w:rPr>
        <w:t xml:space="preserve">enefit as it would have been under pre 2010 uprating policy  </w:t>
      </w:r>
    </w:p>
    <w:tbl>
      <w:tblPr>
        <w:tblW w:w="6920" w:type="dxa"/>
        <w:tblInd w:w="93" w:type="dxa"/>
        <w:tblLook w:val="04A0" w:firstRow="1" w:lastRow="0" w:firstColumn="1" w:lastColumn="0" w:noHBand="0" w:noVBand="1"/>
      </w:tblPr>
      <w:tblGrid>
        <w:gridCol w:w="703"/>
        <w:gridCol w:w="986"/>
        <w:gridCol w:w="1293"/>
        <w:gridCol w:w="1293"/>
        <w:gridCol w:w="271"/>
        <w:gridCol w:w="960"/>
        <w:gridCol w:w="1293"/>
        <w:gridCol w:w="1293"/>
      </w:tblGrid>
      <w:tr w:rsidR="005E3054" w:rsidRPr="00DC385E" w14:paraId="7B7E3067" w14:textId="77777777" w:rsidTr="00010CB6">
        <w:trPr>
          <w:trHeight w:val="300"/>
        </w:trPr>
        <w:tc>
          <w:tcPr>
            <w:tcW w:w="3840" w:type="dxa"/>
            <w:gridSpan w:val="4"/>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14:paraId="145724FE" w14:textId="77777777" w:rsidR="005E3054" w:rsidRPr="00DC385E" w:rsidRDefault="005E3054" w:rsidP="00DC385E">
            <w:pPr>
              <w:spacing w:after="0" w:line="240" w:lineRule="auto"/>
              <w:jc w:val="center"/>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First child</w:t>
            </w:r>
          </w:p>
        </w:tc>
        <w:tc>
          <w:tcPr>
            <w:tcW w:w="200" w:type="dxa"/>
            <w:vMerge w:val="restart"/>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E32E456" w14:textId="77777777" w:rsidR="005E3054" w:rsidRPr="00DC385E" w:rsidRDefault="005E3054" w:rsidP="00DC385E">
            <w:pPr>
              <w:spacing w:after="0" w:line="240" w:lineRule="auto"/>
              <w:jc w:val="center"/>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 </w:t>
            </w:r>
          </w:p>
        </w:tc>
        <w:tc>
          <w:tcPr>
            <w:tcW w:w="2880" w:type="dxa"/>
            <w:gridSpan w:val="3"/>
            <w:tcBorders>
              <w:top w:val="single" w:sz="4" w:space="0" w:color="auto"/>
              <w:left w:val="nil"/>
              <w:bottom w:val="single" w:sz="4" w:space="0" w:color="auto"/>
              <w:right w:val="single" w:sz="4" w:space="0" w:color="auto"/>
            </w:tcBorders>
            <w:shd w:val="clear" w:color="000000" w:fill="92D050"/>
            <w:noWrap/>
            <w:vAlign w:val="bottom"/>
            <w:hideMark/>
          </w:tcPr>
          <w:p w14:paraId="316E9CB2" w14:textId="77777777" w:rsidR="005E3054" w:rsidRPr="00DC385E" w:rsidRDefault="005E3054" w:rsidP="00DC385E">
            <w:pPr>
              <w:spacing w:after="0" w:line="240" w:lineRule="auto"/>
              <w:jc w:val="center"/>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Second and subsequent child</w:t>
            </w:r>
          </w:p>
        </w:tc>
      </w:tr>
      <w:tr w:rsidR="005E3054" w:rsidRPr="00DC385E" w14:paraId="58199233" w14:textId="77777777" w:rsidTr="00BC36D3">
        <w:trPr>
          <w:trHeight w:val="975"/>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3313D428"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 </w:t>
            </w:r>
          </w:p>
        </w:tc>
        <w:tc>
          <w:tcPr>
            <w:tcW w:w="986" w:type="dxa"/>
            <w:tcBorders>
              <w:top w:val="nil"/>
              <w:left w:val="nil"/>
              <w:bottom w:val="single" w:sz="4" w:space="0" w:color="auto"/>
              <w:right w:val="single" w:sz="4" w:space="0" w:color="auto"/>
            </w:tcBorders>
            <w:shd w:val="clear" w:color="auto" w:fill="auto"/>
            <w:vAlign w:val="bottom"/>
            <w:hideMark/>
          </w:tcPr>
          <w:p w14:paraId="1ABEDC5F"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Actual weekly child benefit</w:t>
            </w:r>
          </w:p>
        </w:tc>
        <w:tc>
          <w:tcPr>
            <w:tcW w:w="1170" w:type="dxa"/>
            <w:tcBorders>
              <w:top w:val="nil"/>
              <w:left w:val="nil"/>
              <w:bottom w:val="single" w:sz="4" w:space="0" w:color="auto"/>
              <w:right w:val="single" w:sz="4" w:space="0" w:color="auto"/>
            </w:tcBorders>
            <w:shd w:val="clear" w:color="auto" w:fill="auto"/>
            <w:vAlign w:val="bottom"/>
            <w:hideMark/>
          </w:tcPr>
          <w:p w14:paraId="2718FA2F"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September RPI</w:t>
            </w:r>
          </w:p>
        </w:tc>
        <w:tc>
          <w:tcPr>
            <w:tcW w:w="1170" w:type="dxa"/>
            <w:tcBorders>
              <w:top w:val="nil"/>
              <w:left w:val="nil"/>
              <w:bottom w:val="single" w:sz="4" w:space="0" w:color="auto"/>
              <w:right w:val="single" w:sz="4" w:space="0" w:color="auto"/>
            </w:tcBorders>
            <w:shd w:val="clear" w:color="auto" w:fill="auto"/>
            <w:vAlign w:val="bottom"/>
            <w:hideMark/>
          </w:tcPr>
          <w:p w14:paraId="0442B678"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Uprated by September RPI</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0E5EC175"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vAlign w:val="bottom"/>
            <w:hideMark/>
          </w:tcPr>
          <w:p w14:paraId="64307141"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Actual weekly child benefit</w:t>
            </w:r>
          </w:p>
        </w:tc>
        <w:tc>
          <w:tcPr>
            <w:tcW w:w="960" w:type="dxa"/>
            <w:tcBorders>
              <w:top w:val="nil"/>
              <w:left w:val="nil"/>
              <w:bottom w:val="single" w:sz="4" w:space="0" w:color="auto"/>
              <w:right w:val="single" w:sz="4" w:space="0" w:color="auto"/>
            </w:tcBorders>
            <w:shd w:val="clear" w:color="auto" w:fill="auto"/>
            <w:vAlign w:val="bottom"/>
            <w:hideMark/>
          </w:tcPr>
          <w:p w14:paraId="3175BCF4"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September RPI</w:t>
            </w:r>
          </w:p>
        </w:tc>
        <w:tc>
          <w:tcPr>
            <w:tcW w:w="960" w:type="dxa"/>
            <w:tcBorders>
              <w:top w:val="nil"/>
              <w:left w:val="nil"/>
              <w:bottom w:val="single" w:sz="4" w:space="0" w:color="auto"/>
              <w:right w:val="single" w:sz="4" w:space="0" w:color="auto"/>
            </w:tcBorders>
            <w:shd w:val="clear" w:color="auto" w:fill="auto"/>
            <w:vAlign w:val="bottom"/>
            <w:hideMark/>
          </w:tcPr>
          <w:p w14:paraId="0CDEBD87"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Uprated by September RPI</w:t>
            </w:r>
          </w:p>
        </w:tc>
      </w:tr>
      <w:tr w:rsidR="005E3054" w:rsidRPr="00DC385E" w14:paraId="7E7BD5C4"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680A842B"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2010</w:t>
            </w:r>
          </w:p>
        </w:tc>
        <w:tc>
          <w:tcPr>
            <w:tcW w:w="986" w:type="dxa"/>
            <w:tcBorders>
              <w:top w:val="nil"/>
              <w:left w:val="nil"/>
              <w:bottom w:val="single" w:sz="4" w:space="0" w:color="auto"/>
              <w:right w:val="single" w:sz="4" w:space="0" w:color="auto"/>
            </w:tcBorders>
            <w:shd w:val="clear" w:color="auto" w:fill="auto"/>
            <w:noWrap/>
            <w:vAlign w:val="bottom"/>
            <w:hideMark/>
          </w:tcPr>
          <w:p w14:paraId="767D570F"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1170" w:type="dxa"/>
            <w:tcBorders>
              <w:top w:val="nil"/>
              <w:left w:val="nil"/>
              <w:bottom w:val="single" w:sz="4" w:space="0" w:color="auto"/>
              <w:right w:val="single" w:sz="4" w:space="0" w:color="auto"/>
            </w:tcBorders>
            <w:shd w:val="clear" w:color="auto" w:fill="auto"/>
            <w:noWrap/>
            <w:vAlign w:val="bottom"/>
            <w:hideMark/>
          </w:tcPr>
          <w:p w14:paraId="4181DACD"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4.6</w:t>
            </w:r>
          </w:p>
        </w:tc>
        <w:tc>
          <w:tcPr>
            <w:tcW w:w="1170" w:type="dxa"/>
            <w:tcBorders>
              <w:top w:val="nil"/>
              <w:left w:val="nil"/>
              <w:bottom w:val="single" w:sz="4" w:space="0" w:color="auto"/>
              <w:right w:val="single" w:sz="4" w:space="0" w:color="auto"/>
            </w:tcBorders>
            <w:shd w:val="clear" w:color="auto" w:fill="auto"/>
            <w:noWrap/>
            <w:vAlign w:val="bottom"/>
            <w:hideMark/>
          </w:tcPr>
          <w:p w14:paraId="2DB3CA28"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655F38A5"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110D0329"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3B3F00FB"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4.6</w:t>
            </w:r>
          </w:p>
        </w:tc>
        <w:tc>
          <w:tcPr>
            <w:tcW w:w="960" w:type="dxa"/>
            <w:tcBorders>
              <w:top w:val="nil"/>
              <w:left w:val="nil"/>
              <w:bottom w:val="single" w:sz="4" w:space="0" w:color="auto"/>
              <w:right w:val="single" w:sz="4" w:space="0" w:color="auto"/>
            </w:tcBorders>
            <w:shd w:val="clear" w:color="auto" w:fill="auto"/>
            <w:noWrap/>
            <w:vAlign w:val="bottom"/>
            <w:hideMark/>
          </w:tcPr>
          <w:p w14:paraId="7B1562CA"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£13.40</w:t>
            </w:r>
          </w:p>
        </w:tc>
      </w:tr>
      <w:tr w:rsidR="005E3054" w:rsidRPr="00DC385E" w14:paraId="1BFB3B97"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6FC4C01A"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2011</w:t>
            </w:r>
          </w:p>
        </w:tc>
        <w:tc>
          <w:tcPr>
            <w:tcW w:w="986" w:type="dxa"/>
            <w:tcBorders>
              <w:top w:val="nil"/>
              <w:left w:val="nil"/>
              <w:bottom w:val="single" w:sz="4" w:space="0" w:color="auto"/>
              <w:right w:val="single" w:sz="4" w:space="0" w:color="auto"/>
            </w:tcBorders>
            <w:shd w:val="clear" w:color="auto" w:fill="auto"/>
            <w:noWrap/>
            <w:vAlign w:val="bottom"/>
            <w:hideMark/>
          </w:tcPr>
          <w:p w14:paraId="6A0AA80B"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1170" w:type="dxa"/>
            <w:tcBorders>
              <w:top w:val="nil"/>
              <w:left w:val="nil"/>
              <w:bottom w:val="single" w:sz="4" w:space="0" w:color="auto"/>
              <w:right w:val="single" w:sz="4" w:space="0" w:color="auto"/>
            </w:tcBorders>
            <w:shd w:val="clear" w:color="auto" w:fill="auto"/>
            <w:noWrap/>
            <w:vAlign w:val="bottom"/>
            <w:hideMark/>
          </w:tcPr>
          <w:p w14:paraId="35DD9EEA"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5.6</w:t>
            </w:r>
          </w:p>
        </w:tc>
        <w:tc>
          <w:tcPr>
            <w:tcW w:w="1170" w:type="dxa"/>
            <w:tcBorders>
              <w:top w:val="nil"/>
              <w:left w:val="nil"/>
              <w:bottom w:val="single" w:sz="4" w:space="0" w:color="auto"/>
              <w:right w:val="single" w:sz="4" w:space="0" w:color="auto"/>
            </w:tcBorders>
            <w:shd w:val="clear" w:color="auto" w:fill="auto"/>
            <w:noWrap/>
            <w:vAlign w:val="bottom"/>
            <w:hideMark/>
          </w:tcPr>
          <w:p w14:paraId="12264696"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£21.23</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616E9838"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6AD2913B"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2B1A6C10"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5.6</w:t>
            </w:r>
          </w:p>
        </w:tc>
        <w:tc>
          <w:tcPr>
            <w:tcW w:w="960" w:type="dxa"/>
            <w:tcBorders>
              <w:top w:val="nil"/>
              <w:left w:val="nil"/>
              <w:bottom w:val="single" w:sz="4" w:space="0" w:color="auto"/>
              <w:right w:val="single" w:sz="4" w:space="0" w:color="auto"/>
            </w:tcBorders>
            <w:shd w:val="clear" w:color="auto" w:fill="auto"/>
            <w:noWrap/>
            <w:vAlign w:val="bottom"/>
            <w:hideMark/>
          </w:tcPr>
          <w:p w14:paraId="2FB05D62"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£14.02</w:t>
            </w:r>
          </w:p>
        </w:tc>
      </w:tr>
      <w:tr w:rsidR="005E3054" w:rsidRPr="00DC385E" w14:paraId="608510DA"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1029D22C"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2012</w:t>
            </w:r>
          </w:p>
        </w:tc>
        <w:tc>
          <w:tcPr>
            <w:tcW w:w="986" w:type="dxa"/>
            <w:tcBorders>
              <w:top w:val="nil"/>
              <w:left w:val="nil"/>
              <w:bottom w:val="single" w:sz="4" w:space="0" w:color="auto"/>
              <w:right w:val="single" w:sz="4" w:space="0" w:color="auto"/>
            </w:tcBorders>
            <w:shd w:val="clear" w:color="auto" w:fill="auto"/>
            <w:noWrap/>
            <w:vAlign w:val="bottom"/>
            <w:hideMark/>
          </w:tcPr>
          <w:p w14:paraId="2F708BF2"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1170" w:type="dxa"/>
            <w:tcBorders>
              <w:top w:val="nil"/>
              <w:left w:val="nil"/>
              <w:bottom w:val="single" w:sz="4" w:space="0" w:color="auto"/>
              <w:right w:val="single" w:sz="4" w:space="0" w:color="auto"/>
            </w:tcBorders>
            <w:shd w:val="clear" w:color="auto" w:fill="auto"/>
            <w:noWrap/>
            <w:vAlign w:val="bottom"/>
            <w:hideMark/>
          </w:tcPr>
          <w:p w14:paraId="0BB591F8"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2.6</w:t>
            </w:r>
          </w:p>
        </w:tc>
        <w:tc>
          <w:tcPr>
            <w:tcW w:w="1170" w:type="dxa"/>
            <w:tcBorders>
              <w:top w:val="nil"/>
              <w:left w:val="nil"/>
              <w:bottom w:val="single" w:sz="4" w:space="0" w:color="auto"/>
              <w:right w:val="single" w:sz="4" w:space="0" w:color="auto"/>
            </w:tcBorders>
            <w:shd w:val="clear" w:color="auto" w:fill="auto"/>
            <w:noWrap/>
            <w:vAlign w:val="bottom"/>
            <w:hideMark/>
          </w:tcPr>
          <w:p w14:paraId="4FAD7C68"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£22.42</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4D8A8D27"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5755F62C"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17D1CA22"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2.6</w:t>
            </w:r>
          </w:p>
        </w:tc>
        <w:tc>
          <w:tcPr>
            <w:tcW w:w="960" w:type="dxa"/>
            <w:tcBorders>
              <w:top w:val="nil"/>
              <w:left w:val="nil"/>
              <w:bottom w:val="single" w:sz="4" w:space="0" w:color="auto"/>
              <w:right w:val="single" w:sz="4" w:space="0" w:color="auto"/>
            </w:tcBorders>
            <w:shd w:val="clear" w:color="auto" w:fill="auto"/>
            <w:noWrap/>
            <w:vAlign w:val="bottom"/>
            <w:hideMark/>
          </w:tcPr>
          <w:p w14:paraId="66442D27"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£14.80</w:t>
            </w:r>
          </w:p>
        </w:tc>
      </w:tr>
      <w:tr w:rsidR="005E3054" w:rsidRPr="00DC385E" w14:paraId="6240F1E3"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6BE4534F"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2013</w:t>
            </w:r>
          </w:p>
        </w:tc>
        <w:tc>
          <w:tcPr>
            <w:tcW w:w="986" w:type="dxa"/>
            <w:tcBorders>
              <w:top w:val="nil"/>
              <w:left w:val="nil"/>
              <w:bottom w:val="single" w:sz="4" w:space="0" w:color="auto"/>
              <w:right w:val="single" w:sz="4" w:space="0" w:color="auto"/>
            </w:tcBorders>
            <w:shd w:val="clear" w:color="auto" w:fill="auto"/>
            <w:noWrap/>
            <w:vAlign w:val="bottom"/>
            <w:hideMark/>
          </w:tcPr>
          <w:p w14:paraId="315CEEEB"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1170" w:type="dxa"/>
            <w:tcBorders>
              <w:top w:val="nil"/>
              <w:left w:val="nil"/>
              <w:bottom w:val="single" w:sz="4" w:space="0" w:color="auto"/>
              <w:right w:val="single" w:sz="4" w:space="0" w:color="auto"/>
            </w:tcBorders>
            <w:shd w:val="clear" w:color="auto" w:fill="auto"/>
            <w:noWrap/>
            <w:vAlign w:val="bottom"/>
            <w:hideMark/>
          </w:tcPr>
          <w:p w14:paraId="55467287"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3.2</w:t>
            </w:r>
          </w:p>
        </w:tc>
        <w:tc>
          <w:tcPr>
            <w:tcW w:w="1170" w:type="dxa"/>
            <w:tcBorders>
              <w:top w:val="nil"/>
              <w:left w:val="nil"/>
              <w:bottom w:val="single" w:sz="4" w:space="0" w:color="auto"/>
              <w:right w:val="single" w:sz="4" w:space="0" w:color="auto"/>
            </w:tcBorders>
            <w:shd w:val="clear" w:color="auto" w:fill="auto"/>
            <w:noWrap/>
            <w:vAlign w:val="bottom"/>
            <w:hideMark/>
          </w:tcPr>
          <w:p w14:paraId="0AA497FD"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£23.01</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67676A72"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056B97B2"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£13.40</w:t>
            </w:r>
          </w:p>
        </w:tc>
        <w:tc>
          <w:tcPr>
            <w:tcW w:w="960" w:type="dxa"/>
            <w:tcBorders>
              <w:top w:val="nil"/>
              <w:left w:val="nil"/>
              <w:bottom w:val="single" w:sz="4" w:space="0" w:color="auto"/>
              <w:right w:val="single" w:sz="4" w:space="0" w:color="auto"/>
            </w:tcBorders>
            <w:shd w:val="clear" w:color="auto" w:fill="auto"/>
            <w:noWrap/>
            <w:vAlign w:val="bottom"/>
            <w:hideMark/>
          </w:tcPr>
          <w:p w14:paraId="0BA739F2"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3.2</w:t>
            </w:r>
          </w:p>
        </w:tc>
        <w:tc>
          <w:tcPr>
            <w:tcW w:w="960" w:type="dxa"/>
            <w:tcBorders>
              <w:top w:val="nil"/>
              <w:left w:val="nil"/>
              <w:bottom w:val="single" w:sz="4" w:space="0" w:color="auto"/>
              <w:right w:val="single" w:sz="4" w:space="0" w:color="auto"/>
            </w:tcBorders>
            <w:shd w:val="clear" w:color="auto" w:fill="auto"/>
            <w:noWrap/>
            <w:vAlign w:val="bottom"/>
            <w:hideMark/>
          </w:tcPr>
          <w:p w14:paraId="2966A7D2"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£15.19</w:t>
            </w:r>
          </w:p>
        </w:tc>
      </w:tr>
      <w:tr w:rsidR="005E3054" w:rsidRPr="00DC385E" w14:paraId="489B76A2"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708C800E"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2014</w:t>
            </w:r>
          </w:p>
        </w:tc>
        <w:tc>
          <w:tcPr>
            <w:tcW w:w="986" w:type="dxa"/>
            <w:tcBorders>
              <w:top w:val="nil"/>
              <w:left w:val="nil"/>
              <w:bottom w:val="single" w:sz="4" w:space="0" w:color="auto"/>
              <w:right w:val="single" w:sz="4" w:space="0" w:color="auto"/>
            </w:tcBorders>
            <w:shd w:val="clear" w:color="auto" w:fill="auto"/>
            <w:noWrap/>
            <w:vAlign w:val="bottom"/>
            <w:hideMark/>
          </w:tcPr>
          <w:p w14:paraId="59199D2F"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£20.50</w:t>
            </w:r>
          </w:p>
        </w:tc>
        <w:tc>
          <w:tcPr>
            <w:tcW w:w="1170" w:type="dxa"/>
            <w:tcBorders>
              <w:top w:val="nil"/>
              <w:left w:val="nil"/>
              <w:bottom w:val="single" w:sz="4" w:space="0" w:color="auto"/>
              <w:right w:val="single" w:sz="4" w:space="0" w:color="auto"/>
            </w:tcBorders>
            <w:shd w:val="clear" w:color="auto" w:fill="auto"/>
            <w:noWrap/>
            <w:vAlign w:val="bottom"/>
            <w:hideMark/>
          </w:tcPr>
          <w:p w14:paraId="46AFF6E8"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2.3</w:t>
            </w:r>
          </w:p>
        </w:tc>
        <w:tc>
          <w:tcPr>
            <w:tcW w:w="1170" w:type="dxa"/>
            <w:tcBorders>
              <w:top w:val="nil"/>
              <w:left w:val="nil"/>
              <w:bottom w:val="single" w:sz="4" w:space="0" w:color="auto"/>
              <w:right w:val="single" w:sz="4" w:space="0" w:color="auto"/>
            </w:tcBorders>
            <w:shd w:val="clear" w:color="auto" w:fill="auto"/>
            <w:noWrap/>
            <w:vAlign w:val="bottom"/>
            <w:hideMark/>
          </w:tcPr>
          <w:p w14:paraId="679FEC29"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£23.74</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7D33BE7A"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51F4981"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£13.55</w:t>
            </w:r>
          </w:p>
        </w:tc>
        <w:tc>
          <w:tcPr>
            <w:tcW w:w="960" w:type="dxa"/>
            <w:tcBorders>
              <w:top w:val="nil"/>
              <w:left w:val="nil"/>
              <w:bottom w:val="single" w:sz="4" w:space="0" w:color="auto"/>
              <w:right w:val="single" w:sz="4" w:space="0" w:color="auto"/>
            </w:tcBorders>
            <w:shd w:val="clear" w:color="auto" w:fill="auto"/>
            <w:noWrap/>
            <w:vAlign w:val="bottom"/>
            <w:hideMark/>
          </w:tcPr>
          <w:p w14:paraId="5C53A504"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2.3</w:t>
            </w:r>
          </w:p>
        </w:tc>
        <w:tc>
          <w:tcPr>
            <w:tcW w:w="960" w:type="dxa"/>
            <w:tcBorders>
              <w:top w:val="nil"/>
              <w:left w:val="nil"/>
              <w:bottom w:val="single" w:sz="4" w:space="0" w:color="auto"/>
              <w:right w:val="single" w:sz="4" w:space="0" w:color="auto"/>
            </w:tcBorders>
            <w:shd w:val="clear" w:color="auto" w:fill="auto"/>
            <w:noWrap/>
            <w:vAlign w:val="bottom"/>
            <w:hideMark/>
          </w:tcPr>
          <w:p w14:paraId="0FEE6B6A"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£15.67</w:t>
            </w:r>
          </w:p>
        </w:tc>
      </w:tr>
      <w:tr w:rsidR="005E3054" w:rsidRPr="00DC385E" w14:paraId="527A1012"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0F22F660"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2015</w:t>
            </w:r>
          </w:p>
        </w:tc>
        <w:tc>
          <w:tcPr>
            <w:tcW w:w="986" w:type="dxa"/>
            <w:tcBorders>
              <w:top w:val="nil"/>
              <w:left w:val="nil"/>
              <w:bottom w:val="single" w:sz="4" w:space="0" w:color="auto"/>
              <w:right w:val="single" w:sz="4" w:space="0" w:color="auto"/>
            </w:tcBorders>
            <w:shd w:val="clear" w:color="auto" w:fill="auto"/>
            <w:noWrap/>
            <w:vAlign w:val="bottom"/>
            <w:hideMark/>
          </w:tcPr>
          <w:p w14:paraId="4B528C54"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1170" w:type="dxa"/>
            <w:tcBorders>
              <w:top w:val="nil"/>
              <w:left w:val="nil"/>
              <w:bottom w:val="single" w:sz="4" w:space="0" w:color="auto"/>
              <w:right w:val="single" w:sz="4" w:space="0" w:color="auto"/>
            </w:tcBorders>
            <w:shd w:val="clear" w:color="auto" w:fill="auto"/>
            <w:noWrap/>
            <w:vAlign w:val="bottom"/>
            <w:hideMark/>
          </w:tcPr>
          <w:p w14:paraId="38DE48FC"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0.8</w:t>
            </w:r>
          </w:p>
        </w:tc>
        <w:tc>
          <w:tcPr>
            <w:tcW w:w="1170" w:type="dxa"/>
            <w:tcBorders>
              <w:top w:val="nil"/>
              <w:left w:val="nil"/>
              <w:bottom w:val="single" w:sz="4" w:space="0" w:color="auto"/>
              <w:right w:val="single" w:sz="4" w:space="0" w:color="auto"/>
            </w:tcBorders>
            <w:shd w:val="clear" w:color="auto" w:fill="auto"/>
            <w:noWrap/>
            <w:vAlign w:val="bottom"/>
            <w:hideMark/>
          </w:tcPr>
          <w:p w14:paraId="42A2B68D"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£24.29</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7742123D"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3CC2B841"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15236677"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0.8</w:t>
            </w:r>
          </w:p>
        </w:tc>
        <w:tc>
          <w:tcPr>
            <w:tcW w:w="960" w:type="dxa"/>
            <w:tcBorders>
              <w:top w:val="nil"/>
              <w:left w:val="nil"/>
              <w:bottom w:val="single" w:sz="4" w:space="0" w:color="auto"/>
              <w:right w:val="single" w:sz="4" w:space="0" w:color="auto"/>
            </w:tcBorders>
            <w:shd w:val="clear" w:color="auto" w:fill="auto"/>
            <w:noWrap/>
            <w:vAlign w:val="bottom"/>
            <w:hideMark/>
          </w:tcPr>
          <w:p w14:paraId="0A1E9656"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£16.03</w:t>
            </w:r>
          </w:p>
        </w:tc>
      </w:tr>
      <w:tr w:rsidR="005E3054" w:rsidRPr="00DC385E" w14:paraId="26B9ECDD"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2FC77089"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2016</w:t>
            </w:r>
          </w:p>
        </w:tc>
        <w:tc>
          <w:tcPr>
            <w:tcW w:w="986" w:type="dxa"/>
            <w:tcBorders>
              <w:top w:val="nil"/>
              <w:left w:val="nil"/>
              <w:bottom w:val="single" w:sz="4" w:space="0" w:color="auto"/>
              <w:right w:val="single" w:sz="4" w:space="0" w:color="auto"/>
            </w:tcBorders>
            <w:shd w:val="clear" w:color="auto" w:fill="auto"/>
            <w:noWrap/>
            <w:vAlign w:val="bottom"/>
            <w:hideMark/>
          </w:tcPr>
          <w:p w14:paraId="11350420"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1170" w:type="dxa"/>
            <w:tcBorders>
              <w:top w:val="nil"/>
              <w:left w:val="nil"/>
              <w:bottom w:val="single" w:sz="4" w:space="0" w:color="auto"/>
              <w:right w:val="single" w:sz="4" w:space="0" w:color="auto"/>
            </w:tcBorders>
            <w:shd w:val="clear" w:color="auto" w:fill="auto"/>
            <w:noWrap/>
            <w:vAlign w:val="bottom"/>
            <w:hideMark/>
          </w:tcPr>
          <w:p w14:paraId="39EBF6A0"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2.0</w:t>
            </w:r>
          </w:p>
        </w:tc>
        <w:tc>
          <w:tcPr>
            <w:tcW w:w="1170" w:type="dxa"/>
            <w:tcBorders>
              <w:top w:val="nil"/>
              <w:left w:val="nil"/>
              <w:bottom w:val="single" w:sz="4" w:space="0" w:color="auto"/>
              <w:right w:val="single" w:sz="4" w:space="0" w:color="auto"/>
            </w:tcBorders>
            <w:shd w:val="clear" w:color="auto" w:fill="auto"/>
            <w:noWrap/>
            <w:vAlign w:val="bottom"/>
            <w:hideMark/>
          </w:tcPr>
          <w:p w14:paraId="2C61180A"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£24.48</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23E40F27"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7F2604A2"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708CC744"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3C564D3"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£16.16</w:t>
            </w:r>
          </w:p>
        </w:tc>
      </w:tr>
      <w:tr w:rsidR="005E3054" w:rsidRPr="00DC385E" w14:paraId="21150BA7" w14:textId="77777777" w:rsidTr="00BC36D3">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45C09794"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2017</w:t>
            </w:r>
          </w:p>
        </w:tc>
        <w:tc>
          <w:tcPr>
            <w:tcW w:w="986" w:type="dxa"/>
            <w:tcBorders>
              <w:top w:val="nil"/>
              <w:left w:val="nil"/>
              <w:bottom w:val="single" w:sz="4" w:space="0" w:color="auto"/>
              <w:right w:val="single" w:sz="4" w:space="0" w:color="auto"/>
            </w:tcBorders>
            <w:shd w:val="clear" w:color="auto" w:fill="auto"/>
            <w:noWrap/>
            <w:vAlign w:val="bottom"/>
            <w:hideMark/>
          </w:tcPr>
          <w:p w14:paraId="0883D293"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1170" w:type="dxa"/>
            <w:tcBorders>
              <w:top w:val="nil"/>
              <w:left w:val="nil"/>
              <w:bottom w:val="single" w:sz="4" w:space="0" w:color="auto"/>
              <w:right w:val="single" w:sz="4" w:space="0" w:color="auto"/>
            </w:tcBorders>
            <w:shd w:val="clear" w:color="auto" w:fill="auto"/>
            <w:noWrap/>
            <w:vAlign w:val="bottom"/>
            <w:hideMark/>
          </w:tcPr>
          <w:p w14:paraId="443201A8"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3.9</w:t>
            </w:r>
          </w:p>
        </w:tc>
        <w:tc>
          <w:tcPr>
            <w:tcW w:w="1170" w:type="dxa"/>
            <w:tcBorders>
              <w:top w:val="nil"/>
              <w:left w:val="nil"/>
              <w:bottom w:val="single" w:sz="4" w:space="0" w:color="auto"/>
              <w:right w:val="single" w:sz="4" w:space="0" w:color="auto"/>
            </w:tcBorders>
            <w:shd w:val="clear" w:color="auto" w:fill="auto"/>
            <w:noWrap/>
            <w:vAlign w:val="bottom"/>
            <w:hideMark/>
          </w:tcPr>
          <w:p w14:paraId="4D7662F8"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£24.97</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51BFB53C"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4298A347"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74BCA485"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3.9</w:t>
            </w:r>
          </w:p>
        </w:tc>
        <w:tc>
          <w:tcPr>
            <w:tcW w:w="960" w:type="dxa"/>
            <w:tcBorders>
              <w:top w:val="nil"/>
              <w:left w:val="nil"/>
              <w:bottom w:val="single" w:sz="4" w:space="0" w:color="auto"/>
              <w:right w:val="single" w:sz="4" w:space="0" w:color="auto"/>
            </w:tcBorders>
            <w:shd w:val="clear" w:color="auto" w:fill="auto"/>
            <w:noWrap/>
            <w:vAlign w:val="bottom"/>
            <w:hideMark/>
          </w:tcPr>
          <w:p w14:paraId="04007855"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£16.48</w:t>
            </w:r>
          </w:p>
        </w:tc>
      </w:tr>
      <w:tr w:rsidR="005E3054" w:rsidRPr="00DC385E" w14:paraId="65E241E5" w14:textId="77777777" w:rsidTr="005E3054">
        <w:trPr>
          <w:trHeight w:val="300"/>
        </w:trPr>
        <w:tc>
          <w:tcPr>
            <w:tcW w:w="514" w:type="dxa"/>
            <w:tcBorders>
              <w:top w:val="nil"/>
              <w:left w:val="single" w:sz="4" w:space="0" w:color="auto"/>
              <w:bottom w:val="single" w:sz="4" w:space="0" w:color="auto"/>
              <w:right w:val="single" w:sz="4" w:space="0" w:color="auto"/>
            </w:tcBorders>
            <w:shd w:val="clear" w:color="auto" w:fill="auto"/>
            <w:noWrap/>
            <w:vAlign w:val="bottom"/>
            <w:hideMark/>
          </w:tcPr>
          <w:p w14:paraId="3F6CD70A"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2018</w:t>
            </w:r>
          </w:p>
        </w:tc>
        <w:tc>
          <w:tcPr>
            <w:tcW w:w="986" w:type="dxa"/>
            <w:tcBorders>
              <w:top w:val="nil"/>
              <w:left w:val="nil"/>
              <w:bottom w:val="single" w:sz="4" w:space="0" w:color="auto"/>
              <w:right w:val="single" w:sz="4" w:space="0" w:color="auto"/>
            </w:tcBorders>
            <w:shd w:val="clear" w:color="auto" w:fill="auto"/>
            <w:noWrap/>
            <w:vAlign w:val="bottom"/>
            <w:hideMark/>
          </w:tcPr>
          <w:p w14:paraId="4D827E83"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1170" w:type="dxa"/>
            <w:tcBorders>
              <w:top w:val="nil"/>
              <w:left w:val="nil"/>
              <w:bottom w:val="single" w:sz="4" w:space="0" w:color="auto"/>
              <w:right w:val="single" w:sz="4" w:space="0" w:color="auto"/>
            </w:tcBorders>
            <w:shd w:val="clear" w:color="auto" w:fill="auto"/>
            <w:noWrap/>
            <w:vAlign w:val="bottom"/>
            <w:hideMark/>
          </w:tcPr>
          <w:p w14:paraId="223C464D"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3.3</w:t>
            </w:r>
          </w:p>
        </w:tc>
        <w:tc>
          <w:tcPr>
            <w:tcW w:w="1170" w:type="dxa"/>
            <w:tcBorders>
              <w:top w:val="nil"/>
              <w:left w:val="nil"/>
              <w:bottom w:val="single" w:sz="4" w:space="0" w:color="auto"/>
              <w:right w:val="single" w:sz="4" w:space="0" w:color="auto"/>
            </w:tcBorders>
            <w:shd w:val="clear" w:color="auto" w:fill="auto"/>
            <w:noWrap/>
            <w:vAlign w:val="bottom"/>
            <w:hideMark/>
          </w:tcPr>
          <w:p w14:paraId="7D61C239"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£25.95</w:t>
            </w:r>
          </w:p>
        </w:tc>
        <w:tc>
          <w:tcPr>
            <w:tcW w:w="200" w:type="dxa"/>
            <w:vMerge/>
            <w:tcBorders>
              <w:top w:val="single" w:sz="4" w:space="0" w:color="auto"/>
              <w:left w:val="single" w:sz="4" w:space="0" w:color="auto"/>
              <w:bottom w:val="single" w:sz="4" w:space="0" w:color="auto"/>
              <w:right w:val="single" w:sz="4" w:space="0" w:color="auto"/>
            </w:tcBorders>
            <w:vAlign w:val="center"/>
            <w:hideMark/>
          </w:tcPr>
          <w:p w14:paraId="2A650523"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nil"/>
              <w:left w:val="nil"/>
              <w:bottom w:val="single" w:sz="4" w:space="0" w:color="auto"/>
              <w:right w:val="single" w:sz="4" w:space="0" w:color="auto"/>
            </w:tcBorders>
            <w:shd w:val="clear" w:color="auto" w:fill="auto"/>
            <w:noWrap/>
            <w:vAlign w:val="bottom"/>
            <w:hideMark/>
          </w:tcPr>
          <w:p w14:paraId="0082D015"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£13.70</w:t>
            </w:r>
          </w:p>
        </w:tc>
        <w:tc>
          <w:tcPr>
            <w:tcW w:w="960" w:type="dxa"/>
            <w:tcBorders>
              <w:top w:val="nil"/>
              <w:left w:val="nil"/>
              <w:bottom w:val="single" w:sz="4" w:space="0" w:color="auto"/>
              <w:right w:val="single" w:sz="4" w:space="0" w:color="auto"/>
            </w:tcBorders>
            <w:shd w:val="clear" w:color="auto" w:fill="auto"/>
            <w:noWrap/>
            <w:vAlign w:val="bottom"/>
            <w:hideMark/>
          </w:tcPr>
          <w:p w14:paraId="35756A3B"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r w:rsidRPr="00DC385E">
              <w:rPr>
                <w:rFonts w:asciiTheme="minorHAnsi" w:eastAsia="Times New Roman" w:hAnsiTheme="minorHAnsi" w:cs="Calibri"/>
                <w:sz w:val="24"/>
                <w:szCs w:val="24"/>
                <w:lang w:eastAsia="en-GB"/>
              </w:rPr>
              <w:t>3.3</w:t>
            </w:r>
          </w:p>
        </w:tc>
        <w:tc>
          <w:tcPr>
            <w:tcW w:w="960" w:type="dxa"/>
            <w:tcBorders>
              <w:top w:val="nil"/>
              <w:left w:val="nil"/>
              <w:bottom w:val="single" w:sz="4" w:space="0" w:color="auto"/>
              <w:right w:val="single" w:sz="4" w:space="0" w:color="auto"/>
            </w:tcBorders>
            <w:shd w:val="clear" w:color="auto" w:fill="auto"/>
            <w:noWrap/>
            <w:vAlign w:val="bottom"/>
            <w:hideMark/>
          </w:tcPr>
          <w:p w14:paraId="7479208A"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£17.13</w:t>
            </w:r>
          </w:p>
        </w:tc>
      </w:tr>
      <w:tr w:rsidR="005E3054" w:rsidRPr="00DC385E" w14:paraId="6829F38C" w14:textId="77777777" w:rsidTr="005E3054">
        <w:trPr>
          <w:trHeight w:val="300"/>
        </w:trPr>
        <w:tc>
          <w:tcPr>
            <w:tcW w:w="5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6E075"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2019</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14:paraId="06DDC26C"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04785B84"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85B85DC"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£26.80</w:t>
            </w:r>
          </w:p>
        </w:tc>
        <w:tc>
          <w:tcPr>
            <w:tcW w:w="200" w:type="dxa"/>
            <w:tcBorders>
              <w:top w:val="single" w:sz="4" w:space="0" w:color="auto"/>
              <w:left w:val="single" w:sz="4" w:space="0" w:color="auto"/>
              <w:bottom w:val="single" w:sz="4" w:space="0" w:color="auto"/>
              <w:right w:val="single" w:sz="4" w:space="0" w:color="auto"/>
            </w:tcBorders>
            <w:vAlign w:val="center"/>
            <w:hideMark/>
          </w:tcPr>
          <w:p w14:paraId="0A2B1786"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23237E9"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£13.70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B97C361" w14:textId="77777777" w:rsidR="005E3054" w:rsidRPr="00DC385E" w:rsidRDefault="005E3054" w:rsidP="00DC385E">
            <w:pPr>
              <w:spacing w:after="0" w:line="240" w:lineRule="auto"/>
              <w:jc w:val="right"/>
              <w:rPr>
                <w:rFonts w:asciiTheme="minorHAnsi" w:eastAsia="Times New Roman" w:hAnsiTheme="minorHAnsi" w:cs="Calibri"/>
                <w:sz w:val="24"/>
                <w:szCs w:val="24"/>
                <w:lang w:eastAsia="en-GB"/>
              </w:rPr>
            </w:pP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82F42FF"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£17.69</w:t>
            </w:r>
          </w:p>
        </w:tc>
      </w:tr>
    </w:tbl>
    <w:p w14:paraId="2C712391" w14:textId="77777777" w:rsidR="00D51A43" w:rsidRDefault="00D51A43" w:rsidP="00DC385E">
      <w:pPr>
        <w:spacing w:after="0" w:line="240" w:lineRule="auto"/>
        <w:jc w:val="both"/>
        <w:rPr>
          <w:rFonts w:asciiTheme="minorHAnsi" w:hAnsiTheme="minorHAnsi" w:cstheme="minorHAnsi"/>
          <w:b/>
          <w:sz w:val="24"/>
          <w:szCs w:val="24"/>
        </w:rPr>
      </w:pPr>
    </w:p>
    <w:p w14:paraId="0B6E4620" w14:textId="77777777" w:rsidR="005E3054" w:rsidRPr="00DC385E" w:rsidRDefault="005E3054" w:rsidP="00DC385E">
      <w:pPr>
        <w:spacing w:after="0" w:line="240" w:lineRule="auto"/>
        <w:jc w:val="both"/>
        <w:rPr>
          <w:rFonts w:asciiTheme="minorHAnsi" w:hAnsiTheme="minorHAnsi" w:cstheme="minorHAnsi"/>
          <w:b/>
          <w:sz w:val="24"/>
          <w:szCs w:val="24"/>
        </w:rPr>
      </w:pPr>
      <w:r w:rsidRPr="00DC385E">
        <w:rPr>
          <w:rFonts w:asciiTheme="minorHAnsi" w:hAnsiTheme="minorHAnsi" w:cstheme="minorHAnsi"/>
          <w:b/>
          <w:sz w:val="24"/>
          <w:szCs w:val="24"/>
        </w:rPr>
        <w:t>Cumulative impact</w:t>
      </w:r>
    </w:p>
    <w:p w14:paraId="2084E1F0" w14:textId="77777777" w:rsidR="001A69F0" w:rsidRPr="00DC385E" w:rsidRDefault="005E3054" w:rsidP="00DC385E">
      <w:pPr>
        <w:spacing w:after="0" w:line="240" w:lineRule="auto"/>
        <w:jc w:val="both"/>
        <w:rPr>
          <w:rFonts w:asciiTheme="minorHAnsi" w:hAnsiTheme="minorHAnsi" w:cstheme="minorHAnsi"/>
          <w:sz w:val="24"/>
          <w:szCs w:val="24"/>
        </w:rPr>
      </w:pPr>
      <w:r w:rsidRPr="00DC385E">
        <w:rPr>
          <w:rFonts w:asciiTheme="minorHAnsi" w:hAnsiTheme="minorHAnsi" w:cstheme="minorHAnsi"/>
          <w:sz w:val="24"/>
          <w:szCs w:val="24"/>
        </w:rPr>
        <w:t xml:space="preserve">Child benefit plays a crucial role for low </w:t>
      </w:r>
      <w:r w:rsidR="00D51A43">
        <w:rPr>
          <w:rFonts w:asciiTheme="minorHAnsi" w:hAnsiTheme="minorHAnsi" w:cstheme="minorHAnsi"/>
          <w:sz w:val="24"/>
          <w:szCs w:val="24"/>
        </w:rPr>
        <w:t xml:space="preserve">and </w:t>
      </w:r>
      <w:proofErr w:type="gramStart"/>
      <w:r w:rsidR="00D51A43">
        <w:rPr>
          <w:rFonts w:asciiTheme="minorHAnsi" w:hAnsiTheme="minorHAnsi" w:cstheme="minorHAnsi"/>
          <w:sz w:val="24"/>
          <w:szCs w:val="24"/>
        </w:rPr>
        <w:t xml:space="preserve">moderate </w:t>
      </w:r>
      <w:r w:rsidRPr="00DC385E">
        <w:rPr>
          <w:rFonts w:asciiTheme="minorHAnsi" w:hAnsiTheme="minorHAnsi" w:cstheme="minorHAnsi"/>
          <w:sz w:val="24"/>
          <w:szCs w:val="24"/>
        </w:rPr>
        <w:t>income</w:t>
      </w:r>
      <w:proofErr w:type="gramEnd"/>
      <w:r w:rsidRPr="00DC385E">
        <w:rPr>
          <w:rFonts w:asciiTheme="minorHAnsi" w:hAnsiTheme="minorHAnsi" w:cstheme="minorHAnsi"/>
          <w:sz w:val="24"/>
          <w:szCs w:val="24"/>
        </w:rPr>
        <w:t xml:space="preserve"> families</w:t>
      </w:r>
      <w:r w:rsidR="00D51A43">
        <w:rPr>
          <w:rFonts w:asciiTheme="minorHAnsi" w:hAnsiTheme="minorHAnsi" w:cstheme="minorHAnsi"/>
          <w:sz w:val="24"/>
          <w:szCs w:val="24"/>
        </w:rPr>
        <w:t>. I</w:t>
      </w:r>
      <w:r w:rsidR="001A69F0" w:rsidRPr="00DC385E">
        <w:rPr>
          <w:rFonts w:asciiTheme="minorHAnsi" w:hAnsiTheme="minorHAnsi" w:cstheme="minorHAnsi"/>
          <w:sz w:val="24"/>
          <w:szCs w:val="24"/>
        </w:rPr>
        <w:t>t is</w:t>
      </w:r>
      <w:r w:rsidR="00D51A43">
        <w:rPr>
          <w:rFonts w:asciiTheme="minorHAnsi" w:hAnsiTheme="minorHAnsi" w:cstheme="minorHAnsi"/>
          <w:sz w:val="24"/>
          <w:szCs w:val="24"/>
        </w:rPr>
        <w:t xml:space="preserve"> designated</w:t>
      </w:r>
      <w:r w:rsidR="001A69F0" w:rsidRPr="00DC385E">
        <w:rPr>
          <w:rFonts w:asciiTheme="minorHAnsi" w:hAnsiTheme="minorHAnsi" w:cstheme="minorHAnsi"/>
          <w:sz w:val="24"/>
          <w:szCs w:val="24"/>
        </w:rPr>
        <w:t xml:space="preserve"> for children and is unaffected by other changes to pay.</w:t>
      </w:r>
      <w:r w:rsidR="00B24E37" w:rsidRPr="00DC385E">
        <w:rPr>
          <w:rFonts w:asciiTheme="minorHAnsi" w:hAnsiTheme="minorHAnsi" w:cstheme="minorHAnsi"/>
          <w:sz w:val="24"/>
          <w:szCs w:val="24"/>
        </w:rPr>
        <w:t xml:space="preserve"> It is predominantly paid to the mother.</w:t>
      </w:r>
    </w:p>
    <w:p w14:paraId="24DC8364" w14:textId="77777777" w:rsidR="00D51A43" w:rsidRDefault="00D51A43" w:rsidP="00DC385E">
      <w:pPr>
        <w:spacing w:after="0" w:line="240" w:lineRule="auto"/>
        <w:jc w:val="both"/>
        <w:rPr>
          <w:rFonts w:asciiTheme="minorHAnsi" w:hAnsiTheme="minorHAnsi" w:cstheme="minorHAnsi"/>
          <w:sz w:val="24"/>
          <w:szCs w:val="24"/>
        </w:rPr>
      </w:pPr>
    </w:p>
    <w:p w14:paraId="3AA94694" w14:textId="77777777" w:rsidR="001A69F0" w:rsidRPr="00DC385E" w:rsidRDefault="001220A4" w:rsidP="00DC38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As shown in table 4, </w:t>
      </w:r>
      <w:r w:rsidR="004E7AE7" w:rsidRPr="00DC385E">
        <w:rPr>
          <w:rFonts w:asciiTheme="minorHAnsi" w:hAnsiTheme="minorHAnsi" w:cstheme="minorHAnsi"/>
          <w:sz w:val="24"/>
          <w:szCs w:val="24"/>
        </w:rPr>
        <w:t xml:space="preserve">in 2018 </w:t>
      </w:r>
      <w:r w:rsidR="00D51A43">
        <w:rPr>
          <w:rFonts w:asciiTheme="minorHAnsi" w:hAnsiTheme="minorHAnsi" w:cstheme="minorHAnsi"/>
          <w:sz w:val="24"/>
          <w:szCs w:val="24"/>
        </w:rPr>
        <w:t xml:space="preserve">child benefit </w:t>
      </w:r>
      <w:r w:rsidR="004E7AE7" w:rsidRPr="00DC385E">
        <w:rPr>
          <w:rFonts w:asciiTheme="minorHAnsi" w:hAnsiTheme="minorHAnsi" w:cstheme="minorHAnsi"/>
          <w:sz w:val="24"/>
          <w:szCs w:val="24"/>
        </w:rPr>
        <w:t xml:space="preserve">is already worth 20% less than </w:t>
      </w:r>
      <w:r w:rsidR="00D51A43">
        <w:rPr>
          <w:rFonts w:asciiTheme="minorHAnsi" w:hAnsiTheme="minorHAnsi" w:cstheme="minorHAnsi"/>
          <w:sz w:val="24"/>
          <w:szCs w:val="24"/>
        </w:rPr>
        <w:t xml:space="preserve">it was </w:t>
      </w:r>
      <w:r w:rsidR="004E7AE7" w:rsidRPr="00DC385E">
        <w:rPr>
          <w:rFonts w:asciiTheme="minorHAnsi" w:hAnsiTheme="minorHAnsi" w:cstheme="minorHAnsi"/>
          <w:sz w:val="24"/>
          <w:szCs w:val="24"/>
        </w:rPr>
        <w:t xml:space="preserve">in 2010. For every £10 </w:t>
      </w:r>
      <w:r w:rsidR="00D45126" w:rsidRPr="00DC385E">
        <w:rPr>
          <w:rFonts w:asciiTheme="minorHAnsi" w:hAnsiTheme="minorHAnsi" w:cstheme="minorHAnsi"/>
          <w:sz w:val="24"/>
          <w:szCs w:val="24"/>
        </w:rPr>
        <w:t xml:space="preserve">‘buying power’ </w:t>
      </w:r>
      <w:r w:rsidR="004E7AE7" w:rsidRPr="00DC385E">
        <w:rPr>
          <w:rFonts w:asciiTheme="minorHAnsi" w:hAnsiTheme="minorHAnsi" w:cstheme="minorHAnsi"/>
          <w:sz w:val="24"/>
          <w:szCs w:val="24"/>
        </w:rPr>
        <w:t>a family had in 2010</w:t>
      </w:r>
      <w:r>
        <w:rPr>
          <w:rFonts w:asciiTheme="minorHAnsi" w:hAnsiTheme="minorHAnsi" w:cstheme="minorHAnsi"/>
          <w:sz w:val="24"/>
          <w:szCs w:val="24"/>
        </w:rPr>
        <w:t>,</w:t>
      </w:r>
      <w:r w:rsidR="004E7AE7" w:rsidRPr="00DC385E">
        <w:rPr>
          <w:rFonts w:asciiTheme="minorHAnsi" w:hAnsiTheme="minorHAnsi" w:cstheme="minorHAnsi"/>
          <w:sz w:val="24"/>
          <w:szCs w:val="24"/>
        </w:rPr>
        <w:t xml:space="preserve"> they only have £8 </w:t>
      </w:r>
      <w:r w:rsidR="00D45126" w:rsidRPr="00DC385E">
        <w:rPr>
          <w:rFonts w:asciiTheme="minorHAnsi" w:hAnsiTheme="minorHAnsi" w:cstheme="minorHAnsi"/>
          <w:sz w:val="24"/>
          <w:szCs w:val="24"/>
        </w:rPr>
        <w:t xml:space="preserve">‘buying power’ </w:t>
      </w:r>
      <w:r w:rsidR="004E7AE7" w:rsidRPr="00DC385E">
        <w:rPr>
          <w:rFonts w:asciiTheme="minorHAnsi" w:hAnsiTheme="minorHAnsi" w:cstheme="minorHAnsi"/>
          <w:sz w:val="24"/>
          <w:szCs w:val="24"/>
        </w:rPr>
        <w:t xml:space="preserve">today.  </w:t>
      </w:r>
      <w:r w:rsidR="001A69F0" w:rsidRPr="00DC385E">
        <w:rPr>
          <w:rFonts w:asciiTheme="minorHAnsi" w:hAnsiTheme="minorHAnsi" w:cstheme="minorHAnsi"/>
          <w:sz w:val="24"/>
          <w:szCs w:val="24"/>
        </w:rPr>
        <w:t xml:space="preserve"> </w:t>
      </w:r>
    </w:p>
    <w:p w14:paraId="0B057EE6" w14:textId="77777777" w:rsidR="00D51A43" w:rsidRDefault="00D51A43" w:rsidP="00DC385E">
      <w:pPr>
        <w:spacing w:after="0" w:line="240" w:lineRule="auto"/>
        <w:jc w:val="both"/>
        <w:rPr>
          <w:rFonts w:asciiTheme="minorHAnsi" w:hAnsiTheme="minorHAnsi" w:cstheme="minorHAnsi"/>
          <w:sz w:val="24"/>
          <w:szCs w:val="24"/>
        </w:rPr>
      </w:pPr>
    </w:p>
    <w:p w14:paraId="6CE1FCF1" w14:textId="77777777" w:rsidR="007B4BD0" w:rsidRPr="00DC385E" w:rsidRDefault="004E7AE7" w:rsidP="00DC385E">
      <w:pPr>
        <w:spacing w:after="0" w:line="240" w:lineRule="auto"/>
        <w:jc w:val="both"/>
        <w:rPr>
          <w:rFonts w:asciiTheme="minorHAnsi" w:hAnsiTheme="minorHAnsi" w:cstheme="minorHAnsi"/>
          <w:sz w:val="24"/>
          <w:szCs w:val="24"/>
        </w:rPr>
      </w:pPr>
      <w:r w:rsidRPr="00DC385E">
        <w:rPr>
          <w:rFonts w:asciiTheme="minorHAnsi" w:hAnsiTheme="minorHAnsi" w:cstheme="minorHAnsi"/>
          <w:sz w:val="24"/>
          <w:szCs w:val="24"/>
        </w:rPr>
        <w:t>Table 4</w:t>
      </w:r>
      <w:r w:rsidR="00D51A43">
        <w:rPr>
          <w:rFonts w:asciiTheme="minorHAnsi" w:hAnsiTheme="minorHAnsi" w:cstheme="minorHAnsi"/>
          <w:sz w:val="24"/>
          <w:szCs w:val="24"/>
        </w:rPr>
        <w:t xml:space="preserve">: </w:t>
      </w:r>
      <w:r w:rsidRPr="00DC385E">
        <w:rPr>
          <w:rFonts w:asciiTheme="minorHAnsi" w:hAnsiTheme="minorHAnsi" w:cstheme="minorHAnsi"/>
          <w:sz w:val="24"/>
          <w:szCs w:val="24"/>
        </w:rPr>
        <w:t xml:space="preserve">The reduction in the ‘buying power’ of child benefit  </w:t>
      </w:r>
    </w:p>
    <w:tbl>
      <w:tblPr>
        <w:tblW w:w="3840" w:type="dxa"/>
        <w:tblInd w:w="93" w:type="dxa"/>
        <w:tblLook w:val="04A0" w:firstRow="1" w:lastRow="0" w:firstColumn="1" w:lastColumn="0" w:noHBand="0" w:noVBand="1"/>
      </w:tblPr>
      <w:tblGrid>
        <w:gridCol w:w="960"/>
        <w:gridCol w:w="960"/>
        <w:gridCol w:w="1293"/>
        <w:gridCol w:w="1056"/>
      </w:tblGrid>
      <w:tr w:rsidR="001A69F0" w:rsidRPr="00DC385E" w14:paraId="6DC9D7BC" w14:textId="77777777" w:rsidTr="00010CB6">
        <w:trPr>
          <w:trHeight w:val="1935"/>
        </w:trPr>
        <w:tc>
          <w:tcPr>
            <w:tcW w:w="960" w:type="dxa"/>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14:paraId="34B19D04" w14:textId="77777777" w:rsidR="001A69F0" w:rsidRPr="00DC385E" w:rsidRDefault="001A69F0"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 </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bottom"/>
            <w:hideMark/>
          </w:tcPr>
          <w:p w14:paraId="1CE178D9" w14:textId="77777777" w:rsidR="001A69F0" w:rsidRPr="00DC385E" w:rsidRDefault="001A69F0"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Actual weekly child benefit for first child</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bottom"/>
            <w:hideMark/>
          </w:tcPr>
          <w:p w14:paraId="10E5E0DF" w14:textId="77777777" w:rsidR="001A69F0" w:rsidRPr="00DC385E" w:rsidRDefault="001A69F0"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Child Benefit uprated by previous September RPI</w:t>
            </w:r>
          </w:p>
        </w:tc>
        <w:tc>
          <w:tcPr>
            <w:tcW w:w="960" w:type="dxa"/>
            <w:tcBorders>
              <w:top w:val="single" w:sz="4" w:space="0" w:color="auto"/>
              <w:left w:val="nil"/>
              <w:bottom w:val="single" w:sz="4" w:space="0" w:color="auto"/>
              <w:right w:val="single" w:sz="4" w:space="0" w:color="auto"/>
            </w:tcBorders>
            <w:shd w:val="clear" w:color="auto" w:fill="CCC0D9" w:themeFill="accent4" w:themeFillTint="66"/>
            <w:vAlign w:val="bottom"/>
            <w:hideMark/>
          </w:tcPr>
          <w:p w14:paraId="5DF07BCA" w14:textId="77777777" w:rsidR="001A69F0" w:rsidRPr="00DC385E" w:rsidRDefault="001A69F0"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Child benefit as % of child ben</w:t>
            </w:r>
            <w:r w:rsidR="004E7AE7" w:rsidRPr="00DC385E">
              <w:rPr>
                <w:rFonts w:asciiTheme="minorHAnsi" w:eastAsia="Times New Roman" w:hAnsiTheme="minorHAnsi" w:cs="Calibri"/>
                <w:color w:val="000000"/>
                <w:sz w:val="24"/>
                <w:szCs w:val="24"/>
                <w:lang w:eastAsia="en-GB"/>
              </w:rPr>
              <w:t>e</w:t>
            </w:r>
            <w:r w:rsidRPr="00DC385E">
              <w:rPr>
                <w:rFonts w:asciiTheme="minorHAnsi" w:eastAsia="Times New Roman" w:hAnsiTheme="minorHAnsi" w:cs="Calibri"/>
                <w:color w:val="000000"/>
                <w:sz w:val="24"/>
                <w:szCs w:val="24"/>
                <w:lang w:eastAsia="en-GB"/>
              </w:rPr>
              <w:t>fit under previous uprating policy</w:t>
            </w:r>
          </w:p>
        </w:tc>
      </w:tr>
      <w:tr w:rsidR="001A69F0" w:rsidRPr="00DC385E" w14:paraId="34ADA6FD"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36641F4"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2010</w:t>
            </w:r>
          </w:p>
        </w:tc>
        <w:tc>
          <w:tcPr>
            <w:tcW w:w="960" w:type="dxa"/>
            <w:tcBorders>
              <w:top w:val="nil"/>
              <w:left w:val="nil"/>
              <w:bottom w:val="single" w:sz="4" w:space="0" w:color="auto"/>
              <w:right w:val="single" w:sz="4" w:space="0" w:color="auto"/>
            </w:tcBorders>
            <w:shd w:val="clear" w:color="auto" w:fill="auto"/>
            <w:noWrap/>
            <w:vAlign w:val="bottom"/>
            <w:hideMark/>
          </w:tcPr>
          <w:p w14:paraId="34FD14D1"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960" w:type="dxa"/>
            <w:tcBorders>
              <w:top w:val="nil"/>
              <w:left w:val="nil"/>
              <w:bottom w:val="single" w:sz="4" w:space="0" w:color="auto"/>
              <w:right w:val="single" w:sz="4" w:space="0" w:color="auto"/>
            </w:tcBorders>
            <w:shd w:val="clear" w:color="auto" w:fill="auto"/>
            <w:noWrap/>
            <w:vAlign w:val="bottom"/>
            <w:hideMark/>
          </w:tcPr>
          <w:p w14:paraId="6C147468"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960" w:type="dxa"/>
            <w:tcBorders>
              <w:top w:val="nil"/>
              <w:left w:val="nil"/>
              <w:bottom w:val="single" w:sz="4" w:space="0" w:color="auto"/>
              <w:right w:val="single" w:sz="4" w:space="0" w:color="auto"/>
            </w:tcBorders>
            <w:shd w:val="clear" w:color="auto" w:fill="auto"/>
            <w:noWrap/>
            <w:vAlign w:val="bottom"/>
            <w:hideMark/>
          </w:tcPr>
          <w:p w14:paraId="67C2BBDB"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100%</w:t>
            </w:r>
          </w:p>
        </w:tc>
      </w:tr>
      <w:tr w:rsidR="001A69F0" w:rsidRPr="00DC385E" w14:paraId="79E6B5B7"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EBF701"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2011</w:t>
            </w:r>
          </w:p>
        </w:tc>
        <w:tc>
          <w:tcPr>
            <w:tcW w:w="960" w:type="dxa"/>
            <w:tcBorders>
              <w:top w:val="nil"/>
              <w:left w:val="nil"/>
              <w:bottom w:val="single" w:sz="4" w:space="0" w:color="auto"/>
              <w:right w:val="single" w:sz="4" w:space="0" w:color="auto"/>
            </w:tcBorders>
            <w:shd w:val="clear" w:color="auto" w:fill="auto"/>
            <w:noWrap/>
            <w:vAlign w:val="bottom"/>
            <w:hideMark/>
          </w:tcPr>
          <w:p w14:paraId="6B6F9297"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960" w:type="dxa"/>
            <w:tcBorders>
              <w:top w:val="nil"/>
              <w:left w:val="nil"/>
              <w:bottom w:val="single" w:sz="4" w:space="0" w:color="auto"/>
              <w:right w:val="single" w:sz="4" w:space="0" w:color="auto"/>
            </w:tcBorders>
            <w:shd w:val="clear" w:color="auto" w:fill="auto"/>
            <w:noWrap/>
            <w:vAlign w:val="bottom"/>
            <w:hideMark/>
          </w:tcPr>
          <w:p w14:paraId="325791A9"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£21.23</w:t>
            </w:r>
          </w:p>
        </w:tc>
        <w:tc>
          <w:tcPr>
            <w:tcW w:w="960" w:type="dxa"/>
            <w:tcBorders>
              <w:top w:val="nil"/>
              <w:left w:val="nil"/>
              <w:bottom w:val="single" w:sz="4" w:space="0" w:color="auto"/>
              <w:right w:val="single" w:sz="4" w:space="0" w:color="auto"/>
            </w:tcBorders>
            <w:shd w:val="clear" w:color="auto" w:fill="auto"/>
            <w:noWrap/>
            <w:vAlign w:val="bottom"/>
            <w:hideMark/>
          </w:tcPr>
          <w:p w14:paraId="647BBBF6"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96%</w:t>
            </w:r>
          </w:p>
        </w:tc>
      </w:tr>
      <w:tr w:rsidR="001A69F0" w:rsidRPr="00DC385E" w14:paraId="14F529E9"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2D61628"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2012</w:t>
            </w:r>
          </w:p>
        </w:tc>
        <w:tc>
          <w:tcPr>
            <w:tcW w:w="960" w:type="dxa"/>
            <w:tcBorders>
              <w:top w:val="nil"/>
              <w:left w:val="nil"/>
              <w:bottom w:val="single" w:sz="4" w:space="0" w:color="auto"/>
              <w:right w:val="single" w:sz="4" w:space="0" w:color="auto"/>
            </w:tcBorders>
            <w:shd w:val="clear" w:color="auto" w:fill="auto"/>
            <w:noWrap/>
            <w:vAlign w:val="bottom"/>
            <w:hideMark/>
          </w:tcPr>
          <w:p w14:paraId="0A1CCCEF"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960" w:type="dxa"/>
            <w:tcBorders>
              <w:top w:val="nil"/>
              <w:left w:val="nil"/>
              <w:bottom w:val="single" w:sz="4" w:space="0" w:color="auto"/>
              <w:right w:val="single" w:sz="4" w:space="0" w:color="auto"/>
            </w:tcBorders>
            <w:shd w:val="clear" w:color="auto" w:fill="auto"/>
            <w:noWrap/>
            <w:vAlign w:val="bottom"/>
            <w:hideMark/>
          </w:tcPr>
          <w:p w14:paraId="0DEE9C7B"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£22.42</w:t>
            </w:r>
          </w:p>
        </w:tc>
        <w:tc>
          <w:tcPr>
            <w:tcW w:w="960" w:type="dxa"/>
            <w:tcBorders>
              <w:top w:val="nil"/>
              <w:left w:val="nil"/>
              <w:bottom w:val="single" w:sz="4" w:space="0" w:color="auto"/>
              <w:right w:val="single" w:sz="4" w:space="0" w:color="auto"/>
            </w:tcBorders>
            <w:shd w:val="clear" w:color="auto" w:fill="auto"/>
            <w:noWrap/>
            <w:vAlign w:val="bottom"/>
            <w:hideMark/>
          </w:tcPr>
          <w:p w14:paraId="15F5E23E"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91%</w:t>
            </w:r>
          </w:p>
        </w:tc>
      </w:tr>
      <w:tr w:rsidR="001A69F0" w:rsidRPr="00DC385E" w14:paraId="295BA3A5"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558AC4"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2013</w:t>
            </w:r>
          </w:p>
        </w:tc>
        <w:tc>
          <w:tcPr>
            <w:tcW w:w="960" w:type="dxa"/>
            <w:tcBorders>
              <w:top w:val="nil"/>
              <w:left w:val="nil"/>
              <w:bottom w:val="single" w:sz="4" w:space="0" w:color="auto"/>
              <w:right w:val="single" w:sz="4" w:space="0" w:color="auto"/>
            </w:tcBorders>
            <w:shd w:val="clear" w:color="auto" w:fill="auto"/>
            <w:noWrap/>
            <w:vAlign w:val="bottom"/>
            <w:hideMark/>
          </w:tcPr>
          <w:p w14:paraId="18B940BF"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£20.30</w:t>
            </w:r>
          </w:p>
        </w:tc>
        <w:tc>
          <w:tcPr>
            <w:tcW w:w="960" w:type="dxa"/>
            <w:tcBorders>
              <w:top w:val="nil"/>
              <w:left w:val="nil"/>
              <w:bottom w:val="single" w:sz="4" w:space="0" w:color="auto"/>
              <w:right w:val="single" w:sz="4" w:space="0" w:color="auto"/>
            </w:tcBorders>
            <w:shd w:val="clear" w:color="auto" w:fill="auto"/>
            <w:noWrap/>
            <w:vAlign w:val="bottom"/>
            <w:hideMark/>
          </w:tcPr>
          <w:p w14:paraId="15F59410"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£23.01</w:t>
            </w:r>
          </w:p>
        </w:tc>
        <w:tc>
          <w:tcPr>
            <w:tcW w:w="960" w:type="dxa"/>
            <w:tcBorders>
              <w:top w:val="nil"/>
              <w:left w:val="nil"/>
              <w:bottom w:val="single" w:sz="4" w:space="0" w:color="auto"/>
              <w:right w:val="single" w:sz="4" w:space="0" w:color="auto"/>
            </w:tcBorders>
            <w:shd w:val="clear" w:color="auto" w:fill="auto"/>
            <w:noWrap/>
            <w:vAlign w:val="bottom"/>
            <w:hideMark/>
          </w:tcPr>
          <w:p w14:paraId="093DF7E4"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88%</w:t>
            </w:r>
          </w:p>
        </w:tc>
      </w:tr>
      <w:tr w:rsidR="001A69F0" w:rsidRPr="00DC385E" w14:paraId="73E23B60"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BA1C529"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2014</w:t>
            </w:r>
          </w:p>
        </w:tc>
        <w:tc>
          <w:tcPr>
            <w:tcW w:w="960" w:type="dxa"/>
            <w:tcBorders>
              <w:top w:val="nil"/>
              <w:left w:val="nil"/>
              <w:bottom w:val="single" w:sz="4" w:space="0" w:color="auto"/>
              <w:right w:val="single" w:sz="4" w:space="0" w:color="auto"/>
            </w:tcBorders>
            <w:shd w:val="clear" w:color="auto" w:fill="auto"/>
            <w:noWrap/>
            <w:vAlign w:val="bottom"/>
            <w:hideMark/>
          </w:tcPr>
          <w:p w14:paraId="48159607"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£20.50</w:t>
            </w:r>
          </w:p>
        </w:tc>
        <w:tc>
          <w:tcPr>
            <w:tcW w:w="960" w:type="dxa"/>
            <w:tcBorders>
              <w:top w:val="nil"/>
              <w:left w:val="nil"/>
              <w:bottom w:val="single" w:sz="4" w:space="0" w:color="auto"/>
              <w:right w:val="single" w:sz="4" w:space="0" w:color="auto"/>
            </w:tcBorders>
            <w:shd w:val="clear" w:color="auto" w:fill="auto"/>
            <w:noWrap/>
            <w:vAlign w:val="bottom"/>
            <w:hideMark/>
          </w:tcPr>
          <w:p w14:paraId="7F29661A"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£23.74</w:t>
            </w:r>
          </w:p>
        </w:tc>
        <w:tc>
          <w:tcPr>
            <w:tcW w:w="960" w:type="dxa"/>
            <w:tcBorders>
              <w:top w:val="nil"/>
              <w:left w:val="nil"/>
              <w:bottom w:val="single" w:sz="4" w:space="0" w:color="auto"/>
              <w:right w:val="single" w:sz="4" w:space="0" w:color="auto"/>
            </w:tcBorders>
            <w:shd w:val="clear" w:color="auto" w:fill="auto"/>
            <w:noWrap/>
            <w:vAlign w:val="bottom"/>
            <w:hideMark/>
          </w:tcPr>
          <w:p w14:paraId="723EF24C"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86%</w:t>
            </w:r>
          </w:p>
        </w:tc>
      </w:tr>
      <w:tr w:rsidR="001A69F0" w:rsidRPr="00DC385E" w14:paraId="020B9B29"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0CD620"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2015</w:t>
            </w:r>
          </w:p>
        </w:tc>
        <w:tc>
          <w:tcPr>
            <w:tcW w:w="960" w:type="dxa"/>
            <w:tcBorders>
              <w:top w:val="nil"/>
              <w:left w:val="nil"/>
              <w:bottom w:val="single" w:sz="4" w:space="0" w:color="auto"/>
              <w:right w:val="single" w:sz="4" w:space="0" w:color="auto"/>
            </w:tcBorders>
            <w:shd w:val="clear" w:color="auto" w:fill="auto"/>
            <w:noWrap/>
            <w:vAlign w:val="bottom"/>
            <w:hideMark/>
          </w:tcPr>
          <w:p w14:paraId="0C7F5408"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960" w:type="dxa"/>
            <w:tcBorders>
              <w:top w:val="nil"/>
              <w:left w:val="nil"/>
              <w:bottom w:val="single" w:sz="4" w:space="0" w:color="auto"/>
              <w:right w:val="single" w:sz="4" w:space="0" w:color="auto"/>
            </w:tcBorders>
            <w:shd w:val="clear" w:color="auto" w:fill="auto"/>
            <w:noWrap/>
            <w:vAlign w:val="bottom"/>
            <w:hideMark/>
          </w:tcPr>
          <w:p w14:paraId="0BC7788C"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£24.29</w:t>
            </w:r>
          </w:p>
        </w:tc>
        <w:tc>
          <w:tcPr>
            <w:tcW w:w="960" w:type="dxa"/>
            <w:tcBorders>
              <w:top w:val="nil"/>
              <w:left w:val="nil"/>
              <w:bottom w:val="single" w:sz="4" w:space="0" w:color="auto"/>
              <w:right w:val="single" w:sz="4" w:space="0" w:color="auto"/>
            </w:tcBorders>
            <w:shd w:val="clear" w:color="auto" w:fill="auto"/>
            <w:noWrap/>
            <w:vAlign w:val="bottom"/>
            <w:hideMark/>
          </w:tcPr>
          <w:p w14:paraId="7E684AD4"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85%</w:t>
            </w:r>
          </w:p>
        </w:tc>
      </w:tr>
      <w:tr w:rsidR="001A69F0" w:rsidRPr="00DC385E" w14:paraId="74657B15"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4C15FD"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2016</w:t>
            </w:r>
          </w:p>
        </w:tc>
        <w:tc>
          <w:tcPr>
            <w:tcW w:w="960" w:type="dxa"/>
            <w:tcBorders>
              <w:top w:val="nil"/>
              <w:left w:val="nil"/>
              <w:bottom w:val="single" w:sz="4" w:space="0" w:color="auto"/>
              <w:right w:val="single" w:sz="4" w:space="0" w:color="auto"/>
            </w:tcBorders>
            <w:shd w:val="clear" w:color="auto" w:fill="auto"/>
            <w:noWrap/>
            <w:vAlign w:val="bottom"/>
            <w:hideMark/>
          </w:tcPr>
          <w:p w14:paraId="0BF45731"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960" w:type="dxa"/>
            <w:tcBorders>
              <w:top w:val="nil"/>
              <w:left w:val="nil"/>
              <w:bottom w:val="single" w:sz="4" w:space="0" w:color="auto"/>
              <w:right w:val="single" w:sz="4" w:space="0" w:color="auto"/>
            </w:tcBorders>
            <w:shd w:val="clear" w:color="auto" w:fill="auto"/>
            <w:noWrap/>
            <w:vAlign w:val="bottom"/>
            <w:hideMark/>
          </w:tcPr>
          <w:p w14:paraId="37C1B9D5"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£24.48</w:t>
            </w:r>
          </w:p>
        </w:tc>
        <w:tc>
          <w:tcPr>
            <w:tcW w:w="960" w:type="dxa"/>
            <w:tcBorders>
              <w:top w:val="nil"/>
              <w:left w:val="nil"/>
              <w:bottom w:val="single" w:sz="4" w:space="0" w:color="auto"/>
              <w:right w:val="single" w:sz="4" w:space="0" w:color="auto"/>
            </w:tcBorders>
            <w:shd w:val="clear" w:color="auto" w:fill="auto"/>
            <w:noWrap/>
            <w:vAlign w:val="bottom"/>
            <w:hideMark/>
          </w:tcPr>
          <w:p w14:paraId="1E0301B7"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85%</w:t>
            </w:r>
          </w:p>
        </w:tc>
      </w:tr>
      <w:tr w:rsidR="001A69F0" w:rsidRPr="00DC385E" w14:paraId="2A30C141"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42FB7E8"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2017</w:t>
            </w:r>
          </w:p>
        </w:tc>
        <w:tc>
          <w:tcPr>
            <w:tcW w:w="960" w:type="dxa"/>
            <w:tcBorders>
              <w:top w:val="nil"/>
              <w:left w:val="nil"/>
              <w:bottom w:val="single" w:sz="4" w:space="0" w:color="auto"/>
              <w:right w:val="single" w:sz="4" w:space="0" w:color="auto"/>
            </w:tcBorders>
            <w:shd w:val="clear" w:color="auto" w:fill="auto"/>
            <w:noWrap/>
            <w:vAlign w:val="bottom"/>
            <w:hideMark/>
          </w:tcPr>
          <w:p w14:paraId="65AF330B"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960" w:type="dxa"/>
            <w:tcBorders>
              <w:top w:val="nil"/>
              <w:left w:val="nil"/>
              <w:bottom w:val="single" w:sz="4" w:space="0" w:color="auto"/>
              <w:right w:val="single" w:sz="4" w:space="0" w:color="auto"/>
            </w:tcBorders>
            <w:shd w:val="clear" w:color="auto" w:fill="auto"/>
            <w:noWrap/>
            <w:vAlign w:val="bottom"/>
            <w:hideMark/>
          </w:tcPr>
          <w:p w14:paraId="0D461F44"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£24.97</w:t>
            </w:r>
          </w:p>
        </w:tc>
        <w:tc>
          <w:tcPr>
            <w:tcW w:w="960" w:type="dxa"/>
            <w:tcBorders>
              <w:top w:val="nil"/>
              <w:left w:val="nil"/>
              <w:bottom w:val="single" w:sz="4" w:space="0" w:color="auto"/>
              <w:right w:val="single" w:sz="4" w:space="0" w:color="auto"/>
            </w:tcBorders>
            <w:shd w:val="clear" w:color="auto" w:fill="auto"/>
            <w:noWrap/>
            <w:vAlign w:val="bottom"/>
            <w:hideMark/>
          </w:tcPr>
          <w:p w14:paraId="562A2741"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83%</w:t>
            </w:r>
          </w:p>
        </w:tc>
      </w:tr>
      <w:tr w:rsidR="001A69F0" w:rsidRPr="00DC385E" w14:paraId="53C0FBE4"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72AFE2"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2018</w:t>
            </w:r>
          </w:p>
        </w:tc>
        <w:tc>
          <w:tcPr>
            <w:tcW w:w="960" w:type="dxa"/>
            <w:tcBorders>
              <w:top w:val="nil"/>
              <w:left w:val="nil"/>
              <w:bottom w:val="single" w:sz="4" w:space="0" w:color="auto"/>
              <w:right w:val="single" w:sz="4" w:space="0" w:color="auto"/>
            </w:tcBorders>
            <w:shd w:val="clear" w:color="auto" w:fill="auto"/>
            <w:noWrap/>
            <w:vAlign w:val="bottom"/>
            <w:hideMark/>
          </w:tcPr>
          <w:p w14:paraId="69D23FB3"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960" w:type="dxa"/>
            <w:tcBorders>
              <w:top w:val="nil"/>
              <w:left w:val="nil"/>
              <w:bottom w:val="single" w:sz="4" w:space="0" w:color="auto"/>
              <w:right w:val="single" w:sz="4" w:space="0" w:color="auto"/>
            </w:tcBorders>
            <w:shd w:val="clear" w:color="auto" w:fill="auto"/>
            <w:noWrap/>
            <w:vAlign w:val="bottom"/>
            <w:hideMark/>
          </w:tcPr>
          <w:p w14:paraId="41E2A49F"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£25.95</w:t>
            </w:r>
          </w:p>
        </w:tc>
        <w:tc>
          <w:tcPr>
            <w:tcW w:w="960" w:type="dxa"/>
            <w:tcBorders>
              <w:top w:val="nil"/>
              <w:left w:val="nil"/>
              <w:bottom w:val="single" w:sz="4" w:space="0" w:color="auto"/>
              <w:right w:val="single" w:sz="4" w:space="0" w:color="auto"/>
            </w:tcBorders>
            <w:shd w:val="clear" w:color="auto" w:fill="auto"/>
            <w:noWrap/>
            <w:vAlign w:val="bottom"/>
            <w:hideMark/>
          </w:tcPr>
          <w:p w14:paraId="2ED24580"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80%</w:t>
            </w:r>
          </w:p>
        </w:tc>
      </w:tr>
      <w:tr w:rsidR="001A69F0" w:rsidRPr="00DC385E" w14:paraId="60E4782F" w14:textId="77777777" w:rsidTr="001A69F0">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D8C431B"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2019</w:t>
            </w:r>
          </w:p>
        </w:tc>
        <w:tc>
          <w:tcPr>
            <w:tcW w:w="960" w:type="dxa"/>
            <w:tcBorders>
              <w:top w:val="nil"/>
              <w:left w:val="nil"/>
              <w:bottom w:val="single" w:sz="4" w:space="0" w:color="auto"/>
              <w:right w:val="single" w:sz="4" w:space="0" w:color="auto"/>
            </w:tcBorders>
            <w:shd w:val="clear" w:color="auto" w:fill="auto"/>
            <w:noWrap/>
            <w:vAlign w:val="bottom"/>
            <w:hideMark/>
          </w:tcPr>
          <w:p w14:paraId="78F71E26"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£20.70</w:t>
            </w:r>
          </w:p>
        </w:tc>
        <w:tc>
          <w:tcPr>
            <w:tcW w:w="960" w:type="dxa"/>
            <w:tcBorders>
              <w:top w:val="nil"/>
              <w:left w:val="nil"/>
              <w:bottom w:val="single" w:sz="4" w:space="0" w:color="auto"/>
              <w:right w:val="single" w:sz="4" w:space="0" w:color="auto"/>
            </w:tcBorders>
            <w:shd w:val="clear" w:color="auto" w:fill="auto"/>
            <w:noWrap/>
            <w:vAlign w:val="bottom"/>
            <w:hideMark/>
          </w:tcPr>
          <w:p w14:paraId="3B4C929D"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£26.80</w:t>
            </w:r>
          </w:p>
        </w:tc>
        <w:tc>
          <w:tcPr>
            <w:tcW w:w="960" w:type="dxa"/>
            <w:tcBorders>
              <w:top w:val="nil"/>
              <w:left w:val="nil"/>
              <w:bottom w:val="single" w:sz="4" w:space="0" w:color="auto"/>
              <w:right w:val="single" w:sz="4" w:space="0" w:color="auto"/>
            </w:tcBorders>
            <w:shd w:val="clear" w:color="auto" w:fill="auto"/>
            <w:noWrap/>
            <w:vAlign w:val="bottom"/>
            <w:hideMark/>
          </w:tcPr>
          <w:p w14:paraId="03A15FCA" w14:textId="77777777" w:rsidR="001A69F0" w:rsidRPr="00DC385E" w:rsidRDefault="001A69F0"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77%</w:t>
            </w:r>
          </w:p>
        </w:tc>
      </w:tr>
    </w:tbl>
    <w:p w14:paraId="37E39EEE" w14:textId="77777777" w:rsidR="001A69F0" w:rsidRPr="00DC385E" w:rsidRDefault="001A69F0" w:rsidP="00DC385E">
      <w:pPr>
        <w:spacing w:after="0" w:line="240" w:lineRule="auto"/>
        <w:jc w:val="both"/>
        <w:rPr>
          <w:rFonts w:asciiTheme="minorHAnsi" w:hAnsiTheme="minorHAnsi" w:cstheme="minorHAnsi"/>
          <w:sz w:val="24"/>
          <w:szCs w:val="24"/>
        </w:rPr>
      </w:pPr>
    </w:p>
    <w:p w14:paraId="3254F3F8" w14:textId="77777777" w:rsidR="004E7AE7" w:rsidRPr="00DC385E" w:rsidRDefault="00D51A43" w:rsidP="00DC38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T</w:t>
      </w:r>
      <w:r w:rsidR="004E7AE7" w:rsidRPr="00DC385E">
        <w:rPr>
          <w:rFonts w:asciiTheme="minorHAnsi" w:hAnsiTheme="minorHAnsi" w:cstheme="minorHAnsi"/>
          <w:sz w:val="24"/>
          <w:szCs w:val="24"/>
        </w:rPr>
        <w:t>able 5 shows that in 2019, a family with two children will get £524.68 a year less in child benefit than they would have done if the uprating policy was still in place.</w:t>
      </w:r>
    </w:p>
    <w:p w14:paraId="00202CF7" w14:textId="77777777" w:rsidR="00D51A43" w:rsidRDefault="00D51A43" w:rsidP="00DC385E">
      <w:pPr>
        <w:spacing w:after="0" w:line="240" w:lineRule="auto"/>
        <w:jc w:val="both"/>
        <w:rPr>
          <w:rFonts w:asciiTheme="minorHAnsi" w:hAnsiTheme="minorHAnsi" w:cstheme="minorHAnsi"/>
          <w:sz w:val="24"/>
          <w:szCs w:val="24"/>
        </w:rPr>
      </w:pPr>
    </w:p>
    <w:p w14:paraId="6D69B839" w14:textId="77777777" w:rsidR="00431C1F" w:rsidRDefault="004E7AE7" w:rsidP="00431C1F">
      <w:pPr>
        <w:spacing w:after="0" w:line="240" w:lineRule="auto"/>
        <w:jc w:val="both"/>
        <w:rPr>
          <w:rFonts w:asciiTheme="minorHAnsi" w:hAnsiTheme="minorHAnsi" w:cstheme="minorHAnsi"/>
          <w:sz w:val="24"/>
          <w:szCs w:val="24"/>
        </w:rPr>
      </w:pPr>
      <w:r w:rsidRPr="00DC385E">
        <w:rPr>
          <w:rFonts w:asciiTheme="minorHAnsi" w:hAnsiTheme="minorHAnsi" w:cstheme="minorHAnsi"/>
          <w:sz w:val="24"/>
          <w:szCs w:val="24"/>
        </w:rPr>
        <w:t>Cumulatively</w:t>
      </w:r>
      <w:r w:rsidR="00D51A43">
        <w:rPr>
          <w:rFonts w:asciiTheme="minorHAnsi" w:hAnsiTheme="minorHAnsi" w:cstheme="minorHAnsi"/>
          <w:sz w:val="24"/>
          <w:szCs w:val="24"/>
        </w:rPr>
        <w:t>,</w:t>
      </w:r>
      <w:r w:rsidRPr="00DC385E">
        <w:rPr>
          <w:rFonts w:asciiTheme="minorHAnsi" w:hAnsiTheme="minorHAnsi" w:cstheme="minorHAnsi"/>
          <w:sz w:val="24"/>
          <w:szCs w:val="24"/>
        </w:rPr>
        <w:t xml:space="preserve"> that family will have lost a total of £2,751.51 since April 2011.</w:t>
      </w:r>
      <w:r w:rsidR="00431C1F">
        <w:rPr>
          <w:rFonts w:asciiTheme="minorHAnsi" w:hAnsiTheme="minorHAnsi" w:cstheme="minorHAnsi"/>
          <w:sz w:val="24"/>
          <w:szCs w:val="24"/>
        </w:rPr>
        <w:br/>
      </w:r>
    </w:p>
    <w:p w14:paraId="0BCD6144" w14:textId="77777777" w:rsidR="00B21CE2" w:rsidRPr="00DC385E" w:rsidRDefault="004E7AE7" w:rsidP="001220A4">
      <w:pPr>
        <w:spacing w:after="0" w:line="240" w:lineRule="auto"/>
        <w:rPr>
          <w:rFonts w:asciiTheme="minorHAnsi" w:hAnsiTheme="minorHAnsi" w:cstheme="minorHAnsi"/>
          <w:sz w:val="24"/>
          <w:szCs w:val="24"/>
        </w:rPr>
      </w:pPr>
      <w:r w:rsidRPr="00DC385E">
        <w:rPr>
          <w:rFonts w:asciiTheme="minorHAnsi" w:hAnsiTheme="minorHAnsi" w:cstheme="minorHAnsi"/>
          <w:sz w:val="24"/>
          <w:szCs w:val="24"/>
        </w:rPr>
        <w:t>Table 5</w:t>
      </w:r>
      <w:r w:rsidR="00D51A43">
        <w:rPr>
          <w:rFonts w:asciiTheme="minorHAnsi" w:hAnsiTheme="minorHAnsi" w:cstheme="minorHAnsi"/>
          <w:sz w:val="24"/>
          <w:szCs w:val="24"/>
        </w:rPr>
        <w:t xml:space="preserve">: </w:t>
      </w:r>
      <w:r w:rsidR="00B21CE2" w:rsidRPr="00DC385E">
        <w:rPr>
          <w:rFonts w:asciiTheme="minorHAnsi" w:hAnsiTheme="minorHAnsi" w:cstheme="minorHAnsi"/>
          <w:sz w:val="24"/>
          <w:szCs w:val="24"/>
        </w:rPr>
        <w:t>Cumulative impact</w:t>
      </w:r>
    </w:p>
    <w:tbl>
      <w:tblPr>
        <w:tblW w:w="9863" w:type="dxa"/>
        <w:tblInd w:w="93" w:type="dxa"/>
        <w:tblLook w:val="04A0" w:firstRow="1" w:lastRow="0" w:firstColumn="1" w:lastColumn="0" w:noHBand="0" w:noVBand="1"/>
      </w:tblPr>
      <w:tblGrid>
        <w:gridCol w:w="703"/>
        <w:gridCol w:w="954"/>
        <w:gridCol w:w="993"/>
        <w:gridCol w:w="1007"/>
        <w:gridCol w:w="1322"/>
        <w:gridCol w:w="300"/>
        <w:gridCol w:w="703"/>
        <w:gridCol w:w="967"/>
        <w:gridCol w:w="1004"/>
        <w:gridCol w:w="1007"/>
        <w:gridCol w:w="1322"/>
      </w:tblGrid>
      <w:tr w:rsidR="005E3054" w:rsidRPr="00DC385E" w14:paraId="7A23C2EF" w14:textId="77777777" w:rsidTr="00010CB6">
        <w:trPr>
          <w:trHeight w:val="300"/>
        </w:trPr>
        <w:tc>
          <w:tcPr>
            <w:tcW w:w="4753" w:type="dxa"/>
            <w:gridSpan w:val="5"/>
            <w:tcBorders>
              <w:top w:val="single" w:sz="4" w:space="0" w:color="auto"/>
              <w:left w:val="single" w:sz="4" w:space="0" w:color="auto"/>
              <w:bottom w:val="single" w:sz="4" w:space="0" w:color="auto"/>
              <w:right w:val="single" w:sz="4" w:space="0" w:color="auto"/>
            </w:tcBorders>
            <w:shd w:val="clear" w:color="auto" w:fill="CCC0D9" w:themeFill="accent4" w:themeFillTint="66"/>
            <w:noWrap/>
            <w:vAlign w:val="bottom"/>
            <w:hideMark/>
          </w:tcPr>
          <w:p w14:paraId="6119279F" w14:textId="77777777" w:rsidR="005E3054" w:rsidRPr="00DC385E" w:rsidRDefault="005E3054" w:rsidP="00DC385E">
            <w:pPr>
              <w:spacing w:after="0" w:line="240" w:lineRule="auto"/>
              <w:jc w:val="center"/>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First child</w:t>
            </w:r>
          </w:p>
        </w:tc>
        <w:tc>
          <w:tcPr>
            <w:tcW w:w="300" w:type="dxa"/>
            <w:vMerge w:val="restart"/>
            <w:tcBorders>
              <w:top w:val="single" w:sz="4" w:space="0" w:color="auto"/>
              <w:left w:val="single" w:sz="4" w:space="0" w:color="auto"/>
              <w:bottom w:val="single" w:sz="4" w:space="0" w:color="000000"/>
              <w:right w:val="single" w:sz="4" w:space="0" w:color="auto"/>
            </w:tcBorders>
            <w:shd w:val="clear" w:color="000000" w:fill="D8D8D8"/>
            <w:noWrap/>
            <w:vAlign w:val="bottom"/>
            <w:hideMark/>
          </w:tcPr>
          <w:p w14:paraId="1D11E843" w14:textId="77777777" w:rsidR="005E3054" w:rsidRPr="00DC385E" w:rsidRDefault="005E3054" w:rsidP="00DC385E">
            <w:pPr>
              <w:spacing w:after="0" w:line="240" w:lineRule="auto"/>
              <w:jc w:val="center"/>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4810" w:type="dxa"/>
            <w:gridSpan w:val="5"/>
            <w:tcBorders>
              <w:top w:val="single" w:sz="4" w:space="0" w:color="auto"/>
              <w:left w:val="nil"/>
              <w:bottom w:val="single" w:sz="4" w:space="0" w:color="auto"/>
              <w:right w:val="single" w:sz="4" w:space="0" w:color="auto"/>
            </w:tcBorders>
            <w:shd w:val="clear" w:color="auto" w:fill="92D050"/>
            <w:noWrap/>
            <w:vAlign w:val="bottom"/>
            <w:hideMark/>
          </w:tcPr>
          <w:p w14:paraId="53082296" w14:textId="77777777" w:rsidR="005E3054" w:rsidRPr="00DC385E" w:rsidRDefault="005E3054" w:rsidP="00DC385E">
            <w:pPr>
              <w:spacing w:after="0" w:line="240" w:lineRule="auto"/>
              <w:jc w:val="center"/>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Second child</w:t>
            </w:r>
          </w:p>
        </w:tc>
      </w:tr>
      <w:tr w:rsidR="005E3054" w:rsidRPr="00DC385E" w14:paraId="73446F92" w14:textId="77777777" w:rsidTr="004E7AE7">
        <w:trPr>
          <w:trHeight w:val="1455"/>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8FA40FC" w14:textId="77777777" w:rsidR="005E3054" w:rsidRPr="00DC385E" w:rsidRDefault="005E3054" w:rsidP="00DC385E">
            <w:pPr>
              <w:spacing w:after="0" w:line="240" w:lineRule="auto"/>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 </w:t>
            </w:r>
          </w:p>
        </w:tc>
        <w:tc>
          <w:tcPr>
            <w:tcW w:w="954" w:type="dxa"/>
            <w:tcBorders>
              <w:top w:val="nil"/>
              <w:left w:val="nil"/>
              <w:bottom w:val="single" w:sz="4" w:space="0" w:color="auto"/>
              <w:right w:val="single" w:sz="4" w:space="0" w:color="auto"/>
            </w:tcBorders>
            <w:shd w:val="clear" w:color="auto" w:fill="auto"/>
            <w:vAlign w:val="bottom"/>
            <w:hideMark/>
          </w:tcPr>
          <w:p w14:paraId="439BEE9F"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Actual weekly child benefit for first child</w:t>
            </w:r>
          </w:p>
        </w:tc>
        <w:tc>
          <w:tcPr>
            <w:tcW w:w="991" w:type="dxa"/>
            <w:tcBorders>
              <w:top w:val="nil"/>
              <w:left w:val="nil"/>
              <w:bottom w:val="single" w:sz="4" w:space="0" w:color="auto"/>
              <w:right w:val="single" w:sz="4" w:space="0" w:color="auto"/>
            </w:tcBorders>
            <w:shd w:val="clear" w:color="auto" w:fill="auto"/>
            <w:vAlign w:val="bottom"/>
            <w:hideMark/>
          </w:tcPr>
          <w:p w14:paraId="501E12E4"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Child Benefit uprated by RPI</w:t>
            </w:r>
          </w:p>
        </w:tc>
        <w:tc>
          <w:tcPr>
            <w:tcW w:w="997" w:type="dxa"/>
            <w:tcBorders>
              <w:top w:val="nil"/>
              <w:left w:val="nil"/>
              <w:bottom w:val="single" w:sz="4" w:space="0" w:color="auto"/>
              <w:right w:val="single" w:sz="4" w:space="0" w:color="auto"/>
            </w:tcBorders>
            <w:shd w:val="clear" w:color="auto" w:fill="auto"/>
            <w:vAlign w:val="bottom"/>
            <w:hideMark/>
          </w:tcPr>
          <w:p w14:paraId="2CC79975"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Annual loss</w:t>
            </w:r>
          </w:p>
        </w:tc>
        <w:tc>
          <w:tcPr>
            <w:tcW w:w="1230" w:type="dxa"/>
            <w:tcBorders>
              <w:top w:val="nil"/>
              <w:left w:val="nil"/>
              <w:bottom w:val="single" w:sz="4" w:space="0" w:color="auto"/>
              <w:right w:val="single" w:sz="4" w:space="0" w:color="auto"/>
            </w:tcBorders>
            <w:shd w:val="clear" w:color="auto" w:fill="auto"/>
            <w:vAlign w:val="bottom"/>
            <w:hideMark/>
          </w:tcPr>
          <w:p w14:paraId="0056F52D"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Cumulative loss</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23086065"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1366BA25"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w:t>
            </w:r>
          </w:p>
        </w:tc>
        <w:tc>
          <w:tcPr>
            <w:tcW w:w="967" w:type="dxa"/>
            <w:tcBorders>
              <w:top w:val="nil"/>
              <w:left w:val="nil"/>
              <w:bottom w:val="single" w:sz="4" w:space="0" w:color="auto"/>
              <w:right w:val="single" w:sz="4" w:space="0" w:color="auto"/>
            </w:tcBorders>
            <w:shd w:val="clear" w:color="auto" w:fill="auto"/>
            <w:vAlign w:val="bottom"/>
            <w:hideMark/>
          </w:tcPr>
          <w:p w14:paraId="66FFC8D3"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 xml:space="preserve">Actual weekly child benefit for </w:t>
            </w:r>
            <w:proofErr w:type="gramStart"/>
            <w:r w:rsidRPr="00DC385E">
              <w:rPr>
                <w:rFonts w:asciiTheme="minorHAnsi" w:eastAsia="Times New Roman" w:hAnsiTheme="minorHAnsi" w:cstheme="minorHAnsi"/>
                <w:color w:val="000000"/>
                <w:sz w:val="24"/>
                <w:szCs w:val="24"/>
                <w:lang w:eastAsia="en-GB"/>
              </w:rPr>
              <w:t>second  child</w:t>
            </w:r>
            <w:proofErr w:type="gramEnd"/>
          </w:p>
        </w:tc>
        <w:tc>
          <w:tcPr>
            <w:tcW w:w="1004" w:type="dxa"/>
            <w:tcBorders>
              <w:top w:val="nil"/>
              <w:left w:val="nil"/>
              <w:bottom w:val="single" w:sz="4" w:space="0" w:color="auto"/>
              <w:right w:val="single" w:sz="4" w:space="0" w:color="auto"/>
            </w:tcBorders>
            <w:shd w:val="clear" w:color="auto" w:fill="auto"/>
            <w:vAlign w:val="bottom"/>
            <w:hideMark/>
          </w:tcPr>
          <w:p w14:paraId="7DC82702"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Child Benefit uprated by RPI</w:t>
            </w:r>
          </w:p>
        </w:tc>
        <w:tc>
          <w:tcPr>
            <w:tcW w:w="946" w:type="dxa"/>
            <w:tcBorders>
              <w:top w:val="nil"/>
              <w:left w:val="nil"/>
              <w:bottom w:val="single" w:sz="4" w:space="0" w:color="auto"/>
              <w:right w:val="single" w:sz="4" w:space="0" w:color="auto"/>
            </w:tcBorders>
            <w:shd w:val="clear" w:color="auto" w:fill="auto"/>
            <w:vAlign w:val="bottom"/>
            <w:hideMark/>
          </w:tcPr>
          <w:p w14:paraId="028D6833"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Annual loss</w:t>
            </w:r>
          </w:p>
        </w:tc>
        <w:tc>
          <w:tcPr>
            <w:tcW w:w="1230" w:type="dxa"/>
            <w:tcBorders>
              <w:top w:val="nil"/>
              <w:left w:val="nil"/>
              <w:bottom w:val="single" w:sz="4" w:space="0" w:color="auto"/>
              <w:right w:val="single" w:sz="4" w:space="0" w:color="auto"/>
            </w:tcBorders>
            <w:shd w:val="clear" w:color="auto" w:fill="auto"/>
            <w:vAlign w:val="bottom"/>
            <w:hideMark/>
          </w:tcPr>
          <w:p w14:paraId="05E3125F"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Cumulative loss</w:t>
            </w:r>
          </w:p>
        </w:tc>
      </w:tr>
      <w:tr w:rsidR="005E3054" w:rsidRPr="00DC385E" w14:paraId="40DFAE66"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2379398E"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2010</w:t>
            </w:r>
          </w:p>
        </w:tc>
        <w:tc>
          <w:tcPr>
            <w:tcW w:w="954" w:type="dxa"/>
            <w:tcBorders>
              <w:top w:val="nil"/>
              <w:left w:val="nil"/>
              <w:bottom w:val="single" w:sz="4" w:space="0" w:color="auto"/>
              <w:right w:val="single" w:sz="4" w:space="0" w:color="auto"/>
            </w:tcBorders>
            <w:shd w:val="clear" w:color="auto" w:fill="auto"/>
            <w:noWrap/>
            <w:vAlign w:val="bottom"/>
            <w:hideMark/>
          </w:tcPr>
          <w:p w14:paraId="7CA1BB26"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991" w:type="dxa"/>
            <w:tcBorders>
              <w:top w:val="nil"/>
              <w:left w:val="nil"/>
              <w:bottom w:val="single" w:sz="4" w:space="0" w:color="auto"/>
              <w:right w:val="single" w:sz="4" w:space="0" w:color="auto"/>
            </w:tcBorders>
            <w:shd w:val="clear" w:color="auto" w:fill="auto"/>
            <w:noWrap/>
            <w:vAlign w:val="bottom"/>
            <w:hideMark/>
          </w:tcPr>
          <w:p w14:paraId="63959458"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997" w:type="dxa"/>
            <w:tcBorders>
              <w:top w:val="nil"/>
              <w:left w:val="nil"/>
              <w:bottom w:val="single" w:sz="4" w:space="0" w:color="auto"/>
              <w:right w:val="single" w:sz="4" w:space="0" w:color="auto"/>
            </w:tcBorders>
            <w:shd w:val="clear" w:color="auto" w:fill="auto"/>
            <w:noWrap/>
            <w:vAlign w:val="bottom"/>
            <w:hideMark/>
          </w:tcPr>
          <w:p w14:paraId="7C68D167"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5C3649A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29B4D24E"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18F4C21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2010</w:t>
            </w:r>
          </w:p>
        </w:tc>
        <w:tc>
          <w:tcPr>
            <w:tcW w:w="967" w:type="dxa"/>
            <w:tcBorders>
              <w:top w:val="nil"/>
              <w:left w:val="nil"/>
              <w:bottom w:val="single" w:sz="4" w:space="0" w:color="auto"/>
              <w:right w:val="single" w:sz="4" w:space="0" w:color="auto"/>
            </w:tcBorders>
            <w:shd w:val="clear" w:color="auto" w:fill="auto"/>
            <w:noWrap/>
            <w:vAlign w:val="bottom"/>
            <w:hideMark/>
          </w:tcPr>
          <w:p w14:paraId="00C7D331"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1004" w:type="dxa"/>
            <w:tcBorders>
              <w:top w:val="nil"/>
              <w:left w:val="nil"/>
              <w:bottom w:val="single" w:sz="4" w:space="0" w:color="auto"/>
              <w:right w:val="single" w:sz="4" w:space="0" w:color="auto"/>
            </w:tcBorders>
            <w:shd w:val="clear" w:color="auto" w:fill="auto"/>
            <w:noWrap/>
            <w:vAlign w:val="bottom"/>
            <w:hideMark/>
          </w:tcPr>
          <w:p w14:paraId="0CFDAD8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946" w:type="dxa"/>
            <w:tcBorders>
              <w:top w:val="nil"/>
              <w:left w:val="nil"/>
              <w:bottom w:val="single" w:sz="4" w:space="0" w:color="auto"/>
              <w:right w:val="single" w:sz="4" w:space="0" w:color="auto"/>
            </w:tcBorders>
            <w:shd w:val="clear" w:color="auto" w:fill="auto"/>
            <w:noWrap/>
            <w:vAlign w:val="bottom"/>
            <w:hideMark/>
          </w:tcPr>
          <w:p w14:paraId="7AF8079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c>
          <w:tcPr>
            <w:tcW w:w="1230" w:type="dxa"/>
            <w:tcBorders>
              <w:top w:val="nil"/>
              <w:left w:val="nil"/>
              <w:bottom w:val="single" w:sz="4" w:space="0" w:color="auto"/>
              <w:right w:val="single" w:sz="4" w:space="0" w:color="auto"/>
            </w:tcBorders>
            <w:shd w:val="clear" w:color="auto" w:fill="auto"/>
            <w:noWrap/>
            <w:vAlign w:val="bottom"/>
            <w:hideMark/>
          </w:tcPr>
          <w:p w14:paraId="1848EE03"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£0.00</w:t>
            </w:r>
          </w:p>
        </w:tc>
      </w:tr>
      <w:tr w:rsidR="005E3054" w:rsidRPr="00DC385E" w14:paraId="4E0506BB"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0325991"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2011</w:t>
            </w:r>
          </w:p>
        </w:tc>
        <w:tc>
          <w:tcPr>
            <w:tcW w:w="954" w:type="dxa"/>
            <w:tcBorders>
              <w:top w:val="nil"/>
              <w:left w:val="nil"/>
              <w:bottom w:val="single" w:sz="4" w:space="0" w:color="auto"/>
              <w:right w:val="single" w:sz="4" w:space="0" w:color="auto"/>
            </w:tcBorders>
            <w:shd w:val="clear" w:color="auto" w:fill="auto"/>
            <w:noWrap/>
            <w:vAlign w:val="bottom"/>
            <w:hideMark/>
          </w:tcPr>
          <w:p w14:paraId="06A2F9B4"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991" w:type="dxa"/>
            <w:tcBorders>
              <w:top w:val="nil"/>
              <w:left w:val="nil"/>
              <w:bottom w:val="single" w:sz="4" w:space="0" w:color="auto"/>
              <w:right w:val="single" w:sz="4" w:space="0" w:color="auto"/>
            </w:tcBorders>
            <w:shd w:val="clear" w:color="auto" w:fill="auto"/>
            <w:noWrap/>
            <w:vAlign w:val="bottom"/>
            <w:hideMark/>
          </w:tcPr>
          <w:p w14:paraId="355222B1"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£21.23</w:t>
            </w:r>
          </w:p>
        </w:tc>
        <w:tc>
          <w:tcPr>
            <w:tcW w:w="997" w:type="dxa"/>
            <w:tcBorders>
              <w:top w:val="nil"/>
              <w:left w:val="nil"/>
              <w:bottom w:val="single" w:sz="4" w:space="0" w:color="auto"/>
              <w:right w:val="single" w:sz="4" w:space="0" w:color="auto"/>
            </w:tcBorders>
            <w:shd w:val="clear" w:color="auto" w:fill="auto"/>
            <w:noWrap/>
            <w:vAlign w:val="bottom"/>
            <w:hideMark/>
          </w:tcPr>
          <w:p w14:paraId="2B09B1E6"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£48.56</w:t>
            </w:r>
          </w:p>
        </w:tc>
        <w:tc>
          <w:tcPr>
            <w:tcW w:w="1230" w:type="dxa"/>
            <w:tcBorders>
              <w:top w:val="nil"/>
              <w:left w:val="nil"/>
              <w:bottom w:val="single" w:sz="4" w:space="0" w:color="auto"/>
              <w:right w:val="single" w:sz="4" w:space="0" w:color="auto"/>
            </w:tcBorders>
            <w:shd w:val="clear" w:color="auto" w:fill="auto"/>
            <w:noWrap/>
            <w:vAlign w:val="bottom"/>
            <w:hideMark/>
          </w:tcPr>
          <w:p w14:paraId="2DFA96FA"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£48.56</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017EC72C"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77AB87F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2011</w:t>
            </w:r>
          </w:p>
        </w:tc>
        <w:tc>
          <w:tcPr>
            <w:tcW w:w="967" w:type="dxa"/>
            <w:tcBorders>
              <w:top w:val="nil"/>
              <w:left w:val="nil"/>
              <w:bottom w:val="single" w:sz="4" w:space="0" w:color="auto"/>
              <w:right w:val="single" w:sz="4" w:space="0" w:color="auto"/>
            </w:tcBorders>
            <w:shd w:val="clear" w:color="auto" w:fill="auto"/>
            <w:noWrap/>
            <w:vAlign w:val="bottom"/>
            <w:hideMark/>
          </w:tcPr>
          <w:p w14:paraId="0A8D3781"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1004" w:type="dxa"/>
            <w:tcBorders>
              <w:top w:val="nil"/>
              <w:left w:val="nil"/>
              <w:bottom w:val="single" w:sz="4" w:space="0" w:color="auto"/>
              <w:right w:val="single" w:sz="4" w:space="0" w:color="auto"/>
            </w:tcBorders>
            <w:shd w:val="clear" w:color="auto" w:fill="auto"/>
            <w:noWrap/>
            <w:vAlign w:val="bottom"/>
            <w:hideMark/>
          </w:tcPr>
          <w:p w14:paraId="6697043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£14.02</w:t>
            </w:r>
          </w:p>
        </w:tc>
        <w:tc>
          <w:tcPr>
            <w:tcW w:w="946" w:type="dxa"/>
            <w:tcBorders>
              <w:top w:val="nil"/>
              <w:left w:val="nil"/>
              <w:bottom w:val="single" w:sz="4" w:space="0" w:color="auto"/>
              <w:right w:val="single" w:sz="4" w:space="0" w:color="auto"/>
            </w:tcBorders>
            <w:shd w:val="clear" w:color="auto" w:fill="auto"/>
            <w:noWrap/>
            <w:vAlign w:val="bottom"/>
            <w:hideMark/>
          </w:tcPr>
          <w:p w14:paraId="4A8A70BA"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£32.05</w:t>
            </w:r>
          </w:p>
        </w:tc>
        <w:tc>
          <w:tcPr>
            <w:tcW w:w="1230" w:type="dxa"/>
            <w:tcBorders>
              <w:top w:val="nil"/>
              <w:left w:val="nil"/>
              <w:bottom w:val="single" w:sz="4" w:space="0" w:color="auto"/>
              <w:right w:val="single" w:sz="4" w:space="0" w:color="auto"/>
            </w:tcBorders>
            <w:shd w:val="clear" w:color="auto" w:fill="auto"/>
            <w:noWrap/>
            <w:vAlign w:val="bottom"/>
            <w:hideMark/>
          </w:tcPr>
          <w:p w14:paraId="3C135DD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£32.05</w:t>
            </w:r>
          </w:p>
        </w:tc>
      </w:tr>
      <w:tr w:rsidR="005E3054" w:rsidRPr="00DC385E" w14:paraId="10796F11"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1E02227"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2012</w:t>
            </w:r>
          </w:p>
        </w:tc>
        <w:tc>
          <w:tcPr>
            <w:tcW w:w="954" w:type="dxa"/>
            <w:tcBorders>
              <w:top w:val="nil"/>
              <w:left w:val="nil"/>
              <w:bottom w:val="single" w:sz="4" w:space="0" w:color="auto"/>
              <w:right w:val="single" w:sz="4" w:space="0" w:color="auto"/>
            </w:tcBorders>
            <w:shd w:val="clear" w:color="auto" w:fill="auto"/>
            <w:noWrap/>
            <w:vAlign w:val="bottom"/>
            <w:hideMark/>
          </w:tcPr>
          <w:p w14:paraId="7E8B136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991" w:type="dxa"/>
            <w:tcBorders>
              <w:top w:val="nil"/>
              <w:left w:val="nil"/>
              <w:bottom w:val="single" w:sz="4" w:space="0" w:color="auto"/>
              <w:right w:val="single" w:sz="4" w:space="0" w:color="auto"/>
            </w:tcBorders>
            <w:shd w:val="clear" w:color="auto" w:fill="auto"/>
            <w:noWrap/>
            <w:vAlign w:val="bottom"/>
            <w:hideMark/>
          </w:tcPr>
          <w:p w14:paraId="38750D9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£22.42</w:t>
            </w:r>
          </w:p>
        </w:tc>
        <w:tc>
          <w:tcPr>
            <w:tcW w:w="997" w:type="dxa"/>
            <w:tcBorders>
              <w:top w:val="nil"/>
              <w:left w:val="nil"/>
              <w:bottom w:val="single" w:sz="4" w:space="0" w:color="auto"/>
              <w:right w:val="single" w:sz="4" w:space="0" w:color="auto"/>
            </w:tcBorders>
            <w:shd w:val="clear" w:color="auto" w:fill="auto"/>
            <w:noWrap/>
            <w:vAlign w:val="bottom"/>
            <w:hideMark/>
          </w:tcPr>
          <w:p w14:paraId="7D9767B1"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£110.39</w:t>
            </w:r>
          </w:p>
        </w:tc>
        <w:tc>
          <w:tcPr>
            <w:tcW w:w="1230" w:type="dxa"/>
            <w:tcBorders>
              <w:top w:val="nil"/>
              <w:left w:val="nil"/>
              <w:bottom w:val="single" w:sz="4" w:space="0" w:color="auto"/>
              <w:right w:val="single" w:sz="4" w:space="0" w:color="auto"/>
            </w:tcBorders>
            <w:shd w:val="clear" w:color="auto" w:fill="auto"/>
            <w:noWrap/>
            <w:vAlign w:val="bottom"/>
            <w:hideMark/>
          </w:tcPr>
          <w:p w14:paraId="3471EB96"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£158.95</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11679DC1"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4F1BBAC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2012</w:t>
            </w:r>
          </w:p>
        </w:tc>
        <w:tc>
          <w:tcPr>
            <w:tcW w:w="967" w:type="dxa"/>
            <w:tcBorders>
              <w:top w:val="nil"/>
              <w:left w:val="nil"/>
              <w:bottom w:val="single" w:sz="4" w:space="0" w:color="auto"/>
              <w:right w:val="single" w:sz="4" w:space="0" w:color="auto"/>
            </w:tcBorders>
            <w:shd w:val="clear" w:color="auto" w:fill="auto"/>
            <w:noWrap/>
            <w:vAlign w:val="bottom"/>
            <w:hideMark/>
          </w:tcPr>
          <w:p w14:paraId="75D9FB1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1004" w:type="dxa"/>
            <w:tcBorders>
              <w:top w:val="nil"/>
              <w:left w:val="nil"/>
              <w:bottom w:val="single" w:sz="4" w:space="0" w:color="auto"/>
              <w:right w:val="single" w:sz="4" w:space="0" w:color="auto"/>
            </w:tcBorders>
            <w:shd w:val="clear" w:color="auto" w:fill="auto"/>
            <w:noWrap/>
            <w:vAlign w:val="bottom"/>
            <w:hideMark/>
          </w:tcPr>
          <w:p w14:paraId="4682E9D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£14.80</w:t>
            </w:r>
          </w:p>
        </w:tc>
        <w:tc>
          <w:tcPr>
            <w:tcW w:w="946" w:type="dxa"/>
            <w:tcBorders>
              <w:top w:val="nil"/>
              <w:left w:val="nil"/>
              <w:bottom w:val="single" w:sz="4" w:space="0" w:color="auto"/>
              <w:right w:val="single" w:sz="4" w:space="0" w:color="auto"/>
            </w:tcBorders>
            <w:shd w:val="clear" w:color="auto" w:fill="auto"/>
            <w:noWrap/>
            <w:vAlign w:val="bottom"/>
            <w:hideMark/>
          </w:tcPr>
          <w:p w14:paraId="27529FD3"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£72.87</w:t>
            </w:r>
          </w:p>
        </w:tc>
        <w:tc>
          <w:tcPr>
            <w:tcW w:w="1230" w:type="dxa"/>
            <w:tcBorders>
              <w:top w:val="nil"/>
              <w:left w:val="nil"/>
              <w:bottom w:val="single" w:sz="4" w:space="0" w:color="auto"/>
              <w:right w:val="single" w:sz="4" w:space="0" w:color="auto"/>
            </w:tcBorders>
            <w:shd w:val="clear" w:color="auto" w:fill="auto"/>
            <w:noWrap/>
            <w:vAlign w:val="bottom"/>
            <w:hideMark/>
          </w:tcPr>
          <w:p w14:paraId="27CA21A5"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£104.92</w:t>
            </w:r>
          </w:p>
        </w:tc>
      </w:tr>
      <w:tr w:rsidR="005E3054" w:rsidRPr="00DC385E" w14:paraId="50072B6B"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DA69487"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2013</w:t>
            </w:r>
          </w:p>
        </w:tc>
        <w:tc>
          <w:tcPr>
            <w:tcW w:w="954" w:type="dxa"/>
            <w:tcBorders>
              <w:top w:val="nil"/>
              <w:left w:val="nil"/>
              <w:bottom w:val="single" w:sz="4" w:space="0" w:color="auto"/>
              <w:right w:val="single" w:sz="4" w:space="0" w:color="auto"/>
            </w:tcBorders>
            <w:shd w:val="clear" w:color="auto" w:fill="auto"/>
            <w:noWrap/>
            <w:vAlign w:val="bottom"/>
            <w:hideMark/>
          </w:tcPr>
          <w:p w14:paraId="1A9CBF1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£20.30</w:t>
            </w:r>
          </w:p>
        </w:tc>
        <w:tc>
          <w:tcPr>
            <w:tcW w:w="991" w:type="dxa"/>
            <w:tcBorders>
              <w:top w:val="nil"/>
              <w:left w:val="nil"/>
              <w:bottom w:val="single" w:sz="4" w:space="0" w:color="auto"/>
              <w:right w:val="single" w:sz="4" w:space="0" w:color="auto"/>
            </w:tcBorders>
            <w:shd w:val="clear" w:color="auto" w:fill="auto"/>
            <w:noWrap/>
            <w:vAlign w:val="bottom"/>
            <w:hideMark/>
          </w:tcPr>
          <w:p w14:paraId="0A5C5444"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£23.01</w:t>
            </w:r>
          </w:p>
        </w:tc>
        <w:tc>
          <w:tcPr>
            <w:tcW w:w="997" w:type="dxa"/>
            <w:tcBorders>
              <w:top w:val="nil"/>
              <w:left w:val="nil"/>
              <w:bottom w:val="single" w:sz="4" w:space="0" w:color="auto"/>
              <w:right w:val="single" w:sz="4" w:space="0" w:color="auto"/>
            </w:tcBorders>
            <w:shd w:val="clear" w:color="auto" w:fill="auto"/>
            <w:noWrap/>
            <w:vAlign w:val="bottom"/>
            <w:hideMark/>
          </w:tcPr>
          <w:p w14:paraId="131965E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£140.71</w:t>
            </w:r>
          </w:p>
        </w:tc>
        <w:tc>
          <w:tcPr>
            <w:tcW w:w="1230" w:type="dxa"/>
            <w:tcBorders>
              <w:top w:val="nil"/>
              <w:left w:val="nil"/>
              <w:bottom w:val="single" w:sz="4" w:space="0" w:color="auto"/>
              <w:right w:val="single" w:sz="4" w:space="0" w:color="auto"/>
            </w:tcBorders>
            <w:shd w:val="clear" w:color="auto" w:fill="auto"/>
            <w:noWrap/>
            <w:vAlign w:val="bottom"/>
            <w:hideMark/>
          </w:tcPr>
          <w:p w14:paraId="50684243"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£299.65</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4AC2E645"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3208CE6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2013</w:t>
            </w:r>
          </w:p>
        </w:tc>
        <w:tc>
          <w:tcPr>
            <w:tcW w:w="967" w:type="dxa"/>
            <w:tcBorders>
              <w:top w:val="nil"/>
              <w:left w:val="nil"/>
              <w:bottom w:val="single" w:sz="4" w:space="0" w:color="auto"/>
              <w:right w:val="single" w:sz="4" w:space="0" w:color="auto"/>
            </w:tcBorders>
            <w:shd w:val="clear" w:color="auto" w:fill="auto"/>
            <w:noWrap/>
            <w:vAlign w:val="bottom"/>
            <w:hideMark/>
          </w:tcPr>
          <w:p w14:paraId="16E3A12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£13.40</w:t>
            </w:r>
          </w:p>
        </w:tc>
        <w:tc>
          <w:tcPr>
            <w:tcW w:w="1004" w:type="dxa"/>
            <w:tcBorders>
              <w:top w:val="nil"/>
              <w:left w:val="nil"/>
              <w:bottom w:val="single" w:sz="4" w:space="0" w:color="auto"/>
              <w:right w:val="single" w:sz="4" w:space="0" w:color="auto"/>
            </w:tcBorders>
            <w:shd w:val="clear" w:color="auto" w:fill="auto"/>
            <w:noWrap/>
            <w:vAlign w:val="bottom"/>
            <w:hideMark/>
          </w:tcPr>
          <w:p w14:paraId="35AB5866"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£15.19</w:t>
            </w:r>
          </w:p>
        </w:tc>
        <w:tc>
          <w:tcPr>
            <w:tcW w:w="946" w:type="dxa"/>
            <w:tcBorders>
              <w:top w:val="nil"/>
              <w:left w:val="nil"/>
              <w:bottom w:val="single" w:sz="4" w:space="0" w:color="auto"/>
              <w:right w:val="single" w:sz="4" w:space="0" w:color="auto"/>
            </w:tcBorders>
            <w:shd w:val="clear" w:color="auto" w:fill="auto"/>
            <w:noWrap/>
            <w:vAlign w:val="bottom"/>
            <w:hideMark/>
          </w:tcPr>
          <w:p w14:paraId="096B101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£92.88</w:t>
            </w:r>
          </w:p>
        </w:tc>
        <w:tc>
          <w:tcPr>
            <w:tcW w:w="1230" w:type="dxa"/>
            <w:tcBorders>
              <w:top w:val="nil"/>
              <w:left w:val="nil"/>
              <w:bottom w:val="single" w:sz="4" w:space="0" w:color="auto"/>
              <w:right w:val="single" w:sz="4" w:space="0" w:color="auto"/>
            </w:tcBorders>
            <w:shd w:val="clear" w:color="auto" w:fill="auto"/>
            <w:noWrap/>
            <w:vAlign w:val="bottom"/>
            <w:hideMark/>
          </w:tcPr>
          <w:p w14:paraId="6B55A77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£197.80</w:t>
            </w:r>
          </w:p>
        </w:tc>
      </w:tr>
      <w:tr w:rsidR="005E3054" w:rsidRPr="00DC385E" w14:paraId="3ADCBC7A"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3E198CF3"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2014</w:t>
            </w:r>
          </w:p>
        </w:tc>
        <w:tc>
          <w:tcPr>
            <w:tcW w:w="954" w:type="dxa"/>
            <w:tcBorders>
              <w:top w:val="nil"/>
              <w:left w:val="nil"/>
              <w:bottom w:val="single" w:sz="4" w:space="0" w:color="auto"/>
              <w:right w:val="single" w:sz="4" w:space="0" w:color="auto"/>
            </w:tcBorders>
            <w:shd w:val="clear" w:color="auto" w:fill="auto"/>
            <w:noWrap/>
            <w:vAlign w:val="bottom"/>
            <w:hideMark/>
          </w:tcPr>
          <w:p w14:paraId="75412163"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£20.50</w:t>
            </w:r>
          </w:p>
        </w:tc>
        <w:tc>
          <w:tcPr>
            <w:tcW w:w="991" w:type="dxa"/>
            <w:tcBorders>
              <w:top w:val="nil"/>
              <w:left w:val="nil"/>
              <w:bottom w:val="single" w:sz="4" w:space="0" w:color="auto"/>
              <w:right w:val="single" w:sz="4" w:space="0" w:color="auto"/>
            </w:tcBorders>
            <w:shd w:val="clear" w:color="auto" w:fill="auto"/>
            <w:noWrap/>
            <w:vAlign w:val="bottom"/>
            <w:hideMark/>
          </w:tcPr>
          <w:p w14:paraId="5EAACE5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£23.74</w:t>
            </w:r>
          </w:p>
        </w:tc>
        <w:tc>
          <w:tcPr>
            <w:tcW w:w="997" w:type="dxa"/>
            <w:tcBorders>
              <w:top w:val="nil"/>
              <w:left w:val="nil"/>
              <w:bottom w:val="single" w:sz="4" w:space="0" w:color="auto"/>
              <w:right w:val="single" w:sz="4" w:space="0" w:color="auto"/>
            </w:tcBorders>
            <w:shd w:val="clear" w:color="auto" w:fill="auto"/>
            <w:noWrap/>
            <w:vAlign w:val="bottom"/>
            <w:hideMark/>
          </w:tcPr>
          <w:p w14:paraId="59BBF2A5"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£168.59</w:t>
            </w:r>
          </w:p>
        </w:tc>
        <w:tc>
          <w:tcPr>
            <w:tcW w:w="1230" w:type="dxa"/>
            <w:tcBorders>
              <w:top w:val="nil"/>
              <w:left w:val="nil"/>
              <w:bottom w:val="single" w:sz="4" w:space="0" w:color="auto"/>
              <w:right w:val="single" w:sz="4" w:space="0" w:color="auto"/>
            </w:tcBorders>
            <w:shd w:val="clear" w:color="auto" w:fill="auto"/>
            <w:noWrap/>
            <w:vAlign w:val="bottom"/>
            <w:hideMark/>
          </w:tcPr>
          <w:p w14:paraId="1A587F82"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£468.24</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020505A"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02B77A65"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2014</w:t>
            </w:r>
          </w:p>
        </w:tc>
        <w:tc>
          <w:tcPr>
            <w:tcW w:w="967" w:type="dxa"/>
            <w:tcBorders>
              <w:top w:val="nil"/>
              <w:left w:val="nil"/>
              <w:bottom w:val="single" w:sz="4" w:space="0" w:color="auto"/>
              <w:right w:val="single" w:sz="4" w:space="0" w:color="auto"/>
            </w:tcBorders>
            <w:shd w:val="clear" w:color="auto" w:fill="auto"/>
            <w:noWrap/>
            <w:vAlign w:val="bottom"/>
            <w:hideMark/>
          </w:tcPr>
          <w:p w14:paraId="53DF252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£13.55</w:t>
            </w:r>
          </w:p>
        </w:tc>
        <w:tc>
          <w:tcPr>
            <w:tcW w:w="1004" w:type="dxa"/>
            <w:tcBorders>
              <w:top w:val="nil"/>
              <w:left w:val="nil"/>
              <w:bottom w:val="single" w:sz="4" w:space="0" w:color="auto"/>
              <w:right w:val="single" w:sz="4" w:space="0" w:color="auto"/>
            </w:tcBorders>
            <w:shd w:val="clear" w:color="auto" w:fill="auto"/>
            <w:noWrap/>
            <w:vAlign w:val="bottom"/>
            <w:hideMark/>
          </w:tcPr>
          <w:p w14:paraId="32A1D078"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£15.67</w:t>
            </w:r>
          </w:p>
        </w:tc>
        <w:tc>
          <w:tcPr>
            <w:tcW w:w="946" w:type="dxa"/>
            <w:tcBorders>
              <w:top w:val="nil"/>
              <w:left w:val="nil"/>
              <w:bottom w:val="single" w:sz="4" w:space="0" w:color="auto"/>
              <w:right w:val="single" w:sz="4" w:space="0" w:color="auto"/>
            </w:tcBorders>
            <w:shd w:val="clear" w:color="auto" w:fill="auto"/>
            <w:noWrap/>
            <w:vAlign w:val="bottom"/>
            <w:hideMark/>
          </w:tcPr>
          <w:p w14:paraId="04C76104"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£110.35</w:t>
            </w:r>
          </w:p>
        </w:tc>
        <w:tc>
          <w:tcPr>
            <w:tcW w:w="1230" w:type="dxa"/>
            <w:tcBorders>
              <w:top w:val="nil"/>
              <w:left w:val="nil"/>
              <w:bottom w:val="single" w:sz="4" w:space="0" w:color="auto"/>
              <w:right w:val="single" w:sz="4" w:space="0" w:color="auto"/>
            </w:tcBorders>
            <w:shd w:val="clear" w:color="auto" w:fill="auto"/>
            <w:noWrap/>
            <w:vAlign w:val="bottom"/>
            <w:hideMark/>
          </w:tcPr>
          <w:p w14:paraId="6FE18CA0"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£308.15</w:t>
            </w:r>
          </w:p>
        </w:tc>
      </w:tr>
      <w:tr w:rsidR="005E3054" w:rsidRPr="00DC385E" w14:paraId="33C34EBD"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413772F4"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2015</w:t>
            </w:r>
          </w:p>
        </w:tc>
        <w:tc>
          <w:tcPr>
            <w:tcW w:w="954" w:type="dxa"/>
            <w:tcBorders>
              <w:top w:val="nil"/>
              <w:left w:val="nil"/>
              <w:bottom w:val="single" w:sz="4" w:space="0" w:color="auto"/>
              <w:right w:val="single" w:sz="4" w:space="0" w:color="auto"/>
            </w:tcBorders>
            <w:shd w:val="clear" w:color="auto" w:fill="auto"/>
            <w:noWrap/>
            <w:vAlign w:val="bottom"/>
            <w:hideMark/>
          </w:tcPr>
          <w:p w14:paraId="0741E44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991" w:type="dxa"/>
            <w:tcBorders>
              <w:top w:val="nil"/>
              <w:left w:val="nil"/>
              <w:bottom w:val="single" w:sz="4" w:space="0" w:color="auto"/>
              <w:right w:val="single" w:sz="4" w:space="0" w:color="auto"/>
            </w:tcBorders>
            <w:shd w:val="clear" w:color="auto" w:fill="auto"/>
            <w:noWrap/>
            <w:vAlign w:val="bottom"/>
            <w:hideMark/>
          </w:tcPr>
          <w:p w14:paraId="05DFC912"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£24.29</w:t>
            </w:r>
          </w:p>
        </w:tc>
        <w:tc>
          <w:tcPr>
            <w:tcW w:w="997" w:type="dxa"/>
            <w:tcBorders>
              <w:top w:val="nil"/>
              <w:left w:val="nil"/>
              <w:bottom w:val="single" w:sz="4" w:space="0" w:color="auto"/>
              <w:right w:val="single" w:sz="4" w:space="0" w:color="auto"/>
            </w:tcBorders>
            <w:shd w:val="clear" w:color="auto" w:fill="auto"/>
            <w:noWrap/>
            <w:vAlign w:val="bottom"/>
            <w:hideMark/>
          </w:tcPr>
          <w:p w14:paraId="75317760"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£186.58</w:t>
            </w:r>
          </w:p>
        </w:tc>
        <w:tc>
          <w:tcPr>
            <w:tcW w:w="1230" w:type="dxa"/>
            <w:tcBorders>
              <w:top w:val="nil"/>
              <w:left w:val="nil"/>
              <w:bottom w:val="single" w:sz="4" w:space="0" w:color="auto"/>
              <w:right w:val="single" w:sz="4" w:space="0" w:color="auto"/>
            </w:tcBorders>
            <w:shd w:val="clear" w:color="auto" w:fill="auto"/>
            <w:noWrap/>
            <w:vAlign w:val="bottom"/>
            <w:hideMark/>
          </w:tcPr>
          <w:p w14:paraId="05BD94CA"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£654.83</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501C70C"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403E0401"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2015</w:t>
            </w:r>
          </w:p>
        </w:tc>
        <w:tc>
          <w:tcPr>
            <w:tcW w:w="967" w:type="dxa"/>
            <w:tcBorders>
              <w:top w:val="nil"/>
              <w:left w:val="nil"/>
              <w:bottom w:val="single" w:sz="4" w:space="0" w:color="auto"/>
              <w:right w:val="single" w:sz="4" w:space="0" w:color="auto"/>
            </w:tcBorders>
            <w:shd w:val="clear" w:color="auto" w:fill="auto"/>
            <w:noWrap/>
            <w:vAlign w:val="bottom"/>
            <w:hideMark/>
          </w:tcPr>
          <w:p w14:paraId="262C82BE"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1004" w:type="dxa"/>
            <w:tcBorders>
              <w:top w:val="nil"/>
              <w:left w:val="nil"/>
              <w:bottom w:val="single" w:sz="4" w:space="0" w:color="auto"/>
              <w:right w:val="single" w:sz="4" w:space="0" w:color="auto"/>
            </w:tcBorders>
            <w:shd w:val="clear" w:color="auto" w:fill="auto"/>
            <w:noWrap/>
            <w:vAlign w:val="bottom"/>
            <w:hideMark/>
          </w:tcPr>
          <w:p w14:paraId="14A0677A"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£16.03</w:t>
            </w:r>
          </w:p>
        </w:tc>
        <w:tc>
          <w:tcPr>
            <w:tcW w:w="946" w:type="dxa"/>
            <w:tcBorders>
              <w:top w:val="nil"/>
              <w:left w:val="nil"/>
              <w:bottom w:val="single" w:sz="4" w:space="0" w:color="auto"/>
              <w:right w:val="single" w:sz="4" w:space="0" w:color="auto"/>
            </w:tcBorders>
            <w:shd w:val="clear" w:color="auto" w:fill="auto"/>
            <w:noWrap/>
            <w:vAlign w:val="bottom"/>
            <w:hideMark/>
          </w:tcPr>
          <w:p w14:paraId="68AE6C7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£121.29</w:t>
            </w:r>
          </w:p>
        </w:tc>
        <w:tc>
          <w:tcPr>
            <w:tcW w:w="1230" w:type="dxa"/>
            <w:tcBorders>
              <w:top w:val="nil"/>
              <w:left w:val="nil"/>
              <w:bottom w:val="single" w:sz="4" w:space="0" w:color="auto"/>
              <w:right w:val="single" w:sz="4" w:space="0" w:color="auto"/>
            </w:tcBorders>
            <w:shd w:val="clear" w:color="auto" w:fill="auto"/>
            <w:noWrap/>
            <w:vAlign w:val="bottom"/>
            <w:hideMark/>
          </w:tcPr>
          <w:p w14:paraId="0684E7F5"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£429.44</w:t>
            </w:r>
          </w:p>
        </w:tc>
      </w:tr>
      <w:tr w:rsidR="005E3054" w:rsidRPr="00DC385E" w14:paraId="230774F5"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66B06CFE"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2016</w:t>
            </w:r>
          </w:p>
        </w:tc>
        <w:tc>
          <w:tcPr>
            <w:tcW w:w="954" w:type="dxa"/>
            <w:tcBorders>
              <w:top w:val="nil"/>
              <w:left w:val="nil"/>
              <w:bottom w:val="single" w:sz="4" w:space="0" w:color="auto"/>
              <w:right w:val="single" w:sz="4" w:space="0" w:color="auto"/>
            </w:tcBorders>
            <w:shd w:val="clear" w:color="auto" w:fill="auto"/>
            <w:noWrap/>
            <w:vAlign w:val="bottom"/>
            <w:hideMark/>
          </w:tcPr>
          <w:p w14:paraId="19523F4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991" w:type="dxa"/>
            <w:tcBorders>
              <w:top w:val="nil"/>
              <w:left w:val="nil"/>
              <w:bottom w:val="single" w:sz="4" w:space="0" w:color="auto"/>
              <w:right w:val="single" w:sz="4" w:space="0" w:color="auto"/>
            </w:tcBorders>
            <w:shd w:val="clear" w:color="auto" w:fill="auto"/>
            <w:noWrap/>
            <w:vAlign w:val="bottom"/>
            <w:hideMark/>
          </w:tcPr>
          <w:p w14:paraId="0352CCC2"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£24.48</w:t>
            </w:r>
          </w:p>
        </w:tc>
        <w:tc>
          <w:tcPr>
            <w:tcW w:w="997" w:type="dxa"/>
            <w:tcBorders>
              <w:top w:val="nil"/>
              <w:left w:val="nil"/>
              <w:bottom w:val="single" w:sz="4" w:space="0" w:color="auto"/>
              <w:right w:val="single" w:sz="4" w:space="0" w:color="auto"/>
            </w:tcBorders>
            <w:shd w:val="clear" w:color="auto" w:fill="auto"/>
            <w:noWrap/>
            <w:vAlign w:val="bottom"/>
            <w:hideMark/>
          </w:tcPr>
          <w:p w14:paraId="1A85DDE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£196.69</w:t>
            </w:r>
          </w:p>
        </w:tc>
        <w:tc>
          <w:tcPr>
            <w:tcW w:w="1230" w:type="dxa"/>
            <w:tcBorders>
              <w:top w:val="nil"/>
              <w:left w:val="nil"/>
              <w:bottom w:val="single" w:sz="4" w:space="0" w:color="auto"/>
              <w:right w:val="single" w:sz="4" w:space="0" w:color="auto"/>
            </w:tcBorders>
            <w:shd w:val="clear" w:color="auto" w:fill="auto"/>
            <w:noWrap/>
            <w:vAlign w:val="bottom"/>
            <w:hideMark/>
          </w:tcPr>
          <w:p w14:paraId="1C9EE64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£851.51</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16F5DA5D"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70C6D2B6"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2016</w:t>
            </w:r>
          </w:p>
        </w:tc>
        <w:tc>
          <w:tcPr>
            <w:tcW w:w="967" w:type="dxa"/>
            <w:tcBorders>
              <w:top w:val="nil"/>
              <w:left w:val="nil"/>
              <w:bottom w:val="single" w:sz="4" w:space="0" w:color="auto"/>
              <w:right w:val="single" w:sz="4" w:space="0" w:color="auto"/>
            </w:tcBorders>
            <w:shd w:val="clear" w:color="auto" w:fill="auto"/>
            <w:noWrap/>
            <w:vAlign w:val="bottom"/>
            <w:hideMark/>
          </w:tcPr>
          <w:p w14:paraId="168E816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1004" w:type="dxa"/>
            <w:tcBorders>
              <w:top w:val="nil"/>
              <w:left w:val="nil"/>
              <w:bottom w:val="single" w:sz="4" w:space="0" w:color="auto"/>
              <w:right w:val="single" w:sz="4" w:space="0" w:color="auto"/>
            </w:tcBorders>
            <w:shd w:val="clear" w:color="auto" w:fill="auto"/>
            <w:noWrap/>
            <w:vAlign w:val="bottom"/>
            <w:hideMark/>
          </w:tcPr>
          <w:p w14:paraId="74076532"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£16.16</w:t>
            </w:r>
          </w:p>
        </w:tc>
        <w:tc>
          <w:tcPr>
            <w:tcW w:w="946" w:type="dxa"/>
            <w:tcBorders>
              <w:top w:val="nil"/>
              <w:left w:val="nil"/>
              <w:bottom w:val="single" w:sz="4" w:space="0" w:color="auto"/>
              <w:right w:val="single" w:sz="4" w:space="0" w:color="auto"/>
            </w:tcBorders>
            <w:shd w:val="clear" w:color="auto" w:fill="auto"/>
            <w:noWrap/>
            <w:vAlign w:val="bottom"/>
            <w:hideMark/>
          </w:tcPr>
          <w:p w14:paraId="5AC21703"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£127.96</w:t>
            </w:r>
          </w:p>
        </w:tc>
        <w:tc>
          <w:tcPr>
            <w:tcW w:w="1230" w:type="dxa"/>
            <w:tcBorders>
              <w:top w:val="nil"/>
              <w:left w:val="nil"/>
              <w:bottom w:val="single" w:sz="4" w:space="0" w:color="auto"/>
              <w:right w:val="single" w:sz="4" w:space="0" w:color="auto"/>
            </w:tcBorders>
            <w:shd w:val="clear" w:color="auto" w:fill="auto"/>
            <w:noWrap/>
            <w:vAlign w:val="bottom"/>
            <w:hideMark/>
          </w:tcPr>
          <w:p w14:paraId="62F9C500"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£557.41</w:t>
            </w:r>
          </w:p>
        </w:tc>
      </w:tr>
      <w:tr w:rsidR="005E3054" w:rsidRPr="00DC385E" w14:paraId="7A6F2CA9"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701E9A51"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2017</w:t>
            </w:r>
          </w:p>
        </w:tc>
        <w:tc>
          <w:tcPr>
            <w:tcW w:w="954" w:type="dxa"/>
            <w:tcBorders>
              <w:top w:val="nil"/>
              <w:left w:val="nil"/>
              <w:bottom w:val="single" w:sz="4" w:space="0" w:color="auto"/>
              <w:right w:val="single" w:sz="4" w:space="0" w:color="auto"/>
            </w:tcBorders>
            <w:shd w:val="clear" w:color="auto" w:fill="auto"/>
            <w:noWrap/>
            <w:vAlign w:val="bottom"/>
            <w:hideMark/>
          </w:tcPr>
          <w:p w14:paraId="611301E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991" w:type="dxa"/>
            <w:tcBorders>
              <w:top w:val="nil"/>
              <w:left w:val="nil"/>
              <w:bottom w:val="single" w:sz="4" w:space="0" w:color="auto"/>
              <w:right w:val="single" w:sz="4" w:space="0" w:color="auto"/>
            </w:tcBorders>
            <w:shd w:val="clear" w:color="auto" w:fill="auto"/>
            <w:noWrap/>
            <w:vAlign w:val="bottom"/>
            <w:hideMark/>
          </w:tcPr>
          <w:p w14:paraId="313D952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£24.97</w:t>
            </w:r>
          </w:p>
        </w:tc>
        <w:tc>
          <w:tcPr>
            <w:tcW w:w="997" w:type="dxa"/>
            <w:tcBorders>
              <w:top w:val="nil"/>
              <w:left w:val="nil"/>
              <w:bottom w:val="single" w:sz="4" w:space="0" w:color="auto"/>
              <w:right w:val="single" w:sz="4" w:space="0" w:color="auto"/>
            </w:tcBorders>
            <w:shd w:val="clear" w:color="auto" w:fill="auto"/>
            <w:noWrap/>
            <w:vAlign w:val="bottom"/>
            <w:hideMark/>
          </w:tcPr>
          <w:p w14:paraId="22909C0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£222.15</w:t>
            </w:r>
          </w:p>
        </w:tc>
        <w:tc>
          <w:tcPr>
            <w:tcW w:w="1230" w:type="dxa"/>
            <w:tcBorders>
              <w:top w:val="nil"/>
              <w:left w:val="nil"/>
              <w:bottom w:val="single" w:sz="4" w:space="0" w:color="auto"/>
              <w:right w:val="single" w:sz="4" w:space="0" w:color="auto"/>
            </w:tcBorders>
            <w:shd w:val="clear" w:color="auto" w:fill="auto"/>
            <w:noWrap/>
            <w:vAlign w:val="bottom"/>
            <w:hideMark/>
          </w:tcPr>
          <w:p w14:paraId="20BF0A6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£1,073.66</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5BFF7C18"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73487AA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2017</w:t>
            </w:r>
          </w:p>
        </w:tc>
        <w:tc>
          <w:tcPr>
            <w:tcW w:w="967" w:type="dxa"/>
            <w:tcBorders>
              <w:top w:val="nil"/>
              <w:left w:val="nil"/>
              <w:bottom w:val="single" w:sz="4" w:space="0" w:color="auto"/>
              <w:right w:val="single" w:sz="4" w:space="0" w:color="auto"/>
            </w:tcBorders>
            <w:shd w:val="clear" w:color="auto" w:fill="auto"/>
            <w:noWrap/>
            <w:vAlign w:val="bottom"/>
            <w:hideMark/>
          </w:tcPr>
          <w:p w14:paraId="3E968C5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1004" w:type="dxa"/>
            <w:tcBorders>
              <w:top w:val="nil"/>
              <w:left w:val="nil"/>
              <w:bottom w:val="single" w:sz="4" w:space="0" w:color="auto"/>
              <w:right w:val="single" w:sz="4" w:space="0" w:color="auto"/>
            </w:tcBorders>
            <w:shd w:val="clear" w:color="auto" w:fill="auto"/>
            <w:noWrap/>
            <w:vAlign w:val="bottom"/>
            <w:hideMark/>
          </w:tcPr>
          <w:p w14:paraId="3092FBF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£16.48</w:t>
            </w:r>
          </w:p>
        </w:tc>
        <w:tc>
          <w:tcPr>
            <w:tcW w:w="946" w:type="dxa"/>
            <w:tcBorders>
              <w:top w:val="nil"/>
              <w:left w:val="nil"/>
              <w:bottom w:val="single" w:sz="4" w:space="0" w:color="auto"/>
              <w:right w:val="single" w:sz="4" w:space="0" w:color="auto"/>
            </w:tcBorders>
            <w:shd w:val="clear" w:color="auto" w:fill="auto"/>
            <w:noWrap/>
            <w:vAlign w:val="bottom"/>
            <w:hideMark/>
          </w:tcPr>
          <w:p w14:paraId="11D9E198"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£144.77</w:t>
            </w:r>
          </w:p>
        </w:tc>
        <w:tc>
          <w:tcPr>
            <w:tcW w:w="1230" w:type="dxa"/>
            <w:tcBorders>
              <w:top w:val="nil"/>
              <w:left w:val="nil"/>
              <w:bottom w:val="single" w:sz="4" w:space="0" w:color="auto"/>
              <w:right w:val="single" w:sz="4" w:space="0" w:color="auto"/>
            </w:tcBorders>
            <w:shd w:val="clear" w:color="auto" w:fill="auto"/>
            <w:noWrap/>
            <w:vAlign w:val="bottom"/>
            <w:hideMark/>
          </w:tcPr>
          <w:p w14:paraId="6EB03F0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£702.18</w:t>
            </w:r>
          </w:p>
        </w:tc>
      </w:tr>
      <w:tr w:rsidR="005E3054" w:rsidRPr="00DC385E" w14:paraId="00C339FC"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16113AEB"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2018</w:t>
            </w:r>
          </w:p>
        </w:tc>
        <w:tc>
          <w:tcPr>
            <w:tcW w:w="954" w:type="dxa"/>
            <w:tcBorders>
              <w:top w:val="nil"/>
              <w:left w:val="nil"/>
              <w:bottom w:val="single" w:sz="4" w:space="0" w:color="auto"/>
              <w:right w:val="single" w:sz="4" w:space="0" w:color="auto"/>
            </w:tcBorders>
            <w:shd w:val="clear" w:color="auto" w:fill="auto"/>
            <w:noWrap/>
            <w:vAlign w:val="bottom"/>
            <w:hideMark/>
          </w:tcPr>
          <w:p w14:paraId="2E0E1606"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991" w:type="dxa"/>
            <w:tcBorders>
              <w:top w:val="nil"/>
              <w:left w:val="nil"/>
              <w:bottom w:val="single" w:sz="4" w:space="0" w:color="auto"/>
              <w:right w:val="single" w:sz="4" w:space="0" w:color="auto"/>
            </w:tcBorders>
            <w:shd w:val="clear" w:color="auto" w:fill="auto"/>
            <w:noWrap/>
            <w:vAlign w:val="bottom"/>
            <w:hideMark/>
          </w:tcPr>
          <w:p w14:paraId="6D6FB70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£25.95</w:t>
            </w:r>
          </w:p>
        </w:tc>
        <w:tc>
          <w:tcPr>
            <w:tcW w:w="997" w:type="dxa"/>
            <w:tcBorders>
              <w:top w:val="nil"/>
              <w:left w:val="nil"/>
              <w:bottom w:val="single" w:sz="4" w:space="0" w:color="auto"/>
              <w:right w:val="single" w:sz="4" w:space="0" w:color="auto"/>
            </w:tcBorders>
            <w:shd w:val="clear" w:color="auto" w:fill="auto"/>
            <w:noWrap/>
            <w:vAlign w:val="bottom"/>
            <w:hideMark/>
          </w:tcPr>
          <w:p w14:paraId="71CE4383"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£272.79</w:t>
            </w:r>
          </w:p>
        </w:tc>
        <w:tc>
          <w:tcPr>
            <w:tcW w:w="1230" w:type="dxa"/>
            <w:tcBorders>
              <w:top w:val="nil"/>
              <w:left w:val="nil"/>
              <w:bottom w:val="single" w:sz="4" w:space="0" w:color="auto"/>
              <w:right w:val="single" w:sz="4" w:space="0" w:color="auto"/>
            </w:tcBorders>
            <w:shd w:val="clear" w:color="auto" w:fill="auto"/>
            <w:noWrap/>
            <w:vAlign w:val="bottom"/>
            <w:hideMark/>
          </w:tcPr>
          <w:p w14:paraId="1100F80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£1,346.45</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6D3896C9"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2EFD803A"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2018</w:t>
            </w:r>
          </w:p>
        </w:tc>
        <w:tc>
          <w:tcPr>
            <w:tcW w:w="967" w:type="dxa"/>
            <w:tcBorders>
              <w:top w:val="nil"/>
              <w:left w:val="nil"/>
              <w:bottom w:val="single" w:sz="4" w:space="0" w:color="auto"/>
              <w:right w:val="single" w:sz="4" w:space="0" w:color="auto"/>
            </w:tcBorders>
            <w:shd w:val="clear" w:color="auto" w:fill="auto"/>
            <w:noWrap/>
            <w:vAlign w:val="bottom"/>
            <w:hideMark/>
          </w:tcPr>
          <w:p w14:paraId="4E2CF76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1004" w:type="dxa"/>
            <w:tcBorders>
              <w:top w:val="nil"/>
              <w:left w:val="nil"/>
              <w:bottom w:val="single" w:sz="4" w:space="0" w:color="auto"/>
              <w:right w:val="single" w:sz="4" w:space="0" w:color="auto"/>
            </w:tcBorders>
            <w:shd w:val="clear" w:color="auto" w:fill="auto"/>
            <w:noWrap/>
            <w:vAlign w:val="bottom"/>
            <w:hideMark/>
          </w:tcPr>
          <w:p w14:paraId="2E1CFFF1"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£17.13</w:t>
            </w:r>
          </w:p>
        </w:tc>
        <w:tc>
          <w:tcPr>
            <w:tcW w:w="946" w:type="dxa"/>
            <w:tcBorders>
              <w:top w:val="nil"/>
              <w:left w:val="nil"/>
              <w:bottom w:val="single" w:sz="4" w:space="0" w:color="auto"/>
              <w:right w:val="single" w:sz="4" w:space="0" w:color="auto"/>
            </w:tcBorders>
            <w:shd w:val="clear" w:color="auto" w:fill="auto"/>
            <w:noWrap/>
            <w:vAlign w:val="bottom"/>
            <w:hideMark/>
          </w:tcPr>
          <w:p w14:paraId="2993973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£178.20</w:t>
            </w:r>
          </w:p>
        </w:tc>
        <w:tc>
          <w:tcPr>
            <w:tcW w:w="1230" w:type="dxa"/>
            <w:tcBorders>
              <w:top w:val="nil"/>
              <w:left w:val="nil"/>
              <w:bottom w:val="single" w:sz="4" w:space="0" w:color="auto"/>
              <w:right w:val="single" w:sz="4" w:space="0" w:color="auto"/>
            </w:tcBorders>
            <w:shd w:val="clear" w:color="auto" w:fill="auto"/>
            <w:noWrap/>
            <w:vAlign w:val="bottom"/>
            <w:hideMark/>
          </w:tcPr>
          <w:p w14:paraId="1E1E056F"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£880.38</w:t>
            </w:r>
          </w:p>
        </w:tc>
      </w:tr>
      <w:tr w:rsidR="005E3054" w:rsidRPr="00DC385E" w14:paraId="5F2CE898" w14:textId="77777777" w:rsidTr="004E7AE7">
        <w:trPr>
          <w:trHeight w:val="300"/>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14:paraId="5C943709" w14:textId="77777777" w:rsidR="005E3054" w:rsidRPr="00DC385E" w:rsidRDefault="005E3054" w:rsidP="00DC385E">
            <w:pPr>
              <w:spacing w:after="0" w:line="240" w:lineRule="auto"/>
              <w:jc w:val="right"/>
              <w:rPr>
                <w:rFonts w:asciiTheme="minorHAnsi" w:eastAsia="Times New Roman" w:hAnsiTheme="minorHAnsi" w:cs="Calibri"/>
                <w:color w:val="000000"/>
                <w:sz w:val="24"/>
                <w:szCs w:val="24"/>
                <w:lang w:eastAsia="en-GB"/>
              </w:rPr>
            </w:pPr>
            <w:r w:rsidRPr="00DC385E">
              <w:rPr>
                <w:rFonts w:asciiTheme="minorHAnsi" w:eastAsia="Times New Roman" w:hAnsiTheme="minorHAnsi" w:cs="Calibri"/>
                <w:color w:val="000000"/>
                <w:sz w:val="24"/>
                <w:szCs w:val="24"/>
                <w:lang w:eastAsia="en-GB"/>
              </w:rPr>
              <w:t>2019</w:t>
            </w:r>
          </w:p>
        </w:tc>
        <w:tc>
          <w:tcPr>
            <w:tcW w:w="954" w:type="dxa"/>
            <w:tcBorders>
              <w:top w:val="nil"/>
              <w:left w:val="nil"/>
              <w:bottom w:val="single" w:sz="4" w:space="0" w:color="auto"/>
              <w:right w:val="single" w:sz="4" w:space="0" w:color="auto"/>
            </w:tcBorders>
            <w:shd w:val="clear" w:color="auto" w:fill="auto"/>
            <w:noWrap/>
            <w:vAlign w:val="bottom"/>
            <w:hideMark/>
          </w:tcPr>
          <w:p w14:paraId="3D1040D8"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£20.70</w:t>
            </w:r>
          </w:p>
        </w:tc>
        <w:tc>
          <w:tcPr>
            <w:tcW w:w="991" w:type="dxa"/>
            <w:tcBorders>
              <w:top w:val="nil"/>
              <w:left w:val="nil"/>
              <w:bottom w:val="single" w:sz="4" w:space="0" w:color="auto"/>
              <w:right w:val="single" w:sz="4" w:space="0" w:color="auto"/>
            </w:tcBorders>
            <w:shd w:val="clear" w:color="auto" w:fill="auto"/>
            <w:noWrap/>
            <w:vAlign w:val="bottom"/>
            <w:hideMark/>
          </w:tcPr>
          <w:p w14:paraId="339464FA"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£26.80</w:t>
            </w:r>
          </w:p>
        </w:tc>
        <w:tc>
          <w:tcPr>
            <w:tcW w:w="997" w:type="dxa"/>
            <w:tcBorders>
              <w:top w:val="nil"/>
              <w:left w:val="nil"/>
              <w:bottom w:val="single" w:sz="4" w:space="0" w:color="auto"/>
              <w:right w:val="single" w:sz="4" w:space="0" w:color="auto"/>
            </w:tcBorders>
            <w:shd w:val="clear" w:color="auto" w:fill="auto"/>
            <w:noWrap/>
            <w:vAlign w:val="bottom"/>
            <w:hideMark/>
          </w:tcPr>
          <w:p w14:paraId="5EF2A1B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£317.20</w:t>
            </w:r>
          </w:p>
        </w:tc>
        <w:tc>
          <w:tcPr>
            <w:tcW w:w="1230" w:type="dxa"/>
            <w:tcBorders>
              <w:top w:val="nil"/>
              <w:left w:val="nil"/>
              <w:bottom w:val="single" w:sz="4" w:space="0" w:color="auto"/>
              <w:right w:val="single" w:sz="4" w:space="0" w:color="auto"/>
            </w:tcBorders>
            <w:shd w:val="clear" w:color="auto" w:fill="auto"/>
            <w:noWrap/>
            <w:vAlign w:val="bottom"/>
            <w:hideMark/>
          </w:tcPr>
          <w:p w14:paraId="1D339E1D"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£1,663.65</w:t>
            </w:r>
          </w:p>
        </w:tc>
        <w:tc>
          <w:tcPr>
            <w:tcW w:w="300" w:type="dxa"/>
            <w:vMerge/>
            <w:tcBorders>
              <w:top w:val="single" w:sz="4" w:space="0" w:color="auto"/>
              <w:left w:val="single" w:sz="4" w:space="0" w:color="auto"/>
              <w:bottom w:val="single" w:sz="4" w:space="0" w:color="000000"/>
              <w:right w:val="single" w:sz="4" w:space="0" w:color="auto"/>
            </w:tcBorders>
            <w:vAlign w:val="center"/>
            <w:hideMark/>
          </w:tcPr>
          <w:p w14:paraId="604578D4" w14:textId="77777777" w:rsidR="005E3054" w:rsidRPr="00DC385E" w:rsidRDefault="005E3054" w:rsidP="00DC385E">
            <w:pPr>
              <w:spacing w:after="0" w:line="240" w:lineRule="auto"/>
              <w:rPr>
                <w:rFonts w:asciiTheme="minorHAnsi" w:eastAsia="Times New Roman" w:hAnsiTheme="minorHAnsi" w:cstheme="minorHAnsi"/>
                <w:color w:val="000000"/>
                <w:sz w:val="24"/>
                <w:szCs w:val="24"/>
                <w:lang w:eastAsia="en-GB"/>
              </w:rPr>
            </w:pPr>
          </w:p>
        </w:tc>
        <w:tc>
          <w:tcPr>
            <w:tcW w:w="663" w:type="dxa"/>
            <w:tcBorders>
              <w:top w:val="nil"/>
              <w:left w:val="nil"/>
              <w:bottom w:val="single" w:sz="4" w:space="0" w:color="auto"/>
              <w:right w:val="single" w:sz="4" w:space="0" w:color="auto"/>
            </w:tcBorders>
            <w:shd w:val="clear" w:color="auto" w:fill="auto"/>
            <w:noWrap/>
            <w:vAlign w:val="bottom"/>
            <w:hideMark/>
          </w:tcPr>
          <w:p w14:paraId="643942FE"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2019</w:t>
            </w:r>
          </w:p>
        </w:tc>
        <w:tc>
          <w:tcPr>
            <w:tcW w:w="967" w:type="dxa"/>
            <w:tcBorders>
              <w:top w:val="nil"/>
              <w:left w:val="nil"/>
              <w:bottom w:val="single" w:sz="4" w:space="0" w:color="auto"/>
              <w:right w:val="single" w:sz="4" w:space="0" w:color="auto"/>
            </w:tcBorders>
            <w:shd w:val="clear" w:color="auto" w:fill="auto"/>
            <w:noWrap/>
            <w:vAlign w:val="bottom"/>
            <w:hideMark/>
          </w:tcPr>
          <w:p w14:paraId="03CBEC49"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£13.70</w:t>
            </w:r>
          </w:p>
        </w:tc>
        <w:tc>
          <w:tcPr>
            <w:tcW w:w="1004" w:type="dxa"/>
            <w:tcBorders>
              <w:top w:val="nil"/>
              <w:left w:val="nil"/>
              <w:bottom w:val="single" w:sz="4" w:space="0" w:color="auto"/>
              <w:right w:val="single" w:sz="4" w:space="0" w:color="auto"/>
            </w:tcBorders>
            <w:shd w:val="clear" w:color="auto" w:fill="auto"/>
            <w:noWrap/>
            <w:vAlign w:val="bottom"/>
            <w:hideMark/>
          </w:tcPr>
          <w:p w14:paraId="4134501C"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£17.69</w:t>
            </w:r>
          </w:p>
        </w:tc>
        <w:tc>
          <w:tcPr>
            <w:tcW w:w="946" w:type="dxa"/>
            <w:tcBorders>
              <w:top w:val="nil"/>
              <w:left w:val="nil"/>
              <w:bottom w:val="single" w:sz="4" w:space="0" w:color="auto"/>
              <w:right w:val="single" w:sz="4" w:space="0" w:color="auto"/>
            </w:tcBorders>
            <w:shd w:val="clear" w:color="auto" w:fill="auto"/>
            <w:noWrap/>
            <w:vAlign w:val="bottom"/>
            <w:hideMark/>
          </w:tcPr>
          <w:p w14:paraId="0EF226BB"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£207.48</w:t>
            </w:r>
          </w:p>
        </w:tc>
        <w:tc>
          <w:tcPr>
            <w:tcW w:w="1230" w:type="dxa"/>
            <w:tcBorders>
              <w:top w:val="nil"/>
              <w:left w:val="nil"/>
              <w:bottom w:val="single" w:sz="4" w:space="0" w:color="auto"/>
              <w:right w:val="single" w:sz="4" w:space="0" w:color="auto"/>
            </w:tcBorders>
            <w:shd w:val="clear" w:color="auto" w:fill="auto"/>
            <w:noWrap/>
            <w:vAlign w:val="bottom"/>
            <w:hideMark/>
          </w:tcPr>
          <w:p w14:paraId="7AC47E44" w14:textId="77777777" w:rsidR="005E3054" w:rsidRPr="00DC385E" w:rsidRDefault="005E3054" w:rsidP="00DC385E">
            <w:pPr>
              <w:spacing w:after="0" w:line="240" w:lineRule="auto"/>
              <w:jc w:val="right"/>
              <w:rPr>
                <w:rFonts w:asciiTheme="minorHAnsi" w:eastAsia="Times New Roman" w:hAnsiTheme="minorHAnsi" w:cstheme="minorHAnsi"/>
                <w:color w:val="000000"/>
                <w:sz w:val="24"/>
                <w:szCs w:val="24"/>
                <w:lang w:eastAsia="en-GB"/>
              </w:rPr>
            </w:pPr>
            <w:r w:rsidRPr="00DC385E">
              <w:rPr>
                <w:rFonts w:asciiTheme="minorHAnsi" w:eastAsia="Times New Roman" w:hAnsiTheme="minorHAnsi" w:cstheme="minorHAnsi"/>
                <w:color w:val="000000"/>
                <w:sz w:val="24"/>
                <w:szCs w:val="24"/>
                <w:lang w:eastAsia="en-GB"/>
              </w:rPr>
              <w:t>£1,087.86</w:t>
            </w:r>
          </w:p>
        </w:tc>
      </w:tr>
    </w:tbl>
    <w:p w14:paraId="58E3ECA7" w14:textId="77777777" w:rsidR="005E3054" w:rsidRPr="00DC385E" w:rsidRDefault="005E3054" w:rsidP="00DC385E">
      <w:pPr>
        <w:spacing w:after="0" w:line="240" w:lineRule="auto"/>
        <w:jc w:val="both"/>
        <w:rPr>
          <w:rFonts w:asciiTheme="minorHAnsi" w:hAnsiTheme="minorHAnsi" w:cstheme="minorHAnsi"/>
          <w:sz w:val="24"/>
          <w:szCs w:val="24"/>
        </w:rPr>
      </w:pPr>
    </w:p>
    <w:p w14:paraId="3AFAAFEA" w14:textId="77777777" w:rsidR="008E2B79" w:rsidRPr="00DC385E" w:rsidRDefault="008E2B79" w:rsidP="00DC385E">
      <w:pPr>
        <w:pStyle w:val="Default"/>
        <w:rPr>
          <w:rFonts w:asciiTheme="minorHAnsi" w:hAnsiTheme="minorHAnsi" w:cstheme="minorHAnsi"/>
          <w:b/>
          <w:bCs/>
        </w:rPr>
      </w:pPr>
      <w:r w:rsidRPr="00DC385E">
        <w:rPr>
          <w:rFonts w:asciiTheme="minorHAnsi" w:hAnsiTheme="minorHAnsi" w:cstheme="minorHAnsi"/>
          <w:b/>
          <w:bCs/>
        </w:rPr>
        <w:t>Higher rate taxpayers</w:t>
      </w:r>
    </w:p>
    <w:p w14:paraId="3E3B7767" w14:textId="77777777" w:rsidR="004A27ED" w:rsidRPr="00DC385E" w:rsidRDefault="001220A4" w:rsidP="00DC385E">
      <w:pPr>
        <w:pStyle w:val="Default"/>
        <w:jc w:val="both"/>
        <w:rPr>
          <w:rFonts w:asciiTheme="minorHAnsi" w:hAnsiTheme="minorHAnsi" w:cstheme="minorHAnsi"/>
        </w:rPr>
      </w:pPr>
      <w:r>
        <w:rPr>
          <w:rFonts w:asciiTheme="minorHAnsi" w:hAnsiTheme="minorHAnsi" w:cstheme="minorHAnsi"/>
          <w:bCs/>
        </w:rPr>
        <w:t xml:space="preserve">The government has </w:t>
      </w:r>
      <w:r w:rsidR="008E2B79" w:rsidRPr="00DC385E">
        <w:rPr>
          <w:rFonts w:asciiTheme="minorHAnsi" w:hAnsiTheme="minorHAnsi" w:cstheme="minorHAnsi"/>
          <w:bCs/>
        </w:rPr>
        <w:t xml:space="preserve">undermined </w:t>
      </w:r>
      <w:r>
        <w:rPr>
          <w:rFonts w:asciiTheme="minorHAnsi" w:hAnsiTheme="minorHAnsi" w:cstheme="minorHAnsi"/>
          <w:bCs/>
        </w:rPr>
        <w:t xml:space="preserve">the </w:t>
      </w:r>
      <w:r w:rsidR="008E2B79" w:rsidRPr="00DC385E">
        <w:rPr>
          <w:rFonts w:asciiTheme="minorHAnsi" w:hAnsiTheme="minorHAnsi" w:cstheme="minorHAnsi"/>
          <w:bCs/>
        </w:rPr>
        <w:t>‘univ</w:t>
      </w:r>
      <w:r w:rsidR="00D51A43">
        <w:rPr>
          <w:rFonts w:asciiTheme="minorHAnsi" w:hAnsiTheme="minorHAnsi" w:cstheme="minorHAnsi"/>
          <w:bCs/>
        </w:rPr>
        <w:t>ersality’</w:t>
      </w:r>
      <w:r>
        <w:rPr>
          <w:rFonts w:asciiTheme="minorHAnsi" w:hAnsiTheme="minorHAnsi" w:cstheme="minorHAnsi"/>
          <w:bCs/>
        </w:rPr>
        <w:t xml:space="preserve"> of child benefit</w:t>
      </w:r>
      <w:r w:rsidR="00D51A43">
        <w:rPr>
          <w:rFonts w:asciiTheme="minorHAnsi" w:hAnsiTheme="minorHAnsi" w:cstheme="minorHAnsi"/>
          <w:bCs/>
        </w:rPr>
        <w:t>. In October 2010 the c</w:t>
      </w:r>
      <w:r w:rsidR="008E2B79" w:rsidRPr="00DC385E">
        <w:rPr>
          <w:rFonts w:asciiTheme="minorHAnsi" w:hAnsiTheme="minorHAnsi" w:cstheme="minorHAnsi"/>
          <w:bCs/>
        </w:rPr>
        <w:t xml:space="preserve">hancellor told the Conservative Party conference that from </w:t>
      </w:r>
      <w:r w:rsidR="008E2B79" w:rsidRPr="00DC385E">
        <w:rPr>
          <w:rFonts w:asciiTheme="minorHAnsi" w:hAnsiTheme="minorHAnsi" w:cstheme="minorHAnsi"/>
        </w:rPr>
        <w:t>2013, child benefit would be withdrawn from families with a higher rate taxpayer. He claimed it would save £1 billion a year.</w:t>
      </w:r>
    </w:p>
    <w:p w14:paraId="0A608AA1" w14:textId="77777777" w:rsidR="004A27ED" w:rsidRPr="00DC385E" w:rsidRDefault="004A27ED" w:rsidP="00DC385E">
      <w:pPr>
        <w:pStyle w:val="Default"/>
        <w:jc w:val="both"/>
        <w:rPr>
          <w:rFonts w:asciiTheme="minorHAnsi" w:hAnsiTheme="minorHAnsi" w:cstheme="minorHAnsi"/>
        </w:rPr>
      </w:pPr>
    </w:p>
    <w:p w14:paraId="34B2FEA8" w14:textId="77777777" w:rsidR="008E2B79" w:rsidRDefault="004A27ED" w:rsidP="00DC385E">
      <w:pPr>
        <w:pStyle w:val="Default"/>
        <w:jc w:val="both"/>
        <w:rPr>
          <w:rFonts w:asciiTheme="minorHAnsi" w:eastAsia="Times New Roman" w:hAnsiTheme="minorHAnsi" w:cstheme="minorHAnsi"/>
          <w:lang w:eastAsia="en-GB"/>
        </w:rPr>
      </w:pPr>
      <w:r w:rsidRPr="00DC385E">
        <w:rPr>
          <w:rFonts w:asciiTheme="minorHAnsi" w:hAnsiTheme="minorHAnsi" w:cstheme="minorHAnsi"/>
        </w:rPr>
        <w:t>Since 7 January 2013</w:t>
      </w:r>
      <w:r w:rsidRPr="00DC385E">
        <w:rPr>
          <w:rFonts w:asciiTheme="minorHAnsi" w:eastAsia="Times New Roman" w:hAnsiTheme="minorHAnsi" w:cstheme="minorHAnsi"/>
          <w:lang w:eastAsia="en-GB"/>
        </w:rPr>
        <w:t xml:space="preserve">, </w:t>
      </w:r>
      <w:r w:rsidR="00D51A43">
        <w:rPr>
          <w:rFonts w:asciiTheme="minorHAnsi" w:eastAsia="Times New Roman" w:hAnsiTheme="minorHAnsi" w:cstheme="minorHAnsi"/>
          <w:lang w:eastAsia="en-GB"/>
        </w:rPr>
        <w:t>if a</w:t>
      </w:r>
      <w:r w:rsidRPr="00DC385E">
        <w:rPr>
          <w:rFonts w:asciiTheme="minorHAnsi" w:eastAsia="Times New Roman" w:hAnsiTheme="minorHAnsi" w:cstheme="minorHAnsi"/>
          <w:lang w:eastAsia="en-GB"/>
        </w:rPr>
        <w:t xml:space="preserve"> claimant or their partner’s income is </w:t>
      </w:r>
      <w:r w:rsidR="00D51A43">
        <w:rPr>
          <w:rFonts w:asciiTheme="minorHAnsi" w:eastAsia="Times New Roman" w:hAnsiTheme="minorHAnsi" w:cstheme="minorHAnsi"/>
          <w:lang w:eastAsia="en-GB"/>
        </w:rPr>
        <w:t xml:space="preserve">more than </w:t>
      </w:r>
      <w:r w:rsidRPr="00DC385E">
        <w:rPr>
          <w:rFonts w:asciiTheme="minorHAnsi" w:eastAsia="Times New Roman" w:hAnsiTheme="minorHAnsi" w:cstheme="minorHAnsi"/>
          <w:lang w:eastAsia="en-GB"/>
        </w:rPr>
        <w:t xml:space="preserve">£50,000 </w:t>
      </w:r>
      <w:r w:rsidR="00D51A43">
        <w:rPr>
          <w:rFonts w:asciiTheme="minorHAnsi" w:eastAsia="Times New Roman" w:hAnsiTheme="minorHAnsi" w:cstheme="minorHAnsi"/>
          <w:lang w:eastAsia="en-GB"/>
        </w:rPr>
        <w:t xml:space="preserve">a year some or all of the </w:t>
      </w:r>
      <w:r w:rsidR="003F4ADE">
        <w:rPr>
          <w:rFonts w:asciiTheme="minorHAnsi" w:eastAsia="Times New Roman" w:hAnsiTheme="minorHAnsi" w:cstheme="minorHAnsi"/>
          <w:lang w:eastAsia="en-GB"/>
        </w:rPr>
        <w:t>child benefit has to be paid back.</w:t>
      </w:r>
    </w:p>
    <w:p w14:paraId="51E04766" w14:textId="77777777" w:rsidR="003F4ADE" w:rsidRDefault="003F4ADE" w:rsidP="00DC385E">
      <w:pPr>
        <w:pStyle w:val="Default"/>
        <w:jc w:val="both"/>
        <w:rPr>
          <w:rFonts w:asciiTheme="minorHAnsi" w:eastAsia="Times New Roman" w:hAnsiTheme="minorHAnsi" w:cstheme="minorHAnsi"/>
          <w:lang w:eastAsia="en-GB"/>
        </w:rPr>
      </w:pPr>
    </w:p>
    <w:p w14:paraId="24200220" w14:textId="77777777" w:rsidR="003F4ADE" w:rsidRPr="003F4ADE" w:rsidRDefault="003F4ADE" w:rsidP="003F4ADE">
      <w:pPr>
        <w:pStyle w:val="Default"/>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Those with an income over £50,000 are </w:t>
      </w:r>
      <w:r w:rsidRPr="003F4ADE">
        <w:rPr>
          <w:rFonts w:asciiTheme="minorHAnsi" w:eastAsia="Times New Roman" w:hAnsiTheme="minorHAnsi" w:cstheme="minorHAnsi"/>
          <w:lang w:eastAsia="en-GB"/>
        </w:rPr>
        <w:t xml:space="preserve">required to pay back 1% of </w:t>
      </w:r>
      <w:r>
        <w:rPr>
          <w:rFonts w:asciiTheme="minorHAnsi" w:eastAsia="Times New Roman" w:hAnsiTheme="minorHAnsi" w:cstheme="minorHAnsi"/>
          <w:lang w:eastAsia="en-GB"/>
        </w:rPr>
        <w:t>the family’s child b</w:t>
      </w:r>
      <w:r w:rsidRPr="003F4ADE">
        <w:rPr>
          <w:rFonts w:asciiTheme="minorHAnsi" w:eastAsia="Times New Roman" w:hAnsiTheme="minorHAnsi" w:cstheme="minorHAnsi"/>
          <w:lang w:eastAsia="en-GB"/>
        </w:rPr>
        <w:t xml:space="preserve">enefit for every extra £100 </w:t>
      </w:r>
      <w:r>
        <w:rPr>
          <w:rFonts w:asciiTheme="minorHAnsi" w:eastAsia="Times New Roman" w:hAnsiTheme="minorHAnsi" w:cstheme="minorHAnsi"/>
          <w:lang w:eastAsia="en-GB"/>
        </w:rPr>
        <w:t>they</w:t>
      </w:r>
      <w:r w:rsidRPr="003F4ADE">
        <w:rPr>
          <w:rFonts w:asciiTheme="minorHAnsi" w:eastAsia="Times New Roman" w:hAnsiTheme="minorHAnsi" w:cstheme="minorHAnsi"/>
          <w:lang w:eastAsia="en-GB"/>
        </w:rPr>
        <w:t xml:space="preserve"> earn over </w:t>
      </w:r>
      <w:r w:rsidR="001220A4">
        <w:rPr>
          <w:rFonts w:asciiTheme="minorHAnsi" w:eastAsia="Times New Roman" w:hAnsiTheme="minorHAnsi" w:cstheme="minorHAnsi"/>
          <w:lang w:eastAsia="en-GB"/>
        </w:rPr>
        <w:t>that threshold</w:t>
      </w:r>
      <w:r w:rsidRPr="003F4ADE">
        <w:rPr>
          <w:rFonts w:asciiTheme="minorHAnsi" w:eastAsia="Times New Roman" w:hAnsiTheme="minorHAnsi" w:cstheme="minorHAnsi"/>
          <w:lang w:eastAsia="en-GB"/>
        </w:rPr>
        <w:t>.</w:t>
      </w:r>
    </w:p>
    <w:p w14:paraId="7AFE58F1" w14:textId="77777777" w:rsidR="003F4ADE" w:rsidRDefault="003F4ADE" w:rsidP="003F4ADE">
      <w:pPr>
        <w:spacing w:after="0" w:line="240" w:lineRule="auto"/>
        <w:jc w:val="both"/>
        <w:rPr>
          <w:rFonts w:asciiTheme="minorHAnsi" w:eastAsia="Times New Roman" w:hAnsiTheme="minorHAnsi" w:cstheme="minorHAnsi"/>
          <w:color w:val="000000"/>
          <w:sz w:val="24"/>
          <w:szCs w:val="24"/>
          <w:lang w:eastAsia="en-GB"/>
        </w:rPr>
      </w:pPr>
    </w:p>
    <w:p w14:paraId="0AA71528" w14:textId="77777777" w:rsidR="006C5892" w:rsidRPr="00A95D9D" w:rsidRDefault="003F4ADE" w:rsidP="003F4ADE">
      <w:pPr>
        <w:spacing w:after="0" w:line="240" w:lineRule="auto"/>
        <w:jc w:val="both"/>
        <w:rPr>
          <w:rFonts w:asciiTheme="minorHAnsi" w:eastAsia="Times New Roman" w:hAnsiTheme="minorHAnsi" w:cstheme="minorHAnsi"/>
          <w:color w:val="000000" w:themeColor="text1"/>
          <w:sz w:val="24"/>
          <w:szCs w:val="24"/>
          <w:lang w:eastAsia="en-GB"/>
        </w:rPr>
      </w:pPr>
      <w:r w:rsidRPr="00A95D9D">
        <w:rPr>
          <w:rFonts w:asciiTheme="minorHAnsi" w:eastAsia="Times New Roman" w:hAnsiTheme="minorHAnsi" w:cstheme="minorHAnsi"/>
          <w:color w:val="000000" w:themeColor="text1"/>
          <w:sz w:val="24"/>
          <w:szCs w:val="24"/>
          <w:lang w:eastAsia="en-GB"/>
        </w:rPr>
        <w:t>For example, c</w:t>
      </w:r>
      <w:r w:rsidR="006C5892" w:rsidRPr="00A95D9D">
        <w:rPr>
          <w:rFonts w:asciiTheme="minorHAnsi" w:eastAsia="Times New Roman" w:hAnsiTheme="minorHAnsi" w:cstheme="minorHAnsi"/>
          <w:color w:val="000000" w:themeColor="text1"/>
          <w:sz w:val="24"/>
          <w:szCs w:val="24"/>
          <w:lang w:eastAsia="en-GB"/>
        </w:rPr>
        <w:t xml:space="preserve">hild benefit for two children is £1,789 per year. </w:t>
      </w:r>
      <w:r w:rsidRPr="00A95D9D">
        <w:rPr>
          <w:rFonts w:asciiTheme="minorHAnsi" w:eastAsia="Times New Roman" w:hAnsiTheme="minorHAnsi" w:cstheme="minorHAnsi"/>
          <w:color w:val="000000" w:themeColor="text1"/>
          <w:sz w:val="24"/>
          <w:szCs w:val="24"/>
          <w:lang w:eastAsia="en-GB"/>
        </w:rPr>
        <w:t>A</w:t>
      </w:r>
      <w:r w:rsidR="006C5892" w:rsidRPr="00A95D9D">
        <w:rPr>
          <w:rFonts w:asciiTheme="minorHAnsi" w:eastAsia="Times New Roman" w:hAnsiTheme="minorHAnsi" w:cstheme="minorHAnsi"/>
          <w:color w:val="000000" w:themeColor="text1"/>
          <w:sz w:val="24"/>
          <w:szCs w:val="24"/>
          <w:lang w:eastAsia="en-GB"/>
        </w:rPr>
        <w:t xml:space="preserve"> ta</w:t>
      </w:r>
      <w:r w:rsidRPr="00A95D9D">
        <w:rPr>
          <w:rFonts w:asciiTheme="minorHAnsi" w:eastAsia="Times New Roman" w:hAnsiTheme="minorHAnsi" w:cstheme="minorHAnsi"/>
          <w:color w:val="000000" w:themeColor="text1"/>
          <w:sz w:val="24"/>
          <w:szCs w:val="24"/>
          <w:lang w:eastAsia="en-GB"/>
        </w:rPr>
        <w:t xml:space="preserve">xpayer whose income is £52,000 would be taxed </w:t>
      </w:r>
      <w:r w:rsidR="006C5892" w:rsidRPr="00A95D9D">
        <w:rPr>
          <w:rFonts w:asciiTheme="minorHAnsi" w:eastAsia="Times New Roman" w:hAnsiTheme="minorHAnsi" w:cstheme="minorHAnsi"/>
          <w:color w:val="000000" w:themeColor="text1"/>
          <w:sz w:val="24"/>
          <w:szCs w:val="24"/>
          <w:lang w:eastAsia="en-GB"/>
        </w:rPr>
        <w:t>£35</w:t>
      </w:r>
      <w:r w:rsidR="007B4CA7" w:rsidRPr="00A95D9D">
        <w:rPr>
          <w:rFonts w:asciiTheme="minorHAnsi" w:eastAsia="Times New Roman" w:hAnsiTheme="minorHAnsi" w:cstheme="minorHAnsi"/>
          <w:color w:val="000000" w:themeColor="text1"/>
          <w:sz w:val="24"/>
          <w:szCs w:val="24"/>
          <w:lang w:eastAsia="en-GB"/>
        </w:rPr>
        <w:t>8</w:t>
      </w:r>
      <w:r w:rsidRPr="00A95D9D">
        <w:rPr>
          <w:rFonts w:asciiTheme="minorHAnsi" w:eastAsia="Times New Roman" w:hAnsiTheme="minorHAnsi" w:cstheme="minorHAnsi"/>
          <w:color w:val="000000" w:themeColor="text1"/>
          <w:sz w:val="24"/>
          <w:szCs w:val="24"/>
          <w:lang w:eastAsia="en-GB"/>
        </w:rPr>
        <w:t xml:space="preserve"> on their child</w:t>
      </w:r>
      <w:r w:rsidR="00A95D9D" w:rsidRPr="00A95D9D">
        <w:rPr>
          <w:rFonts w:asciiTheme="minorHAnsi" w:eastAsia="Times New Roman" w:hAnsiTheme="minorHAnsi" w:cstheme="minorHAnsi"/>
          <w:color w:val="000000" w:themeColor="text1"/>
          <w:sz w:val="24"/>
          <w:szCs w:val="24"/>
          <w:lang w:eastAsia="en-GB"/>
        </w:rPr>
        <w:t xml:space="preserve"> benefit</w:t>
      </w:r>
      <w:r w:rsidR="006C5892" w:rsidRPr="00A95D9D">
        <w:rPr>
          <w:rFonts w:asciiTheme="minorHAnsi" w:eastAsia="Times New Roman" w:hAnsiTheme="minorHAnsi" w:cstheme="minorHAnsi"/>
          <w:color w:val="000000" w:themeColor="text1"/>
          <w:sz w:val="24"/>
          <w:szCs w:val="24"/>
          <w:lang w:eastAsia="en-GB"/>
        </w:rPr>
        <w:t xml:space="preserve">. </w:t>
      </w:r>
    </w:p>
    <w:p w14:paraId="46E35FE5" w14:textId="77777777" w:rsidR="00A95D9D" w:rsidRPr="00A95D9D" w:rsidRDefault="00A95D9D" w:rsidP="00A95D9D">
      <w:pPr>
        <w:spacing w:after="0" w:line="240" w:lineRule="auto"/>
        <w:jc w:val="both"/>
        <w:rPr>
          <w:rFonts w:asciiTheme="minorHAnsi" w:eastAsia="Times New Roman" w:hAnsiTheme="minorHAnsi" w:cstheme="minorHAnsi"/>
          <w:color w:val="000000" w:themeColor="text1"/>
          <w:sz w:val="24"/>
          <w:szCs w:val="24"/>
          <w:lang w:eastAsia="en-GB"/>
        </w:rPr>
      </w:pPr>
    </w:p>
    <w:p w14:paraId="1BE2AF28" w14:textId="77777777" w:rsidR="00A95D9D" w:rsidRPr="0000367B" w:rsidRDefault="003F4ADE" w:rsidP="003F4ADE">
      <w:pPr>
        <w:spacing w:after="0" w:line="240" w:lineRule="auto"/>
        <w:rPr>
          <w:rFonts w:asciiTheme="minorHAnsi" w:eastAsia="Times New Roman" w:hAnsiTheme="minorHAnsi" w:cstheme="minorHAnsi"/>
          <w:color w:val="000000" w:themeColor="text1"/>
          <w:sz w:val="24"/>
          <w:szCs w:val="24"/>
          <w:lang w:eastAsia="en-GB"/>
        </w:rPr>
      </w:pPr>
      <w:r w:rsidRPr="0000367B">
        <w:rPr>
          <w:rFonts w:asciiTheme="minorHAnsi" w:eastAsia="Times New Roman" w:hAnsiTheme="minorHAnsi" w:cstheme="minorHAnsi"/>
          <w:color w:val="000000" w:themeColor="text1"/>
          <w:sz w:val="24"/>
          <w:szCs w:val="24"/>
          <w:lang w:eastAsia="en-GB"/>
        </w:rPr>
        <w:t xml:space="preserve">Those on a higher income can also </w:t>
      </w:r>
      <w:r w:rsidR="006C5892" w:rsidRPr="0000367B">
        <w:rPr>
          <w:rFonts w:asciiTheme="minorHAnsi" w:eastAsia="Times New Roman" w:hAnsiTheme="minorHAnsi" w:cstheme="minorHAnsi"/>
          <w:color w:val="000000" w:themeColor="text1"/>
          <w:sz w:val="24"/>
          <w:szCs w:val="24"/>
          <w:lang w:eastAsia="en-GB"/>
        </w:rPr>
        <w:t xml:space="preserve">child benefit but opt not to receive child benefit payments </w:t>
      </w:r>
      <w:r w:rsidR="00A95D9D" w:rsidRPr="0000367B">
        <w:rPr>
          <w:rFonts w:asciiTheme="minorHAnsi" w:eastAsia="Times New Roman" w:hAnsiTheme="minorHAnsi" w:cstheme="minorHAnsi"/>
          <w:color w:val="000000" w:themeColor="text1"/>
          <w:sz w:val="24"/>
          <w:szCs w:val="24"/>
          <w:lang w:eastAsia="en-GB"/>
        </w:rPr>
        <w:t>to avoid paying the additional tax.</w:t>
      </w:r>
    </w:p>
    <w:p w14:paraId="626658A3" w14:textId="77777777" w:rsidR="007B4CA7" w:rsidRPr="0000367B" w:rsidRDefault="007B4CA7" w:rsidP="00A95D9D">
      <w:pPr>
        <w:spacing w:after="0" w:line="240" w:lineRule="auto"/>
        <w:rPr>
          <w:rFonts w:asciiTheme="minorHAnsi" w:eastAsia="Times New Roman" w:hAnsiTheme="minorHAnsi" w:cstheme="minorHAnsi"/>
          <w:color w:val="000000" w:themeColor="text1"/>
          <w:sz w:val="24"/>
          <w:szCs w:val="24"/>
          <w:lang w:eastAsia="en-GB"/>
        </w:rPr>
      </w:pPr>
    </w:p>
    <w:p w14:paraId="0B634D85" w14:textId="77777777" w:rsidR="007B4CA7" w:rsidRPr="0000367B" w:rsidRDefault="007B4CA7" w:rsidP="00DC385E">
      <w:pPr>
        <w:pStyle w:val="ListParagraph"/>
        <w:spacing w:after="0" w:line="240" w:lineRule="auto"/>
        <w:ind w:left="0"/>
        <w:jc w:val="both"/>
        <w:rPr>
          <w:rFonts w:asciiTheme="minorHAnsi" w:eastAsia="Times New Roman" w:hAnsiTheme="minorHAnsi" w:cstheme="minorHAnsi"/>
          <w:color w:val="000000" w:themeColor="text1"/>
          <w:sz w:val="24"/>
          <w:szCs w:val="24"/>
          <w:lang w:eastAsia="en-GB"/>
        </w:rPr>
      </w:pPr>
      <w:r w:rsidRPr="0000367B">
        <w:rPr>
          <w:rFonts w:asciiTheme="minorHAnsi" w:eastAsia="Times New Roman" w:hAnsiTheme="minorHAnsi" w:cstheme="minorHAnsi"/>
          <w:color w:val="000000" w:themeColor="text1"/>
          <w:sz w:val="24"/>
          <w:szCs w:val="24"/>
          <w:lang w:eastAsia="en-GB"/>
        </w:rPr>
        <w:t>Some taxpayers earning mo</w:t>
      </w:r>
      <w:r w:rsidR="00B21CE2" w:rsidRPr="0000367B">
        <w:rPr>
          <w:rFonts w:asciiTheme="minorHAnsi" w:eastAsia="Times New Roman" w:hAnsiTheme="minorHAnsi" w:cstheme="minorHAnsi"/>
          <w:color w:val="000000" w:themeColor="text1"/>
          <w:sz w:val="24"/>
          <w:szCs w:val="24"/>
          <w:lang w:eastAsia="en-GB"/>
        </w:rPr>
        <w:t>r</w:t>
      </w:r>
      <w:r w:rsidR="001220A4">
        <w:rPr>
          <w:rFonts w:asciiTheme="minorHAnsi" w:eastAsia="Times New Roman" w:hAnsiTheme="minorHAnsi" w:cstheme="minorHAnsi"/>
          <w:color w:val="000000" w:themeColor="text1"/>
          <w:sz w:val="24"/>
          <w:szCs w:val="24"/>
          <w:lang w:eastAsia="en-GB"/>
        </w:rPr>
        <w:t>e than £50,</w:t>
      </w:r>
      <w:r w:rsidRPr="0000367B">
        <w:rPr>
          <w:rFonts w:asciiTheme="minorHAnsi" w:eastAsia="Times New Roman" w:hAnsiTheme="minorHAnsi" w:cstheme="minorHAnsi"/>
          <w:color w:val="000000" w:themeColor="text1"/>
          <w:sz w:val="24"/>
          <w:szCs w:val="24"/>
          <w:lang w:eastAsia="en-GB"/>
        </w:rPr>
        <w:t xml:space="preserve">000 a year have avoided the tax charge by increasing </w:t>
      </w:r>
      <w:r w:rsidR="00B21CE2" w:rsidRPr="0000367B">
        <w:rPr>
          <w:rFonts w:asciiTheme="minorHAnsi" w:eastAsia="Times New Roman" w:hAnsiTheme="minorHAnsi" w:cstheme="minorHAnsi"/>
          <w:color w:val="000000" w:themeColor="text1"/>
          <w:sz w:val="24"/>
          <w:szCs w:val="24"/>
          <w:lang w:eastAsia="en-GB"/>
        </w:rPr>
        <w:t xml:space="preserve">their </w:t>
      </w:r>
      <w:r w:rsidRPr="0000367B">
        <w:rPr>
          <w:rFonts w:asciiTheme="minorHAnsi" w:eastAsia="Times New Roman" w:hAnsiTheme="minorHAnsi" w:cstheme="minorHAnsi"/>
          <w:color w:val="000000" w:themeColor="text1"/>
          <w:sz w:val="24"/>
          <w:szCs w:val="24"/>
          <w:lang w:eastAsia="en-GB"/>
        </w:rPr>
        <w:t>pen</w:t>
      </w:r>
      <w:r w:rsidR="00B21CE2" w:rsidRPr="0000367B">
        <w:rPr>
          <w:rFonts w:asciiTheme="minorHAnsi" w:eastAsia="Times New Roman" w:hAnsiTheme="minorHAnsi" w:cstheme="minorHAnsi"/>
          <w:color w:val="000000" w:themeColor="text1"/>
          <w:sz w:val="24"/>
          <w:szCs w:val="24"/>
          <w:lang w:eastAsia="en-GB"/>
        </w:rPr>
        <w:t>s</w:t>
      </w:r>
      <w:r w:rsidRPr="0000367B">
        <w:rPr>
          <w:rFonts w:asciiTheme="minorHAnsi" w:eastAsia="Times New Roman" w:hAnsiTheme="minorHAnsi" w:cstheme="minorHAnsi"/>
          <w:color w:val="000000" w:themeColor="text1"/>
          <w:sz w:val="24"/>
          <w:szCs w:val="24"/>
          <w:lang w:eastAsia="en-GB"/>
        </w:rPr>
        <w:t>ion contributions</w:t>
      </w:r>
      <w:r w:rsidR="0000367B" w:rsidRPr="0000367B">
        <w:rPr>
          <w:rFonts w:asciiTheme="minorHAnsi" w:eastAsia="Times New Roman" w:hAnsiTheme="minorHAnsi" w:cstheme="minorHAnsi"/>
          <w:color w:val="000000" w:themeColor="text1"/>
          <w:sz w:val="24"/>
          <w:szCs w:val="24"/>
          <w:lang w:eastAsia="en-GB"/>
        </w:rPr>
        <w:t>,</w:t>
      </w:r>
      <w:r w:rsidRPr="0000367B">
        <w:rPr>
          <w:rFonts w:asciiTheme="minorHAnsi" w:eastAsia="Times New Roman" w:hAnsiTheme="minorHAnsi" w:cstheme="minorHAnsi"/>
          <w:color w:val="000000" w:themeColor="text1"/>
          <w:sz w:val="24"/>
          <w:szCs w:val="24"/>
          <w:lang w:eastAsia="en-GB"/>
        </w:rPr>
        <w:t xml:space="preserve"> which, in turn, reduce</w:t>
      </w:r>
      <w:r w:rsidR="00B21CE2" w:rsidRPr="0000367B">
        <w:rPr>
          <w:rFonts w:asciiTheme="minorHAnsi" w:eastAsia="Times New Roman" w:hAnsiTheme="minorHAnsi" w:cstheme="minorHAnsi"/>
          <w:color w:val="000000" w:themeColor="text1"/>
          <w:sz w:val="24"/>
          <w:szCs w:val="24"/>
          <w:lang w:eastAsia="en-GB"/>
        </w:rPr>
        <w:t>s</w:t>
      </w:r>
      <w:r w:rsidRPr="0000367B">
        <w:rPr>
          <w:rFonts w:asciiTheme="minorHAnsi" w:eastAsia="Times New Roman" w:hAnsiTheme="minorHAnsi" w:cstheme="minorHAnsi"/>
          <w:color w:val="000000" w:themeColor="text1"/>
          <w:sz w:val="24"/>
          <w:szCs w:val="24"/>
          <w:lang w:eastAsia="en-GB"/>
        </w:rPr>
        <w:t xml:space="preserve"> the excess income. </w:t>
      </w:r>
    </w:p>
    <w:p w14:paraId="7BA194CB" w14:textId="77777777" w:rsidR="00A95D9D" w:rsidRPr="0000367B" w:rsidRDefault="00A95D9D" w:rsidP="00DC385E">
      <w:pPr>
        <w:pStyle w:val="ListParagraph"/>
        <w:spacing w:after="0" w:line="240" w:lineRule="auto"/>
        <w:ind w:left="0"/>
        <w:jc w:val="both"/>
        <w:rPr>
          <w:rFonts w:asciiTheme="minorHAnsi" w:eastAsia="Times New Roman" w:hAnsiTheme="minorHAnsi" w:cstheme="minorHAnsi"/>
          <w:color w:val="000000" w:themeColor="text1"/>
          <w:sz w:val="24"/>
          <w:szCs w:val="24"/>
          <w:lang w:eastAsia="en-GB"/>
        </w:rPr>
      </w:pPr>
    </w:p>
    <w:p w14:paraId="00D639C5" w14:textId="77777777" w:rsidR="00A95D9D" w:rsidRPr="0000367B" w:rsidRDefault="00A95D9D" w:rsidP="00DC385E">
      <w:pPr>
        <w:pStyle w:val="ListParagraph"/>
        <w:spacing w:after="0" w:line="240" w:lineRule="auto"/>
        <w:ind w:left="0"/>
        <w:jc w:val="both"/>
        <w:rPr>
          <w:rFonts w:asciiTheme="minorHAnsi" w:eastAsia="Times New Roman" w:hAnsiTheme="minorHAnsi" w:cstheme="minorHAnsi"/>
          <w:color w:val="000000" w:themeColor="text1"/>
          <w:sz w:val="24"/>
          <w:szCs w:val="24"/>
          <w:lang w:eastAsia="en-GB"/>
        </w:rPr>
      </w:pPr>
      <w:r w:rsidRPr="0000367B">
        <w:rPr>
          <w:rFonts w:asciiTheme="minorHAnsi" w:eastAsia="Times New Roman" w:hAnsiTheme="minorHAnsi" w:cstheme="minorHAnsi"/>
          <w:color w:val="000000" w:themeColor="text1"/>
          <w:sz w:val="24"/>
          <w:szCs w:val="24"/>
          <w:lang w:eastAsia="en-GB"/>
        </w:rPr>
        <w:t xml:space="preserve">If a claimant or their partner has an income of more than £60,000 a year before tax, </w:t>
      </w:r>
      <w:r w:rsidR="0000367B" w:rsidRPr="0000367B">
        <w:rPr>
          <w:rFonts w:asciiTheme="minorHAnsi" w:eastAsia="Times New Roman" w:hAnsiTheme="minorHAnsi" w:cstheme="minorHAnsi"/>
          <w:color w:val="000000" w:themeColor="text1"/>
          <w:sz w:val="24"/>
          <w:szCs w:val="24"/>
          <w:lang w:eastAsia="en-GB"/>
        </w:rPr>
        <w:t>they</w:t>
      </w:r>
      <w:r w:rsidRPr="0000367B">
        <w:rPr>
          <w:rFonts w:asciiTheme="minorHAnsi" w:eastAsia="Times New Roman" w:hAnsiTheme="minorHAnsi" w:cstheme="minorHAnsi"/>
          <w:color w:val="000000" w:themeColor="text1"/>
          <w:sz w:val="24"/>
          <w:szCs w:val="24"/>
          <w:lang w:eastAsia="en-GB"/>
        </w:rPr>
        <w:t xml:space="preserve"> have to repay all of </w:t>
      </w:r>
      <w:r w:rsidR="0000367B" w:rsidRPr="0000367B">
        <w:rPr>
          <w:rFonts w:asciiTheme="minorHAnsi" w:eastAsia="Times New Roman" w:hAnsiTheme="minorHAnsi" w:cstheme="minorHAnsi"/>
          <w:color w:val="000000" w:themeColor="text1"/>
          <w:sz w:val="24"/>
          <w:szCs w:val="24"/>
          <w:lang w:eastAsia="en-GB"/>
        </w:rPr>
        <w:t>their child benefit as income t</w:t>
      </w:r>
      <w:r w:rsidRPr="0000367B">
        <w:rPr>
          <w:rFonts w:asciiTheme="minorHAnsi" w:eastAsia="Times New Roman" w:hAnsiTheme="minorHAnsi" w:cstheme="minorHAnsi"/>
          <w:color w:val="000000" w:themeColor="text1"/>
          <w:sz w:val="24"/>
          <w:szCs w:val="24"/>
          <w:lang w:eastAsia="en-GB"/>
        </w:rPr>
        <w:t>ax.</w:t>
      </w:r>
    </w:p>
    <w:p w14:paraId="3572DE29" w14:textId="77777777" w:rsidR="008E2B79" w:rsidRPr="00D51A43" w:rsidRDefault="008E2B79" w:rsidP="00DC385E">
      <w:pPr>
        <w:pStyle w:val="Default"/>
        <w:rPr>
          <w:rFonts w:asciiTheme="minorHAnsi" w:hAnsiTheme="minorHAnsi" w:cstheme="minorHAnsi"/>
          <w:b/>
          <w:bCs/>
          <w:color w:val="FF0000"/>
        </w:rPr>
      </w:pPr>
    </w:p>
    <w:p w14:paraId="12C18917" w14:textId="77777777" w:rsidR="007B4BD0" w:rsidRPr="00DC385E" w:rsidRDefault="007B4BD0" w:rsidP="00DC385E">
      <w:pPr>
        <w:pStyle w:val="Default"/>
        <w:rPr>
          <w:rFonts w:asciiTheme="minorHAnsi" w:hAnsiTheme="minorHAnsi" w:cstheme="minorHAnsi"/>
        </w:rPr>
      </w:pPr>
      <w:r w:rsidRPr="00DC385E">
        <w:rPr>
          <w:rFonts w:asciiTheme="minorHAnsi" w:hAnsiTheme="minorHAnsi" w:cstheme="minorHAnsi"/>
          <w:b/>
          <w:bCs/>
        </w:rPr>
        <w:t xml:space="preserve">Conclusion </w:t>
      </w:r>
    </w:p>
    <w:p w14:paraId="25B4ED28" w14:textId="77777777" w:rsidR="007B4BD0" w:rsidRPr="00DC385E" w:rsidRDefault="00D51A43" w:rsidP="00DC385E">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A </w:t>
      </w:r>
      <w:r w:rsidR="007B4BD0" w:rsidRPr="00DC385E">
        <w:rPr>
          <w:rFonts w:asciiTheme="minorHAnsi" w:hAnsiTheme="minorHAnsi" w:cstheme="minorHAnsi"/>
          <w:sz w:val="24"/>
          <w:szCs w:val="24"/>
        </w:rPr>
        <w:t>benefit targeted at the needs of children</w:t>
      </w:r>
      <w:r w:rsidR="00B24E37" w:rsidRPr="00DC385E">
        <w:rPr>
          <w:rFonts w:asciiTheme="minorHAnsi" w:hAnsiTheme="minorHAnsi" w:cstheme="minorHAnsi"/>
          <w:sz w:val="24"/>
          <w:szCs w:val="24"/>
        </w:rPr>
        <w:t xml:space="preserve"> and paid predominantly to women</w:t>
      </w:r>
      <w:r>
        <w:rPr>
          <w:rFonts w:asciiTheme="minorHAnsi" w:hAnsiTheme="minorHAnsi" w:cstheme="minorHAnsi"/>
          <w:sz w:val="24"/>
          <w:szCs w:val="24"/>
        </w:rPr>
        <w:t xml:space="preserve"> </w:t>
      </w:r>
      <w:r w:rsidR="007B4BD0" w:rsidRPr="00DC385E">
        <w:rPr>
          <w:rFonts w:asciiTheme="minorHAnsi" w:hAnsiTheme="minorHAnsi" w:cstheme="minorHAnsi"/>
          <w:sz w:val="24"/>
          <w:szCs w:val="24"/>
        </w:rPr>
        <w:t>has been substantially cut in real terms</w:t>
      </w:r>
      <w:r>
        <w:rPr>
          <w:rFonts w:asciiTheme="minorHAnsi" w:hAnsiTheme="minorHAnsi" w:cstheme="minorHAnsi"/>
          <w:sz w:val="24"/>
          <w:szCs w:val="24"/>
        </w:rPr>
        <w:t xml:space="preserve">. </w:t>
      </w:r>
      <w:r w:rsidR="007B4BD0" w:rsidRPr="00DC385E">
        <w:rPr>
          <w:rFonts w:asciiTheme="minorHAnsi" w:hAnsiTheme="minorHAnsi" w:cstheme="minorHAnsi"/>
          <w:sz w:val="24"/>
          <w:szCs w:val="24"/>
        </w:rPr>
        <w:t xml:space="preserve">These are significant changes for families, especially those on low </w:t>
      </w:r>
      <w:r w:rsidR="00B24E37" w:rsidRPr="00DC385E">
        <w:rPr>
          <w:rFonts w:asciiTheme="minorHAnsi" w:hAnsiTheme="minorHAnsi" w:cstheme="minorHAnsi"/>
          <w:sz w:val="24"/>
          <w:szCs w:val="24"/>
        </w:rPr>
        <w:t xml:space="preserve">and moderate </w:t>
      </w:r>
      <w:r w:rsidR="007B4BD0" w:rsidRPr="00DC385E">
        <w:rPr>
          <w:rFonts w:asciiTheme="minorHAnsi" w:hAnsiTheme="minorHAnsi" w:cstheme="minorHAnsi"/>
          <w:sz w:val="24"/>
          <w:szCs w:val="24"/>
        </w:rPr>
        <w:t>incomes</w:t>
      </w:r>
      <w:r>
        <w:rPr>
          <w:rFonts w:asciiTheme="minorHAnsi" w:hAnsiTheme="minorHAnsi" w:cstheme="minorHAnsi"/>
          <w:sz w:val="24"/>
          <w:szCs w:val="24"/>
        </w:rPr>
        <w:t>,</w:t>
      </w:r>
      <w:r w:rsidR="007B4BD0" w:rsidRPr="00DC385E">
        <w:rPr>
          <w:rFonts w:asciiTheme="minorHAnsi" w:hAnsiTheme="minorHAnsi" w:cstheme="minorHAnsi"/>
          <w:sz w:val="24"/>
          <w:szCs w:val="24"/>
        </w:rPr>
        <w:t xml:space="preserve"> and cannot be divorced from the rise in child poverty</w:t>
      </w:r>
      <w:r w:rsidR="00B24E37" w:rsidRPr="00DC385E">
        <w:rPr>
          <w:rFonts w:asciiTheme="minorHAnsi" w:hAnsiTheme="minorHAnsi" w:cstheme="minorHAnsi"/>
          <w:sz w:val="24"/>
          <w:szCs w:val="24"/>
        </w:rPr>
        <w:t>, debt</w:t>
      </w:r>
      <w:r w:rsidR="007B4BD0" w:rsidRPr="00DC385E">
        <w:rPr>
          <w:rFonts w:asciiTheme="minorHAnsi" w:hAnsiTheme="minorHAnsi" w:cstheme="minorHAnsi"/>
          <w:sz w:val="24"/>
          <w:szCs w:val="24"/>
        </w:rPr>
        <w:t xml:space="preserve"> and the widespread use of food banks.</w:t>
      </w:r>
    </w:p>
    <w:p w14:paraId="28FADB0B" w14:textId="77777777" w:rsidR="00D51A43" w:rsidRDefault="00D51A43" w:rsidP="00DC385E">
      <w:pPr>
        <w:spacing w:after="0" w:line="240" w:lineRule="auto"/>
        <w:jc w:val="both"/>
        <w:rPr>
          <w:rFonts w:asciiTheme="minorHAnsi" w:hAnsiTheme="minorHAnsi" w:cstheme="minorHAnsi"/>
          <w:sz w:val="24"/>
          <w:szCs w:val="24"/>
        </w:rPr>
      </w:pPr>
    </w:p>
    <w:p w14:paraId="3AB201B9" w14:textId="77777777" w:rsidR="00B24E37" w:rsidRPr="00DC385E" w:rsidRDefault="00B24E37" w:rsidP="00DC385E">
      <w:pPr>
        <w:spacing w:after="0" w:line="240" w:lineRule="auto"/>
        <w:jc w:val="both"/>
        <w:rPr>
          <w:rFonts w:asciiTheme="minorHAnsi" w:hAnsiTheme="minorHAnsi" w:cstheme="minorHAnsi"/>
          <w:sz w:val="24"/>
          <w:szCs w:val="24"/>
        </w:rPr>
      </w:pPr>
      <w:r w:rsidRPr="00DC385E">
        <w:rPr>
          <w:rFonts w:asciiTheme="minorHAnsi" w:hAnsiTheme="minorHAnsi" w:cstheme="minorHAnsi"/>
          <w:sz w:val="24"/>
          <w:szCs w:val="24"/>
        </w:rPr>
        <w:t>Child benefit is acknowledged as an efficient and effective state benefit that reaches mothers and children directly. The cuts outlined above need to be reversed to improve family welfare and give a generation of children the opportunity to thrive.</w:t>
      </w:r>
    </w:p>
    <w:sectPr w:rsidR="00B24E37" w:rsidRPr="00DC385E" w:rsidSect="00D4512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68B080" w14:textId="77777777" w:rsidR="009171CF" w:rsidRDefault="009171CF" w:rsidP="003653DE">
      <w:pPr>
        <w:spacing w:after="0" w:line="240" w:lineRule="auto"/>
      </w:pPr>
      <w:r>
        <w:separator/>
      </w:r>
    </w:p>
  </w:endnote>
  <w:endnote w:type="continuationSeparator" w:id="0">
    <w:p w14:paraId="4DB2A065" w14:textId="77777777" w:rsidR="009171CF" w:rsidRDefault="009171CF" w:rsidP="00365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Frutiger 55">
    <w:altName w:val="Cambria"/>
    <w:panose1 w:val="00000000000000000000"/>
    <w:charset w:val="00"/>
    <w:family w:val="swiss"/>
    <w:notTrueType/>
    <w:pitch w:val="default"/>
    <w:sig w:usb0="00000003" w:usb1="00000000" w:usb2="00000000" w:usb3="00000000" w:csb0="00000001" w:csb1="00000000"/>
  </w:font>
  <w:font w:name="XFWHQ B+ Humanist 777 BT">
    <w:altName w:val="Humanist"/>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B1949" w14:textId="77777777" w:rsidR="009171CF" w:rsidRDefault="009171CF" w:rsidP="003653DE">
      <w:pPr>
        <w:spacing w:after="0" w:line="240" w:lineRule="auto"/>
      </w:pPr>
      <w:r>
        <w:separator/>
      </w:r>
    </w:p>
  </w:footnote>
  <w:footnote w:type="continuationSeparator" w:id="0">
    <w:p w14:paraId="799C2C3F" w14:textId="77777777" w:rsidR="009171CF" w:rsidRDefault="009171CF" w:rsidP="003653DE">
      <w:pPr>
        <w:spacing w:after="0" w:line="240" w:lineRule="auto"/>
      </w:pPr>
      <w:r>
        <w:continuationSeparator/>
      </w:r>
    </w:p>
  </w:footnote>
  <w:footnote w:id="1">
    <w:p w14:paraId="7E1BE298" w14:textId="77777777" w:rsidR="009171CF" w:rsidRPr="004A27ED" w:rsidRDefault="009171CF">
      <w:pPr>
        <w:pStyle w:val="FootnoteText"/>
        <w:rPr>
          <w:rFonts w:asciiTheme="minorHAnsi" w:hAnsiTheme="minorHAnsi" w:cstheme="minorHAnsi"/>
          <w:sz w:val="18"/>
          <w:szCs w:val="18"/>
        </w:rPr>
      </w:pPr>
      <w:r w:rsidRPr="004A27ED">
        <w:rPr>
          <w:rStyle w:val="FootnoteReference"/>
          <w:rFonts w:asciiTheme="minorHAnsi" w:hAnsiTheme="minorHAnsi" w:cstheme="minorHAnsi"/>
          <w:sz w:val="18"/>
          <w:szCs w:val="18"/>
        </w:rPr>
        <w:footnoteRef/>
      </w:r>
      <w:r w:rsidRPr="004A27ED">
        <w:rPr>
          <w:rFonts w:asciiTheme="minorHAnsi" w:hAnsiTheme="minorHAnsi" w:cstheme="minorHAnsi"/>
          <w:sz w:val="18"/>
          <w:szCs w:val="18"/>
        </w:rPr>
        <w:t xml:space="preserve"> HC</w:t>
      </w:r>
      <w:r>
        <w:rPr>
          <w:rFonts w:asciiTheme="minorHAnsi" w:hAnsiTheme="minorHAnsi" w:cstheme="minorHAnsi"/>
          <w:sz w:val="18"/>
          <w:szCs w:val="18"/>
        </w:rPr>
        <w:t xml:space="preserve"> 114 1998-99</w:t>
      </w:r>
    </w:p>
  </w:footnote>
  <w:footnote w:id="2">
    <w:p w14:paraId="0ED0E9E4" w14:textId="77777777" w:rsidR="009171CF" w:rsidRPr="003653DE" w:rsidRDefault="009171CF" w:rsidP="004E3578">
      <w:pPr>
        <w:pStyle w:val="FootnoteText"/>
        <w:rPr>
          <w:rFonts w:asciiTheme="minorHAnsi" w:hAnsiTheme="minorHAnsi" w:cstheme="minorHAnsi"/>
          <w:sz w:val="18"/>
          <w:szCs w:val="18"/>
        </w:rPr>
      </w:pPr>
      <w:r w:rsidRPr="003653DE">
        <w:rPr>
          <w:rStyle w:val="FootnoteReference"/>
          <w:rFonts w:asciiTheme="minorHAnsi" w:hAnsiTheme="minorHAnsi" w:cstheme="minorHAnsi"/>
          <w:sz w:val="18"/>
          <w:szCs w:val="18"/>
        </w:rPr>
        <w:footnoteRef/>
      </w:r>
      <w:r w:rsidRPr="003653DE">
        <w:rPr>
          <w:rFonts w:asciiTheme="minorHAnsi" w:hAnsiTheme="minorHAnsi" w:cstheme="minorHAnsi"/>
          <w:sz w:val="18"/>
          <w:szCs w:val="18"/>
        </w:rPr>
        <w:t xml:space="preserve"> Includes one parent benefit and guardians allowance</w:t>
      </w:r>
    </w:p>
  </w:footnote>
  <w:footnote w:id="3">
    <w:p w14:paraId="7FA98F4A" w14:textId="77777777" w:rsidR="009171CF" w:rsidRPr="007C29E8" w:rsidRDefault="009171CF">
      <w:pPr>
        <w:pStyle w:val="FootnoteText"/>
        <w:rPr>
          <w:rFonts w:asciiTheme="minorHAnsi" w:hAnsiTheme="minorHAnsi" w:cstheme="minorHAnsi"/>
          <w:sz w:val="18"/>
          <w:szCs w:val="18"/>
        </w:rPr>
      </w:pPr>
      <w:r w:rsidRPr="007C29E8">
        <w:rPr>
          <w:rStyle w:val="FootnoteReference"/>
          <w:rFonts w:asciiTheme="minorHAnsi" w:hAnsiTheme="minorHAnsi" w:cstheme="minorHAnsi"/>
          <w:sz w:val="18"/>
          <w:szCs w:val="18"/>
        </w:rPr>
        <w:footnoteRef/>
      </w:r>
      <w:r w:rsidRPr="007C29E8">
        <w:rPr>
          <w:rFonts w:asciiTheme="minorHAnsi" w:hAnsiTheme="minorHAnsi" w:cstheme="minorHAnsi"/>
          <w:sz w:val="18"/>
          <w:szCs w:val="18"/>
        </w:rPr>
        <w:t xml:space="preserve"> HC 61 2010-11, Table 2.1  </w:t>
      </w:r>
    </w:p>
  </w:footnote>
  <w:footnote w:id="4">
    <w:p w14:paraId="26EB0451" w14:textId="77777777" w:rsidR="009171CF" w:rsidRPr="007C29E8" w:rsidRDefault="009171CF" w:rsidP="004E3803">
      <w:pPr>
        <w:pStyle w:val="FootnoteText"/>
        <w:rPr>
          <w:rFonts w:asciiTheme="minorHAnsi" w:hAnsiTheme="minorHAnsi" w:cstheme="minorHAnsi"/>
          <w:sz w:val="18"/>
          <w:szCs w:val="18"/>
        </w:rPr>
      </w:pPr>
      <w:r w:rsidRPr="007C29E8">
        <w:rPr>
          <w:rStyle w:val="FootnoteReference"/>
          <w:rFonts w:asciiTheme="minorHAnsi" w:hAnsiTheme="minorHAnsi" w:cstheme="minorHAnsi"/>
          <w:sz w:val="18"/>
          <w:szCs w:val="18"/>
        </w:rPr>
        <w:footnoteRef/>
      </w:r>
      <w:r w:rsidRPr="007C29E8">
        <w:rPr>
          <w:rFonts w:asciiTheme="minorHAnsi" w:hAnsiTheme="minorHAnsi" w:cstheme="minorHAnsi"/>
          <w:sz w:val="18"/>
          <w:szCs w:val="18"/>
        </w:rPr>
        <w:t xml:space="preserve"> HC </w:t>
      </w:r>
      <w:r>
        <w:rPr>
          <w:rFonts w:asciiTheme="minorHAnsi" w:hAnsiTheme="minorHAnsi" w:cstheme="minorHAnsi"/>
          <w:sz w:val="18"/>
          <w:szCs w:val="18"/>
        </w:rPr>
        <w:t>1104</w:t>
      </w:r>
      <w:r w:rsidRPr="007C29E8">
        <w:rPr>
          <w:rFonts w:asciiTheme="minorHAnsi" w:hAnsiTheme="minorHAnsi" w:cstheme="minorHAnsi"/>
          <w:sz w:val="18"/>
          <w:szCs w:val="18"/>
        </w:rPr>
        <w:t>, Table 2.</w:t>
      </w:r>
      <w:r>
        <w:rPr>
          <w:rFonts w:asciiTheme="minorHAnsi" w:hAnsiTheme="minorHAnsi" w:cstheme="minorHAnsi"/>
          <w:sz w:val="18"/>
          <w:szCs w:val="18"/>
        </w:rPr>
        <w:t>2</w:t>
      </w:r>
      <w:r w:rsidRPr="007C29E8">
        <w:rPr>
          <w:rFonts w:asciiTheme="minorHAnsi" w:hAnsiTheme="minorHAnsi" w:cstheme="minorHAnsi"/>
          <w:sz w:val="18"/>
          <w:szCs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D48A2"/>
    <w:multiLevelType w:val="hybridMultilevel"/>
    <w:tmpl w:val="87C863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49A2E8D"/>
    <w:multiLevelType w:val="hybridMultilevel"/>
    <w:tmpl w:val="12325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627310"/>
    <w:multiLevelType w:val="hybridMultilevel"/>
    <w:tmpl w:val="14BA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9DA656B"/>
    <w:multiLevelType w:val="hybridMultilevel"/>
    <w:tmpl w:val="EBAE3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476"/>
    <w:rsid w:val="0000367B"/>
    <w:rsid w:val="00010CB6"/>
    <w:rsid w:val="00050945"/>
    <w:rsid w:val="000566E6"/>
    <w:rsid w:val="000B7718"/>
    <w:rsid w:val="000C43DD"/>
    <w:rsid w:val="000F04EB"/>
    <w:rsid w:val="000F2C12"/>
    <w:rsid w:val="00102EC5"/>
    <w:rsid w:val="0010712C"/>
    <w:rsid w:val="00121362"/>
    <w:rsid w:val="001220A4"/>
    <w:rsid w:val="0013624F"/>
    <w:rsid w:val="00137492"/>
    <w:rsid w:val="001550AF"/>
    <w:rsid w:val="001A69F0"/>
    <w:rsid w:val="00206CB2"/>
    <w:rsid w:val="00236F80"/>
    <w:rsid w:val="00250050"/>
    <w:rsid w:val="00261DD1"/>
    <w:rsid w:val="00265188"/>
    <w:rsid w:val="00271222"/>
    <w:rsid w:val="00292D44"/>
    <w:rsid w:val="002F1C6E"/>
    <w:rsid w:val="0030560B"/>
    <w:rsid w:val="00322789"/>
    <w:rsid w:val="00332AD3"/>
    <w:rsid w:val="0034453D"/>
    <w:rsid w:val="00344981"/>
    <w:rsid w:val="003653DE"/>
    <w:rsid w:val="003A1799"/>
    <w:rsid w:val="003B532E"/>
    <w:rsid w:val="003C19BF"/>
    <w:rsid w:val="003D4379"/>
    <w:rsid w:val="003D4B42"/>
    <w:rsid w:val="003F4ADE"/>
    <w:rsid w:val="00431C1F"/>
    <w:rsid w:val="0043454F"/>
    <w:rsid w:val="00445D50"/>
    <w:rsid w:val="004A27ED"/>
    <w:rsid w:val="004B5467"/>
    <w:rsid w:val="004D5D47"/>
    <w:rsid w:val="004E3578"/>
    <w:rsid w:val="004E3803"/>
    <w:rsid w:val="004E7AE7"/>
    <w:rsid w:val="00502AA7"/>
    <w:rsid w:val="00510A80"/>
    <w:rsid w:val="00514BE0"/>
    <w:rsid w:val="005166BF"/>
    <w:rsid w:val="005201EC"/>
    <w:rsid w:val="005400BA"/>
    <w:rsid w:val="0059661E"/>
    <w:rsid w:val="005C1523"/>
    <w:rsid w:val="005C34F8"/>
    <w:rsid w:val="005D3817"/>
    <w:rsid w:val="005E3054"/>
    <w:rsid w:val="00617A09"/>
    <w:rsid w:val="006267FA"/>
    <w:rsid w:val="00640373"/>
    <w:rsid w:val="0069114F"/>
    <w:rsid w:val="006B08F3"/>
    <w:rsid w:val="006B264D"/>
    <w:rsid w:val="006B46DA"/>
    <w:rsid w:val="006B74A4"/>
    <w:rsid w:val="006C5892"/>
    <w:rsid w:val="006D2F6F"/>
    <w:rsid w:val="00740707"/>
    <w:rsid w:val="007637D6"/>
    <w:rsid w:val="00771E94"/>
    <w:rsid w:val="007B4BD0"/>
    <w:rsid w:val="007B4CA7"/>
    <w:rsid w:val="007B60D6"/>
    <w:rsid w:val="007C29E8"/>
    <w:rsid w:val="00806591"/>
    <w:rsid w:val="00842D76"/>
    <w:rsid w:val="008567D7"/>
    <w:rsid w:val="00867752"/>
    <w:rsid w:val="0088199C"/>
    <w:rsid w:val="008A2B63"/>
    <w:rsid w:val="008B380F"/>
    <w:rsid w:val="008D5507"/>
    <w:rsid w:val="008D63B6"/>
    <w:rsid w:val="008E2B79"/>
    <w:rsid w:val="008E39F6"/>
    <w:rsid w:val="008F2D4C"/>
    <w:rsid w:val="009171CF"/>
    <w:rsid w:val="00920DBD"/>
    <w:rsid w:val="00927320"/>
    <w:rsid w:val="00984196"/>
    <w:rsid w:val="00985605"/>
    <w:rsid w:val="009A2358"/>
    <w:rsid w:val="00A42918"/>
    <w:rsid w:val="00A468AF"/>
    <w:rsid w:val="00A91553"/>
    <w:rsid w:val="00A95D9D"/>
    <w:rsid w:val="00AB7FB5"/>
    <w:rsid w:val="00B2025C"/>
    <w:rsid w:val="00B21CE2"/>
    <w:rsid w:val="00B24E37"/>
    <w:rsid w:val="00B31AE5"/>
    <w:rsid w:val="00B3316F"/>
    <w:rsid w:val="00B56D15"/>
    <w:rsid w:val="00BC36D3"/>
    <w:rsid w:val="00BE72DF"/>
    <w:rsid w:val="00C00413"/>
    <w:rsid w:val="00C1739E"/>
    <w:rsid w:val="00C222A0"/>
    <w:rsid w:val="00C25455"/>
    <w:rsid w:val="00C70D3E"/>
    <w:rsid w:val="00C83C02"/>
    <w:rsid w:val="00CB2CB2"/>
    <w:rsid w:val="00D07A3C"/>
    <w:rsid w:val="00D3273B"/>
    <w:rsid w:val="00D45126"/>
    <w:rsid w:val="00D51A43"/>
    <w:rsid w:val="00D57BB4"/>
    <w:rsid w:val="00D624A2"/>
    <w:rsid w:val="00D728CC"/>
    <w:rsid w:val="00DC385E"/>
    <w:rsid w:val="00DE008A"/>
    <w:rsid w:val="00DE0921"/>
    <w:rsid w:val="00DF2B19"/>
    <w:rsid w:val="00E16476"/>
    <w:rsid w:val="00E22A74"/>
    <w:rsid w:val="00E236F8"/>
    <w:rsid w:val="00E2462F"/>
    <w:rsid w:val="00E3141A"/>
    <w:rsid w:val="00E57E61"/>
    <w:rsid w:val="00E877A6"/>
    <w:rsid w:val="00EA2724"/>
    <w:rsid w:val="00EB011E"/>
    <w:rsid w:val="00EB5E52"/>
    <w:rsid w:val="00EE4F41"/>
    <w:rsid w:val="00F65364"/>
    <w:rsid w:val="00FA59E8"/>
    <w:rsid w:val="00FB2121"/>
    <w:rsid w:val="00FD17FE"/>
    <w:rsid w:val="00FE3E96"/>
    <w:rsid w:val="00FE6152"/>
    <w:rsid w:val="00FE65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F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476"/>
    <w:pPr>
      <w:autoSpaceDE w:val="0"/>
      <w:autoSpaceDN w:val="0"/>
      <w:adjustRightInd w:val="0"/>
      <w:spacing w:after="0" w:line="240" w:lineRule="auto"/>
    </w:pPr>
    <w:rPr>
      <w:rFonts w:ascii="Frutiger 55" w:hAnsi="Frutiger 55" w:cs="Frutiger 55"/>
      <w:color w:val="000000"/>
      <w:sz w:val="24"/>
      <w:szCs w:val="24"/>
    </w:rPr>
  </w:style>
  <w:style w:type="paragraph" w:styleId="FootnoteText">
    <w:name w:val="footnote text"/>
    <w:basedOn w:val="Normal"/>
    <w:link w:val="FootnoteTextChar"/>
    <w:uiPriority w:val="99"/>
    <w:unhideWhenUsed/>
    <w:rsid w:val="003653DE"/>
    <w:pPr>
      <w:spacing w:after="0" w:line="240" w:lineRule="auto"/>
    </w:pPr>
    <w:rPr>
      <w:sz w:val="20"/>
      <w:szCs w:val="20"/>
    </w:rPr>
  </w:style>
  <w:style w:type="character" w:customStyle="1" w:styleId="FootnoteTextChar">
    <w:name w:val="Footnote Text Char"/>
    <w:basedOn w:val="DefaultParagraphFont"/>
    <w:link w:val="FootnoteText"/>
    <w:uiPriority w:val="99"/>
    <w:rsid w:val="003653DE"/>
    <w:rPr>
      <w:sz w:val="20"/>
      <w:szCs w:val="20"/>
    </w:rPr>
  </w:style>
  <w:style w:type="character" w:styleId="FootnoteReference">
    <w:name w:val="footnote reference"/>
    <w:basedOn w:val="DefaultParagraphFont"/>
    <w:uiPriority w:val="99"/>
    <w:semiHidden/>
    <w:unhideWhenUsed/>
    <w:rsid w:val="003653DE"/>
    <w:rPr>
      <w:vertAlign w:val="superscript"/>
    </w:rPr>
  </w:style>
  <w:style w:type="character" w:customStyle="1" w:styleId="A41">
    <w:name w:val="A4+1"/>
    <w:uiPriority w:val="99"/>
    <w:rsid w:val="00EE4F41"/>
    <w:rPr>
      <w:rFonts w:cs="XFWHQ B+ Humanist 777 BT"/>
      <w:b/>
      <w:bCs/>
      <w:color w:val="000000"/>
      <w:sz w:val="22"/>
      <w:szCs w:val="22"/>
    </w:rPr>
  </w:style>
  <w:style w:type="paragraph" w:styleId="NoSpacing">
    <w:name w:val="No Spacing"/>
    <w:link w:val="NoSpacingChar"/>
    <w:uiPriority w:val="1"/>
    <w:qFormat/>
    <w:rsid w:val="00D45126"/>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D45126"/>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D4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26"/>
    <w:rPr>
      <w:rFonts w:ascii="Tahoma" w:hAnsi="Tahoma" w:cs="Tahoma"/>
      <w:sz w:val="16"/>
      <w:szCs w:val="16"/>
    </w:rPr>
  </w:style>
  <w:style w:type="paragraph" w:styleId="ListParagraph">
    <w:name w:val="List Paragraph"/>
    <w:basedOn w:val="Normal"/>
    <w:uiPriority w:val="34"/>
    <w:qFormat/>
    <w:rsid w:val="004A27ED"/>
    <w:pPr>
      <w:ind w:left="720"/>
      <w:contextualSpacing/>
    </w:pPr>
  </w:style>
  <w:style w:type="paragraph" w:styleId="NormalWeb">
    <w:name w:val="Normal (Web)"/>
    <w:basedOn w:val="Normal"/>
    <w:uiPriority w:val="99"/>
    <w:semiHidden/>
    <w:unhideWhenUsed/>
    <w:rsid w:val="004A27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6476"/>
    <w:pPr>
      <w:autoSpaceDE w:val="0"/>
      <w:autoSpaceDN w:val="0"/>
      <w:adjustRightInd w:val="0"/>
      <w:spacing w:after="0" w:line="240" w:lineRule="auto"/>
    </w:pPr>
    <w:rPr>
      <w:rFonts w:ascii="Frutiger 55" w:hAnsi="Frutiger 55" w:cs="Frutiger 55"/>
      <w:color w:val="000000"/>
      <w:sz w:val="24"/>
      <w:szCs w:val="24"/>
    </w:rPr>
  </w:style>
  <w:style w:type="paragraph" w:styleId="FootnoteText">
    <w:name w:val="footnote text"/>
    <w:basedOn w:val="Normal"/>
    <w:link w:val="FootnoteTextChar"/>
    <w:uiPriority w:val="99"/>
    <w:unhideWhenUsed/>
    <w:rsid w:val="003653DE"/>
    <w:pPr>
      <w:spacing w:after="0" w:line="240" w:lineRule="auto"/>
    </w:pPr>
    <w:rPr>
      <w:sz w:val="20"/>
      <w:szCs w:val="20"/>
    </w:rPr>
  </w:style>
  <w:style w:type="character" w:customStyle="1" w:styleId="FootnoteTextChar">
    <w:name w:val="Footnote Text Char"/>
    <w:basedOn w:val="DefaultParagraphFont"/>
    <w:link w:val="FootnoteText"/>
    <w:uiPriority w:val="99"/>
    <w:rsid w:val="003653DE"/>
    <w:rPr>
      <w:sz w:val="20"/>
      <w:szCs w:val="20"/>
    </w:rPr>
  </w:style>
  <w:style w:type="character" w:styleId="FootnoteReference">
    <w:name w:val="footnote reference"/>
    <w:basedOn w:val="DefaultParagraphFont"/>
    <w:uiPriority w:val="99"/>
    <w:semiHidden/>
    <w:unhideWhenUsed/>
    <w:rsid w:val="003653DE"/>
    <w:rPr>
      <w:vertAlign w:val="superscript"/>
    </w:rPr>
  </w:style>
  <w:style w:type="character" w:customStyle="1" w:styleId="A41">
    <w:name w:val="A4+1"/>
    <w:uiPriority w:val="99"/>
    <w:rsid w:val="00EE4F41"/>
    <w:rPr>
      <w:rFonts w:cs="XFWHQ B+ Humanist 777 BT"/>
      <w:b/>
      <w:bCs/>
      <w:color w:val="000000"/>
      <w:sz w:val="22"/>
      <w:szCs w:val="22"/>
    </w:rPr>
  </w:style>
  <w:style w:type="paragraph" w:styleId="NoSpacing">
    <w:name w:val="No Spacing"/>
    <w:link w:val="NoSpacingChar"/>
    <w:uiPriority w:val="1"/>
    <w:qFormat/>
    <w:rsid w:val="00D45126"/>
    <w:pPr>
      <w:spacing w:after="0" w:line="240" w:lineRule="auto"/>
    </w:pPr>
    <w:rPr>
      <w:rFonts w:asciiTheme="minorHAnsi" w:eastAsiaTheme="minorEastAsia" w:hAnsiTheme="minorHAnsi" w:cstheme="minorBidi"/>
      <w:lang w:val="en-US"/>
    </w:rPr>
  </w:style>
  <w:style w:type="character" w:customStyle="1" w:styleId="NoSpacingChar">
    <w:name w:val="No Spacing Char"/>
    <w:basedOn w:val="DefaultParagraphFont"/>
    <w:link w:val="NoSpacing"/>
    <w:uiPriority w:val="1"/>
    <w:rsid w:val="00D45126"/>
    <w:rPr>
      <w:rFonts w:asciiTheme="minorHAnsi" w:eastAsiaTheme="minorEastAsia" w:hAnsiTheme="minorHAnsi" w:cstheme="minorBidi"/>
      <w:lang w:val="en-US"/>
    </w:rPr>
  </w:style>
  <w:style w:type="paragraph" w:styleId="BalloonText">
    <w:name w:val="Balloon Text"/>
    <w:basedOn w:val="Normal"/>
    <w:link w:val="BalloonTextChar"/>
    <w:uiPriority w:val="99"/>
    <w:semiHidden/>
    <w:unhideWhenUsed/>
    <w:rsid w:val="00D45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126"/>
    <w:rPr>
      <w:rFonts w:ascii="Tahoma" w:hAnsi="Tahoma" w:cs="Tahoma"/>
      <w:sz w:val="16"/>
      <w:szCs w:val="16"/>
    </w:rPr>
  </w:style>
  <w:style w:type="paragraph" w:styleId="ListParagraph">
    <w:name w:val="List Paragraph"/>
    <w:basedOn w:val="Normal"/>
    <w:uiPriority w:val="34"/>
    <w:qFormat/>
    <w:rsid w:val="004A27ED"/>
    <w:pPr>
      <w:ind w:left="720"/>
      <w:contextualSpacing/>
    </w:pPr>
  </w:style>
  <w:style w:type="paragraph" w:styleId="NormalWeb">
    <w:name w:val="Normal (Web)"/>
    <w:basedOn w:val="Normal"/>
    <w:uiPriority w:val="99"/>
    <w:semiHidden/>
    <w:unhideWhenUsed/>
    <w:rsid w:val="004A27E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5110">
      <w:bodyDiv w:val="1"/>
      <w:marLeft w:val="0"/>
      <w:marRight w:val="0"/>
      <w:marTop w:val="0"/>
      <w:marBottom w:val="0"/>
      <w:divBdr>
        <w:top w:val="none" w:sz="0" w:space="0" w:color="auto"/>
        <w:left w:val="none" w:sz="0" w:space="0" w:color="auto"/>
        <w:bottom w:val="none" w:sz="0" w:space="0" w:color="auto"/>
        <w:right w:val="none" w:sz="0" w:space="0" w:color="auto"/>
      </w:divBdr>
    </w:div>
    <w:div w:id="125124654">
      <w:bodyDiv w:val="1"/>
      <w:marLeft w:val="0"/>
      <w:marRight w:val="0"/>
      <w:marTop w:val="0"/>
      <w:marBottom w:val="0"/>
      <w:divBdr>
        <w:top w:val="none" w:sz="0" w:space="0" w:color="auto"/>
        <w:left w:val="none" w:sz="0" w:space="0" w:color="auto"/>
        <w:bottom w:val="none" w:sz="0" w:space="0" w:color="auto"/>
        <w:right w:val="none" w:sz="0" w:space="0" w:color="auto"/>
      </w:divBdr>
    </w:div>
    <w:div w:id="371421380">
      <w:bodyDiv w:val="1"/>
      <w:marLeft w:val="0"/>
      <w:marRight w:val="0"/>
      <w:marTop w:val="0"/>
      <w:marBottom w:val="0"/>
      <w:divBdr>
        <w:top w:val="none" w:sz="0" w:space="0" w:color="auto"/>
        <w:left w:val="none" w:sz="0" w:space="0" w:color="auto"/>
        <w:bottom w:val="none" w:sz="0" w:space="0" w:color="auto"/>
        <w:right w:val="none" w:sz="0" w:space="0" w:color="auto"/>
      </w:divBdr>
    </w:div>
    <w:div w:id="976491257">
      <w:bodyDiv w:val="1"/>
      <w:marLeft w:val="0"/>
      <w:marRight w:val="0"/>
      <w:marTop w:val="0"/>
      <w:marBottom w:val="0"/>
      <w:divBdr>
        <w:top w:val="none" w:sz="0" w:space="0" w:color="auto"/>
        <w:left w:val="none" w:sz="0" w:space="0" w:color="auto"/>
        <w:bottom w:val="none" w:sz="0" w:space="0" w:color="auto"/>
        <w:right w:val="none" w:sz="0" w:space="0" w:color="auto"/>
      </w:divBdr>
    </w:div>
    <w:div w:id="1221285736">
      <w:bodyDiv w:val="1"/>
      <w:marLeft w:val="0"/>
      <w:marRight w:val="0"/>
      <w:marTop w:val="0"/>
      <w:marBottom w:val="0"/>
      <w:divBdr>
        <w:top w:val="none" w:sz="0" w:space="0" w:color="auto"/>
        <w:left w:val="none" w:sz="0" w:space="0" w:color="auto"/>
        <w:bottom w:val="none" w:sz="0" w:space="0" w:color="auto"/>
        <w:right w:val="none" w:sz="0" w:space="0" w:color="auto"/>
      </w:divBdr>
    </w:div>
    <w:div w:id="1441603750">
      <w:bodyDiv w:val="1"/>
      <w:marLeft w:val="0"/>
      <w:marRight w:val="0"/>
      <w:marTop w:val="0"/>
      <w:marBottom w:val="0"/>
      <w:divBdr>
        <w:top w:val="none" w:sz="0" w:space="0" w:color="auto"/>
        <w:left w:val="none" w:sz="0" w:space="0" w:color="auto"/>
        <w:bottom w:val="none" w:sz="0" w:space="0" w:color="auto"/>
        <w:right w:val="none" w:sz="0" w:space="0" w:color="auto"/>
      </w:divBdr>
    </w:div>
    <w:div w:id="1443306343">
      <w:bodyDiv w:val="1"/>
      <w:marLeft w:val="0"/>
      <w:marRight w:val="0"/>
      <w:marTop w:val="0"/>
      <w:marBottom w:val="0"/>
      <w:divBdr>
        <w:top w:val="none" w:sz="0" w:space="0" w:color="auto"/>
        <w:left w:val="none" w:sz="0" w:space="0" w:color="auto"/>
        <w:bottom w:val="none" w:sz="0" w:space="0" w:color="auto"/>
        <w:right w:val="none" w:sz="0" w:space="0" w:color="auto"/>
      </w:divBdr>
    </w:div>
    <w:div w:id="1743333454">
      <w:bodyDiv w:val="1"/>
      <w:marLeft w:val="0"/>
      <w:marRight w:val="0"/>
      <w:marTop w:val="0"/>
      <w:marBottom w:val="0"/>
      <w:divBdr>
        <w:top w:val="none" w:sz="0" w:space="0" w:color="auto"/>
        <w:left w:val="none" w:sz="0" w:space="0" w:color="auto"/>
        <w:bottom w:val="none" w:sz="0" w:space="0" w:color="auto"/>
        <w:right w:val="none" w:sz="0" w:space="0" w:color="auto"/>
      </w:divBdr>
    </w:div>
    <w:div w:id="180881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image" Target="media/image3.gif"/><Relationship Id="rId13" Type="http://schemas.openxmlformats.org/officeDocument/2006/relationships/image" Target="media/image20.jpeg"/><Relationship Id="rId14" Type="http://schemas.openxmlformats.org/officeDocument/2006/relationships/image" Target="media/image3.png"/><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BC881A-2975-B84D-8C4B-34EBDD59C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1602</Words>
  <Characters>9136</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Child benefit  - still under attack</vt:lpstr>
    </vt:vector>
  </TitlesOfParts>
  <Company>UNISON</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Benefit – Still Under Attack</dc:title>
  <dc:creator>NONE</dc:creator>
  <cp:lastModifiedBy>Anna  Mauremootoo</cp:lastModifiedBy>
  <cp:revision>4</cp:revision>
  <dcterms:created xsi:type="dcterms:W3CDTF">2019-03-05T10:13:00Z</dcterms:created>
  <dcterms:modified xsi:type="dcterms:W3CDTF">2019-03-06T16:18:00Z</dcterms:modified>
</cp:coreProperties>
</file>