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18" w:rsidRPr="004D6D41" w:rsidRDefault="008A5218" w:rsidP="008A5218">
      <w:pPr>
        <w:jc w:val="center"/>
        <w:rPr>
          <w:rFonts w:eastAsia="Times New Roman" w:cs="Times New Roman"/>
          <w:b/>
          <w:sz w:val="32"/>
          <w:szCs w:val="28"/>
        </w:rPr>
      </w:pPr>
      <w:r>
        <w:rPr>
          <w:rFonts w:eastAsia="Times New Roman" w:cs="Times New Roman"/>
          <w:b/>
          <w:sz w:val="32"/>
          <w:szCs w:val="28"/>
        </w:rPr>
        <w:t>#LoveOurColleges</w:t>
      </w:r>
    </w:p>
    <w:p w:rsidR="008A5218" w:rsidRPr="004D6D41" w:rsidRDefault="008A5218" w:rsidP="008A5218">
      <w:pPr>
        <w:jc w:val="center"/>
        <w:rPr>
          <w:rFonts w:eastAsia="Times New Roman" w:cs="Times New Roman"/>
          <w:sz w:val="28"/>
          <w:szCs w:val="28"/>
        </w:rPr>
      </w:pPr>
      <w:r w:rsidRPr="004D6D41">
        <w:rPr>
          <w:rFonts w:eastAsia="Times New Roman" w:cs="Times New Roman"/>
          <w:sz w:val="28"/>
          <w:szCs w:val="28"/>
        </w:rPr>
        <w:t>A</w:t>
      </w:r>
      <w:r w:rsidRPr="004D6D41">
        <w:rPr>
          <w:rFonts w:eastAsia="Times New Roman" w:cs="Times New Roman"/>
          <w:szCs w:val="28"/>
        </w:rPr>
        <w:t xml:space="preserve"> </w:t>
      </w:r>
      <w:r w:rsidRPr="004D6D41">
        <w:rPr>
          <w:rFonts w:eastAsia="Times New Roman" w:cs="Times New Roman"/>
          <w:sz w:val="28"/>
          <w:szCs w:val="28"/>
        </w:rPr>
        <w:t>sector-wide manifesto for better funding and fair pay in further education</w:t>
      </w:r>
    </w:p>
    <w:p w:rsidR="008A5218" w:rsidRPr="00CE67D1" w:rsidRDefault="008A5218" w:rsidP="008A5218">
      <w:pPr>
        <w:tabs>
          <w:tab w:val="left" w:pos="284"/>
        </w:tabs>
        <w:spacing w:after="0" w:line="240" w:lineRule="auto"/>
        <w:rPr>
          <w:rFonts w:ascii="Open Sans" w:eastAsia="Times New Roman" w:hAnsi="Open Sans" w:cs="Open Sans"/>
          <w:sz w:val="20"/>
          <w:lang w:eastAsia="en-GB"/>
        </w:rPr>
      </w:pP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 xml:space="preserve">Further education colleges are an essential part of England’s education system. Whether it’s through top-class technical education, basic skills or lifelong learning, colleges help people of all ages and backgrounds to make the most of their talents and ambitions. Rooted in local communities, they are crucial in driving social mobility and providing the skills to boost local and regional economies. </w:t>
      </w: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r w:rsidRPr="00AF5168">
        <w:rPr>
          <w:rFonts w:ascii="Open Sans" w:eastAsia="Times New Roman" w:hAnsi="Open Sans" w:cs="Open Sans"/>
          <w:b/>
          <w:sz w:val="20"/>
          <w:szCs w:val="20"/>
          <w:lang w:eastAsia="en-GB"/>
        </w:rPr>
        <w:t>Colleges matter</w:t>
      </w:r>
      <w:r w:rsidRPr="00AF5168">
        <w:rPr>
          <w:rFonts w:ascii="Open Sans" w:eastAsia="Times New Roman" w:hAnsi="Open Sans" w:cs="Open Sans"/>
          <w:sz w:val="20"/>
          <w:szCs w:val="20"/>
          <w:lang w:eastAsia="en-GB"/>
        </w:rPr>
        <w:t xml:space="preserve"> – to their students, their staff and their local communities. But for too long the vital work they do has been overlooked and underfunded.</w:t>
      </w: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 xml:space="preserve">That is why trade unions, students and colleges are coming together to call for </w:t>
      </w:r>
      <w:r w:rsidRPr="00AF5168">
        <w:rPr>
          <w:rFonts w:ascii="Open Sans" w:eastAsia="Times New Roman" w:hAnsi="Open Sans" w:cs="Open Sans"/>
          <w:b/>
          <w:sz w:val="20"/>
          <w:szCs w:val="20"/>
          <w:lang w:eastAsia="en-GB"/>
        </w:rPr>
        <w:t xml:space="preserve">better funding </w:t>
      </w:r>
      <w:r w:rsidRPr="00AF5168">
        <w:rPr>
          <w:rFonts w:ascii="Open Sans" w:eastAsia="Times New Roman" w:hAnsi="Open Sans" w:cs="Open Sans"/>
          <w:sz w:val="20"/>
          <w:szCs w:val="20"/>
          <w:lang w:eastAsia="en-GB"/>
        </w:rPr>
        <w:t xml:space="preserve">and </w:t>
      </w:r>
      <w:r w:rsidRPr="00AF5168">
        <w:rPr>
          <w:rFonts w:ascii="Open Sans" w:eastAsia="Times New Roman" w:hAnsi="Open Sans" w:cs="Open Sans"/>
          <w:b/>
          <w:sz w:val="20"/>
          <w:szCs w:val="20"/>
          <w:lang w:eastAsia="en-GB"/>
        </w:rPr>
        <w:t>fair pay</w:t>
      </w:r>
      <w:r w:rsidRPr="00AF5168">
        <w:rPr>
          <w:rFonts w:ascii="Open Sans" w:eastAsia="Times New Roman" w:hAnsi="Open Sans" w:cs="Open Sans"/>
          <w:sz w:val="20"/>
          <w:szCs w:val="20"/>
          <w:lang w:eastAsia="en-GB"/>
        </w:rPr>
        <w:t xml:space="preserve"> for further education colleges. </w:t>
      </w: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p>
    <w:p w:rsidR="008A5218" w:rsidRPr="00AF5168" w:rsidRDefault="008A5218" w:rsidP="008A5218">
      <w:pPr>
        <w:tabs>
          <w:tab w:val="left" w:pos="284"/>
        </w:tabs>
        <w:spacing w:after="0" w:line="240" w:lineRule="auto"/>
        <w:rPr>
          <w:rFonts w:ascii="Open Sans" w:eastAsia="Times New Roman" w:hAnsi="Open Sans" w:cs="Open Sans"/>
          <w:i/>
          <w:sz w:val="20"/>
          <w:szCs w:val="20"/>
          <w:lang w:eastAsia="en-GB"/>
        </w:rPr>
      </w:pPr>
      <w:r w:rsidRPr="00AF5168">
        <w:rPr>
          <w:rFonts w:ascii="Open Sans" w:eastAsia="Times New Roman" w:hAnsi="Open Sans" w:cs="Open Sans"/>
          <w:i/>
          <w:sz w:val="20"/>
          <w:szCs w:val="20"/>
          <w:lang w:eastAsia="en-GB"/>
        </w:rPr>
        <w:t>Why is funding an issue?</w:t>
      </w:r>
    </w:p>
    <w:p w:rsidR="008A5218" w:rsidRPr="00AF5168" w:rsidRDefault="008A5218" w:rsidP="008A5218">
      <w:pPr>
        <w:tabs>
          <w:tab w:val="left" w:pos="284"/>
        </w:tabs>
        <w:spacing w:after="0" w:line="240" w:lineRule="auto"/>
        <w:rPr>
          <w:rFonts w:ascii="Open Sans" w:eastAsia="Times New Roman" w:hAnsi="Open Sans" w:cs="Open Sans"/>
          <w:i/>
          <w:sz w:val="20"/>
          <w:szCs w:val="20"/>
          <w:lang w:eastAsia="en-GB"/>
        </w:rPr>
      </w:pP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From 2009 to 2019, college funding has been cut by around 30%. This drop in funding has led to:</w:t>
      </w: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p>
    <w:p w:rsidR="008A5218" w:rsidRPr="00AF5168" w:rsidRDefault="008A5218" w:rsidP="008A5218">
      <w:pPr>
        <w:pStyle w:val="ListParagraph"/>
        <w:numPr>
          <w:ilvl w:val="0"/>
          <w:numId w:val="2"/>
        </w:numPr>
        <w:tabs>
          <w:tab w:val="left" w:pos="284"/>
        </w:tabs>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fewer hours of teaching and support for young people</w:t>
      </w:r>
      <w:r>
        <w:rPr>
          <w:rFonts w:ascii="Open Sans" w:eastAsia="Times New Roman" w:hAnsi="Open Sans" w:cs="Open Sans"/>
          <w:sz w:val="20"/>
          <w:szCs w:val="20"/>
          <w:lang w:eastAsia="en-GB"/>
        </w:rPr>
        <w:t>;</w:t>
      </w:r>
    </w:p>
    <w:p w:rsidR="008A5218" w:rsidRPr="00AF5168" w:rsidRDefault="008A5218" w:rsidP="008A5218">
      <w:pPr>
        <w:pStyle w:val="ListParagraph"/>
        <w:numPr>
          <w:ilvl w:val="0"/>
          <w:numId w:val="2"/>
        </w:numPr>
        <w:tabs>
          <w:tab w:val="left" w:pos="284"/>
        </w:tabs>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a drastic reduction in the number of learning opportunities for adults</w:t>
      </w:r>
      <w:r>
        <w:rPr>
          <w:rFonts w:ascii="Open Sans" w:eastAsia="Times New Roman" w:hAnsi="Open Sans" w:cs="Open Sans"/>
          <w:sz w:val="20"/>
          <w:szCs w:val="20"/>
          <w:lang w:eastAsia="en-GB"/>
        </w:rPr>
        <w:t>;</w:t>
      </w:r>
    </w:p>
    <w:p w:rsidR="008A5218" w:rsidRPr="00AF5168" w:rsidRDefault="008A5218" w:rsidP="008A5218">
      <w:pPr>
        <w:pStyle w:val="ListParagraph"/>
        <w:numPr>
          <w:ilvl w:val="0"/>
          <w:numId w:val="2"/>
        </w:numPr>
        <w:tabs>
          <w:tab w:val="left" w:pos="284"/>
        </w:tabs>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the value of staff pay falling by over 25% since 2009</w:t>
      </w:r>
      <w:r>
        <w:rPr>
          <w:rFonts w:ascii="Open Sans" w:eastAsia="Times New Roman" w:hAnsi="Open Sans" w:cs="Open Sans"/>
          <w:sz w:val="20"/>
          <w:szCs w:val="20"/>
          <w:lang w:eastAsia="en-GB"/>
        </w:rPr>
        <w:t>;</w:t>
      </w:r>
    </w:p>
    <w:p w:rsidR="008A5218" w:rsidRPr="00AF5168" w:rsidRDefault="008A5218" w:rsidP="008A5218">
      <w:pPr>
        <w:pStyle w:val="ListParagraph"/>
        <w:numPr>
          <w:ilvl w:val="0"/>
          <w:numId w:val="2"/>
        </w:numPr>
        <w:tabs>
          <w:tab w:val="left" w:pos="284"/>
        </w:tabs>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college teachers earning £7,000 less on average than school teachers.</w:t>
      </w:r>
    </w:p>
    <w:p w:rsidR="008A5218" w:rsidRPr="00AF5168" w:rsidRDefault="008A5218" w:rsidP="008A5218">
      <w:pPr>
        <w:pStyle w:val="ListParagraph"/>
        <w:tabs>
          <w:tab w:val="left" w:pos="284"/>
        </w:tabs>
        <w:ind w:left="1071"/>
        <w:rPr>
          <w:rFonts w:ascii="Open Sans" w:eastAsia="Times New Roman" w:hAnsi="Open Sans" w:cs="Open Sans"/>
          <w:sz w:val="20"/>
          <w:szCs w:val="20"/>
          <w:lang w:eastAsia="en-GB"/>
        </w:rPr>
      </w:pPr>
    </w:p>
    <w:p w:rsidR="008A5218" w:rsidRPr="00AF5168" w:rsidRDefault="008A5218" w:rsidP="008A5218">
      <w:pPr>
        <w:tabs>
          <w:tab w:val="left" w:pos="284"/>
        </w:tabs>
        <w:spacing w:after="0" w:line="240" w:lineRule="auto"/>
        <w:rPr>
          <w:rFonts w:ascii="Open Sans" w:eastAsia="Times New Roman" w:hAnsi="Open Sans" w:cs="Open Sans"/>
          <w:sz w:val="20"/>
          <w:szCs w:val="20"/>
          <w:lang w:eastAsia="en-GB"/>
        </w:rPr>
      </w:pPr>
      <w:r w:rsidRPr="00AF5168">
        <w:rPr>
          <w:rFonts w:ascii="Open Sans" w:eastAsia="Times New Roman" w:hAnsi="Open Sans" w:cs="Open Sans"/>
          <w:sz w:val="20"/>
          <w:szCs w:val="20"/>
          <w:lang w:eastAsia="en-GB"/>
        </w:rPr>
        <w:t>This situation is not sustainable and ultimately impacts on college students and staff, businesses, communities and the wider economy.</w:t>
      </w:r>
    </w:p>
    <w:p w:rsidR="008A5218" w:rsidRPr="00AF5168" w:rsidRDefault="008A5218" w:rsidP="008A5218">
      <w:pPr>
        <w:tabs>
          <w:tab w:val="left" w:pos="284"/>
        </w:tabs>
        <w:spacing w:after="0" w:line="240" w:lineRule="auto"/>
        <w:rPr>
          <w:sz w:val="20"/>
          <w:szCs w:val="20"/>
        </w:rPr>
      </w:pPr>
    </w:p>
    <w:p w:rsidR="008A5218" w:rsidRPr="00AF5168" w:rsidRDefault="008A5218" w:rsidP="008A5218">
      <w:pPr>
        <w:tabs>
          <w:tab w:val="left" w:pos="284"/>
        </w:tabs>
        <w:spacing w:after="0" w:line="240" w:lineRule="auto"/>
        <w:rPr>
          <w:rFonts w:ascii="Open Sans" w:eastAsia="MS Mincho" w:hAnsi="Open Sans" w:cs="Open Sans"/>
          <w:i/>
          <w:sz w:val="20"/>
          <w:szCs w:val="20"/>
          <w:lang w:val="en-US"/>
        </w:rPr>
      </w:pPr>
      <w:r w:rsidRPr="00AF5168">
        <w:rPr>
          <w:rFonts w:ascii="Open Sans" w:eastAsia="MS Mincho" w:hAnsi="Open Sans" w:cs="Open Sans"/>
          <w:i/>
          <w:sz w:val="20"/>
          <w:szCs w:val="20"/>
          <w:lang w:val="en-US"/>
        </w:rPr>
        <w:t>What would additional funding pay for?</w:t>
      </w:r>
    </w:p>
    <w:p w:rsidR="008A5218" w:rsidRPr="00AF5168" w:rsidRDefault="008A5218" w:rsidP="008A5218">
      <w:pPr>
        <w:tabs>
          <w:tab w:val="left" w:pos="284"/>
        </w:tabs>
        <w:spacing w:after="0" w:line="240" w:lineRule="auto"/>
        <w:rPr>
          <w:rFonts w:ascii="Open Sans" w:eastAsia="MS Mincho" w:hAnsi="Open Sans" w:cs="Open Sans"/>
          <w:sz w:val="20"/>
          <w:szCs w:val="20"/>
          <w:lang w:val="en-US"/>
        </w:rPr>
      </w:pPr>
    </w:p>
    <w:p w:rsidR="008A5218" w:rsidRDefault="008A5218" w:rsidP="008A5218">
      <w:pPr>
        <w:tabs>
          <w:tab w:val="left" w:pos="284"/>
        </w:tabs>
        <w:spacing w:after="0" w:line="240" w:lineRule="auto"/>
        <w:rPr>
          <w:rFonts w:ascii="Open Sans" w:eastAsia="MS Mincho" w:hAnsi="Open Sans" w:cs="Open Sans"/>
          <w:sz w:val="20"/>
          <w:szCs w:val="20"/>
          <w:lang w:val="en-US"/>
        </w:rPr>
      </w:pPr>
      <w:r w:rsidRPr="00AF5168">
        <w:rPr>
          <w:rFonts w:ascii="Open Sans" w:eastAsia="MS Mincho" w:hAnsi="Open Sans" w:cs="Open Sans"/>
          <w:sz w:val="20"/>
          <w:szCs w:val="20"/>
          <w:lang w:val="en-US"/>
        </w:rPr>
        <w:t>Colleges need a fair funding settlement to ensure they can continue to</w:t>
      </w:r>
      <w:r w:rsidR="0006102A">
        <w:rPr>
          <w:rFonts w:ascii="Open Sans" w:eastAsia="MS Mincho" w:hAnsi="Open Sans" w:cs="Open Sans"/>
          <w:sz w:val="20"/>
          <w:szCs w:val="20"/>
          <w:lang w:val="en-US"/>
        </w:rPr>
        <w:t xml:space="preserve"> play their crucial role in our education system and</w:t>
      </w:r>
      <w:r w:rsidRPr="00AF5168">
        <w:rPr>
          <w:rFonts w:ascii="Open Sans" w:eastAsia="MS Mincho" w:hAnsi="Open Sans" w:cs="Open Sans"/>
          <w:sz w:val="20"/>
          <w:szCs w:val="20"/>
          <w:lang w:val="en-US"/>
        </w:rPr>
        <w:t xml:space="preserve"> provide the high-quality skills provision our country needs. Additional funding would help colleges to:</w:t>
      </w:r>
    </w:p>
    <w:p w:rsidR="008A5218" w:rsidRPr="00AF5168" w:rsidRDefault="008A5218" w:rsidP="008A5218">
      <w:pPr>
        <w:tabs>
          <w:tab w:val="left" w:pos="284"/>
        </w:tabs>
        <w:spacing w:after="0" w:line="240" w:lineRule="auto"/>
        <w:rPr>
          <w:rFonts w:ascii="Open Sans" w:eastAsia="MS Mincho" w:hAnsi="Open Sans" w:cs="Open Sans"/>
          <w:sz w:val="20"/>
          <w:szCs w:val="20"/>
          <w:lang w:val="en-US"/>
        </w:rPr>
      </w:pPr>
    </w:p>
    <w:p w:rsidR="008A5218" w:rsidRPr="00AF5168" w:rsidRDefault="008A5218" w:rsidP="008A5218">
      <w:pPr>
        <w:numPr>
          <w:ilvl w:val="0"/>
          <w:numId w:val="3"/>
        </w:numPr>
        <w:spacing w:after="0" w:line="240" w:lineRule="auto"/>
        <w:ind w:left="1434" w:hanging="357"/>
        <w:rPr>
          <w:rFonts w:ascii="Open Sans" w:eastAsia="MS Mincho" w:hAnsi="Open Sans" w:cs="Open Sans"/>
          <w:sz w:val="20"/>
          <w:szCs w:val="20"/>
          <w:lang w:val="en-US"/>
        </w:rPr>
      </w:pPr>
      <w:r w:rsidRPr="00AF5168">
        <w:rPr>
          <w:rFonts w:ascii="Open Sans" w:eastAsia="MS Mincho" w:hAnsi="Open Sans" w:cs="Open Sans"/>
          <w:sz w:val="20"/>
          <w:szCs w:val="20"/>
          <w:lang w:val="en-US"/>
        </w:rPr>
        <w:t>recruit and retain more specialist teachers</w:t>
      </w:r>
      <w:r>
        <w:rPr>
          <w:rFonts w:ascii="Open Sans" w:eastAsia="MS Mincho" w:hAnsi="Open Sans" w:cs="Open Sans"/>
          <w:sz w:val="20"/>
          <w:szCs w:val="20"/>
          <w:lang w:val="en-US"/>
        </w:rPr>
        <w:t xml:space="preserve"> and support staff; </w:t>
      </w:r>
    </w:p>
    <w:p w:rsidR="008A5218" w:rsidRPr="00AF5168" w:rsidRDefault="008A5218" w:rsidP="008A5218">
      <w:pPr>
        <w:numPr>
          <w:ilvl w:val="0"/>
          <w:numId w:val="3"/>
        </w:numPr>
        <w:spacing w:after="0" w:line="240" w:lineRule="auto"/>
        <w:ind w:left="1434" w:hanging="357"/>
        <w:rPr>
          <w:rFonts w:ascii="Open Sans" w:eastAsia="MS Mincho" w:hAnsi="Open Sans" w:cs="Open Sans"/>
          <w:sz w:val="20"/>
          <w:szCs w:val="20"/>
          <w:lang w:val="en-US"/>
        </w:rPr>
      </w:pPr>
      <w:r w:rsidRPr="00AF5168">
        <w:rPr>
          <w:rFonts w:ascii="Open Sans" w:eastAsia="MS Mincho" w:hAnsi="Open Sans" w:cs="Open Sans"/>
          <w:sz w:val="20"/>
          <w:szCs w:val="20"/>
          <w:lang w:val="en-US"/>
        </w:rPr>
        <w:t>effectively implement technical education reforms</w:t>
      </w:r>
      <w:r>
        <w:rPr>
          <w:rFonts w:ascii="Open Sans" w:eastAsia="MS Mincho" w:hAnsi="Open Sans" w:cs="Open Sans"/>
          <w:sz w:val="20"/>
          <w:szCs w:val="20"/>
          <w:lang w:val="en-US"/>
        </w:rPr>
        <w:t>;</w:t>
      </w:r>
    </w:p>
    <w:p w:rsidR="008A5218" w:rsidRPr="00AF5168" w:rsidRDefault="008A5218" w:rsidP="008A5218">
      <w:pPr>
        <w:numPr>
          <w:ilvl w:val="0"/>
          <w:numId w:val="3"/>
        </w:numPr>
        <w:spacing w:after="0" w:line="240" w:lineRule="auto"/>
        <w:ind w:left="1434" w:hanging="357"/>
        <w:rPr>
          <w:rFonts w:ascii="Open Sans" w:eastAsia="MS Mincho" w:hAnsi="Open Sans" w:cs="Open Sans"/>
          <w:sz w:val="20"/>
          <w:szCs w:val="20"/>
          <w:lang w:val="en-US"/>
        </w:rPr>
      </w:pPr>
      <w:r w:rsidRPr="00AF5168">
        <w:rPr>
          <w:rFonts w:ascii="Open Sans" w:eastAsia="MS Mincho" w:hAnsi="Open Sans" w:cs="Open Sans"/>
          <w:sz w:val="20"/>
          <w:szCs w:val="20"/>
          <w:lang w:val="en-US"/>
        </w:rPr>
        <w:t>maintain academic standards</w:t>
      </w:r>
      <w:r>
        <w:rPr>
          <w:rFonts w:ascii="Open Sans" w:eastAsia="MS Mincho" w:hAnsi="Open Sans" w:cs="Open Sans"/>
          <w:sz w:val="20"/>
          <w:szCs w:val="20"/>
          <w:lang w:val="en-US"/>
        </w:rPr>
        <w:t>;</w:t>
      </w:r>
    </w:p>
    <w:p w:rsidR="008A5218" w:rsidRPr="00AF5168" w:rsidRDefault="00F148B4" w:rsidP="008A5218">
      <w:pPr>
        <w:numPr>
          <w:ilvl w:val="0"/>
          <w:numId w:val="3"/>
        </w:numPr>
        <w:spacing w:after="240" w:line="240" w:lineRule="auto"/>
        <w:ind w:left="1434" w:hanging="357"/>
        <w:rPr>
          <w:rFonts w:ascii="Open Sans" w:eastAsia="MS Mincho" w:hAnsi="Open Sans" w:cs="Open Sans"/>
          <w:sz w:val="20"/>
          <w:szCs w:val="20"/>
          <w:lang w:val="en-US"/>
        </w:rPr>
      </w:pPr>
      <w:bookmarkStart w:id="0" w:name="_GoBack"/>
      <w:bookmarkEnd w:id="0"/>
      <w:r w:rsidRPr="00F148B4">
        <w:rPr>
          <w:rFonts w:ascii="Open Sans" w:eastAsia="MS Mincho" w:hAnsi="Open Sans" w:cs="Open Sans"/>
          <w:i/>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34.25pt;width:470pt;height:190.8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" filled="f" strokeweight="2.75pt">
            <v:stroke linestyle="thickThin"/>
            <v:textbox>
              <w:txbxContent>
                <w:p w:rsidR="008A5218" w:rsidRPr="00362656" w:rsidRDefault="008A5218" w:rsidP="008A5218">
                  <w:pPr>
                    <w:spacing w:after="0" w:line="240" w:lineRule="auto"/>
                    <w:ind w:left="714"/>
                    <w:rPr>
                      <w:rFonts w:ascii="Open Sans" w:eastAsia="MS Mincho" w:hAnsi="Open Sans" w:cs="Open Sans"/>
                      <w:sz w:val="20"/>
                      <w:lang w:val="en-US"/>
                    </w:rPr>
                  </w:pPr>
                </w:p>
                <w:p w:rsidR="008A5218" w:rsidRPr="00362656" w:rsidRDefault="008A5218" w:rsidP="008A5218">
                  <w:pPr>
                    <w:spacing w:after="0" w:line="240" w:lineRule="auto"/>
                    <w:rPr>
                      <w:rFonts w:ascii="Open Sans" w:eastAsia="MS Mincho" w:hAnsi="Open Sans" w:cs="Open Sans"/>
                      <w:sz w:val="20"/>
                      <w:lang w:val="en-US"/>
                    </w:rPr>
                  </w:pPr>
                  <w:r>
                    <w:rPr>
                      <w:rFonts w:ascii="Open Sans" w:eastAsia="MS Mincho" w:hAnsi="Open Sans" w:cs="Open Sans"/>
                      <w:sz w:val="20"/>
                      <w:lang w:val="en-US"/>
                    </w:rPr>
                    <w:t>We are calling on the government to</w:t>
                  </w:r>
                  <w:r w:rsidRPr="00362656">
                    <w:rPr>
                      <w:rFonts w:ascii="Open Sans" w:eastAsia="MS Mincho" w:hAnsi="Open Sans" w:cs="Open Sans"/>
                      <w:sz w:val="20"/>
                      <w:lang w:val="en-US"/>
                    </w:rPr>
                    <w:t>:</w:t>
                  </w:r>
                </w:p>
                <w:p w:rsidR="008A5218" w:rsidRDefault="008A5218" w:rsidP="008A5218">
                  <w:pPr>
                    <w:spacing w:after="0" w:line="240" w:lineRule="auto"/>
                    <w:ind w:left="714"/>
                    <w:rPr>
                      <w:rFonts w:ascii="Open Sans" w:eastAsia="MS Mincho" w:hAnsi="Open Sans" w:cs="Open Sans"/>
                      <w:lang w:val="en-US"/>
                    </w:rPr>
                  </w:pPr>
                </w:p>
                <w:p w:rsidR="008A5218" w:rsidRDefault="008A5218" w:rsidP="008A5218">
                  <w:pPr>
                    <w:numPr>
                      <w:ilvl w:val="0"/>
                      <w:numId w:val="1"/>
                    </w:numPr>
                    <w:spacing w:after="0" w:line="240" w:lineRule="auto"/>
                    <w:ind w:left="714" w:hanging="357"/>
                    <w:rPr>
                      <w:rFonts w:ascii="Open Sans" w:eastAsia="MS Mincho" w:hAnsi="Open Sans" w:cs="Open Sans"/>
                      <w:sz w:val="20"/>
                      <w:lang w:val="en-US"/>
                    </w:rPr>
                  </w:pPr>
                  <w:r>
                    <w:rPr>
                      <w:rFonts w:ascii="Open Sans" w:eastAsia="MS Mincho" w:hAnsi="Open Sans" w:cs="Open Sans"/>
                      <w:b/>
                      <w:sz w:val="20"/>
                      <w:lang w:val="en-US"/>
                    </w:rPr>
                    <w:t>I</w:t>
                  </w:r>
                  <w:r w:rsidRPr="00362656">
                    <w:rPr>
                      <w:rFonts w:ascii="Open Sans" w:eastAsia="MS Mincho" w:hAnsi="Open Sans" w:cs="Open Sans"/>
                      <w:b/>
                      <w:sz w:val="20"/>
                      <w:lang w:val="en-US"/>
                    </w:rPr>
                    <w:t>ncrease college funding to sustainable levels</w:t>
                  </w:r>
                  <w:r w:rsidR="00272D77">
                    <w:rPr>
                      <w:rFonts w:ascii="Open Sans" w:eastAsia="MS Mincho" w:hAnsi="Open Sans" w:cs="Open Sans"/>
                      <w:sz w:val="20"/>
                      <w:lang w:val="en-US"/>
                    </w:rPr>
                    <w:t>, including but not limited to</w:t>
                  </w:r>
                  <w:r>
                    <w:rPr>
                      <w:rFonts w:ascii="Open Sans" w:eastAsia="MS Mincho" w:hAnsi="Open Sans" w:cs="Open Sans"/>
                      <w:sz w:val="20"/>
                      <w:lang w:val="en-US"/>
                    </w:rPr>
                    <w:t>:</w:t>
                  </w:r>
                </w:p>
                <w:p w:rsidR="008A5218" w:rsidRDefault="008A5218" w:rsidP="008A5218">
                  <w:pPr>
                    <w:numPr>
                      <w:ilvl w:val="1"/>
                      <w:numId w:val="1"/>
                    </w:numPr>
                    <w:spacing w:after="0" w:line="240" w:lineRule="auto"/>
                    <w:rPr>
                      <w:rFonts w:ascii="Open Sans" w:eastAsia="MS Mincho" w:hAnsi="Open Sans" w:cs="Open Sans"/>
                      <w:sz w:val="20"/>
                      <w:lang w:val="en-US"/>
                    </w:rPr>
                  </w:pPr>
                  <w:r>
                    <w:rPr>
                      <w:rFonts w:ascii="Open Sans" w:eastAsia="MS Mincho" w:hAnsi="Open Sans" w:cs="Open Sans"/>
                      <w:sz w:val="20"/>
                      <w:lang w:val="en-US"/>
                    </w:rPr>
                    <w:t xml:space="preserve">Increasing </w:t>
                  </w:r>
                  <w:r w:rsidR="005B75C7">
                    <w:rPr>
                      <w:rFonts w:ascii="Open Sans" w:eastAsia="MS Mincho" w:hAnsi="Open Sans" w:cs="Open Sans"/>
                      <w:sz w:val="20"/>
                      <w:lang w:val="en-US"/>
                    </w:rPr>
                    <w:t xml:space="preserve">the </w:t>
                  </w:r>
                  <w:r w:rsidRPr="00CE67D1">
                    <w:rPr>
                      <w:rFonts w:ascii="Open Sans" w:eastAsia="MS Mincho" w:hAnsi="Open Sans" w:cs="Open Sans"/>
                      <w:sz w:val="20"/>
                      <w:lang w:val="en-US"/>
                    </w:rPr>
                    <w:t xml:space="preserve">16-19 funding </w:t>
                  </w:r>
                  <w:r w:rsidR="005B75C7">
                    <w:rPr>
                      <w:rFonts w:ascii="Open Sans" w:eastAsia="MS Mincho" w:hAnsi="Open Sans" w:cs="Open Sans"/>
                      <w:sz w:val="20"/>
                      <w:lang w:val="en-US"/>
                    </w:rPr>
                    <w:t xml:space="preserve">rate </w:t>
                  </w:r>
                  <w:r w:rsidRPr="00CE67D1">
                    <w:rPr>
                      <w:rFonts w:ascii="Open Sans" w:eastAsia="MS Mincho" w:hAnsi="Open Sans" w:cs="Open Sans"/>
                      <w:sz w:val="20"/>
                      <w:lang w:val="en-US"/>
                    </w:rPr>
                    <w:t>by 5% a year for</w:t>
                  </w:r>
                  <w:r w:rsidR="00272D77">
                    <w:rPr>
                      <w:rFonts w:ascii="Open Sans" w:eastAsia="MS Mincho" w:hAnsi="Open Sans" w:cs="Open Sans"/>
                      <w:sz w:val="20"/>
                      <w:lang w:val="en-US"/>
                    </w:rPr>
                    <w:t xml:space="preserve"> </w:t>
                  </w:r>
                  <w:r w:rsidR="005B75C7">
                    <w:rPr>
                      <w:rFonts w:ascii="Open Sans" w:eastAsia="MS Mincho" w:hAnsi="Open Sans" w:cs="Open Sans"/>
                      <w:sz w:val="20"/>
                      <w:lang w:val="en-US"/>
                    </w:rPr>
                    <w:t xml:space="preserve">the next </w:t>
                  </w:r>
                  <w:r w:rsidR="00272D77">
                    <w:rPr>
                      <w:rFonts w:ascii="Open Sans" w:eastAsia="MS Mincho" w:hAnsi="Open Sans" w:cs="Open Sans"/>
                      <w:sz w:val="20"/>
                      <w:lang w:val="en-US"/>
                    </w:rPr>
                    <w:t>5 years, and extending</w:t>
                  </w:r>
                  <w:r w:rsidR="00272D77" w:rsidRPr="00CE67D1">
                    <w:rPr>
                      <w:rFonts w:ascii="Open Sans" w:eastAsia="MS Mincho" w:hAnsi="Open Sans" w:cs="Open Sans"/>
                      <w:sz w:val="20"/>
                      <w:lang w:val="en-US"/>
                    </w:rPr>
                    <w:t xml:space="preserve"> the pupil premium to </w:t>
                  </w:r>
                  <w:r w:rsidR="00272D77">
                    <w:rPr>
                      <w:rFonts w:ascii="Open Sans" w:eastAsia="MS Mincho" w:hAnsi="Open Sans" w:cs="Open Sans"/>
                      <w:sz w:val="20"/>
                      <w:lang w:val="en-US"/>
                    </w:rPr>
                    <w:t>cover post-16 students.</w:t>
                  </w:r>
                </w:p>
                <w:p w:rsidR="008A5218" w:rsidRPr="00272D77" w:rsidRDefault="008A5218" w:rsidP="00272D77">
                  <w:pPr>
                    <w:numPr>
                      <w:ilvl w:val="1"/>
                      <w:numId w:val="1"/>
                    </w:numPr>
                    <w:spacing w:after="0" w:line="240" w:lineRule="auto"/>
                    <w:rPr>
                      <w:rFonts w:ascii="Open Sans" w:eastAsia="MS Mincho" w:hAnsi="Open Sans" w:cs="Open Sans"/>
                      <w:sz w:val="20"/>
                      <w:lang w:val="en-US"/>
                    </w:rPr>
                  </w:pPr>
                  <w:r>
                    <w:rPr>
                      <w:rFonts w:ascii="Open Sans" w:eastAsia="MS Mincho" w:hAnsi="Open Sans" w:cs="Open Sans"/>
                      <w:sz w:val="20"/>
                      <w:lang w:val="en-US"/>
                    </w:rPr>
                    <w:t>Fully funding</w:t>
                  </w:r>
                  <w:r w:rsidRPr="00362656">
                    <w:rPr>
                      <w:rFonts w:ascii="Open Sans" w:eastAsia="MS Mincho" w:hAnsi="Open Sans" w:cs="Open Sans"/>
                      <w:sz w:val="20"/>
                      <w:lang w:val="en-US"/>
                    </w:rPr>
                    <w:t xml:space="preserve"> a National Retraining Schem</w:t>
                  </w:r>
                  <w:r>
                    <w:rPr>
                      <w:rFonts w:ascii="Open Sans" w:eastAsia="MS Mincho" w:hAnsi="Open Sans" w:cs="Open Sans"/>
                      <w:sz w:val="20"/>
                      <w:lang w:val="en-US"/>
                    </w:rPr>
                    <w:t>e to support level 3 to 5 skills.</w:t>
                  </w:r>
                </w:p>
                <w:p w:rsidR="008A5218" w:rsidRDefault="008A5218" w:rsidP="008A5218">
                  <w:pPr>
                    <w:numPr>
                      <w:ilvl w:val="1"/>
                      <w:numId w:val="1"/>
                    </w:numPr>
                    <w:spacing w:after="0" w:line="240" w:lineRule="auto"/>
                    <w:rPr>
                      <w:rFonts w:ascii="Open Sans" w:eastAsia="MS Mincho" w:hAnsi="Open Sans" w:cs="Open Sans"/>
                      <w:sz w:val="20"/>
                      <w:lang w:val="en-US"/>
                    </w:rPr>
                  </w:pPr>
                  <w:r w:rsidRPr="00F81CFD">
                    <w:rPr>
                      <w:rFonts w:ascii="Open Sans" w:eastAsia="MS Mincho" w:hAnsi="Open Sans" w:cs="Open Sans"/>
                      <w:sz w:val="20"/>
                      <w:lang w:val="en-US"/>
                    </w:rPr>
                    <w:t>Introducing a lifetime learning entitlement to fund skills training for all adults who have not previously achieved a level 3 qualification.</w:t>
                  </w:r>
                </w:p>
                <w:p w:rsidR="008A5218" w:rsidRDefault="008A5218" w:rsidP="008A5218">
                  <w:pPr>
                    <w:spacing w:after="0" w:line="240" w:lineRule="auto"/>
                    <w:ind w:left="1440"/>
                    <w:rPr>
                      <w:rFonts w:ascii="Open Sans" w:eastAsia="MS Mincho" w:hAnsi="Open Sans" w:cs="Open Sans"/>
                      <w:sz w:val="20"/>
                      <w:lang w:val="en-US"/>
                    </w:rPr>
                  </w:pPr>
                </w:p>
                <w:p w:rsidR="008A5218" w:rsidRPr="00EB4EE1" w:rsidRDefault="008A5218" w:rsidP="008A5218">
                  <w:pPr>
                    <w:numPr>
                      <w:ilvl w:val="0"/>
                      <w:numId w:val="1"/>
                    </w:numPr>
                    <w:spacing w:after="0" w:line="240" w:lineRule="auto"/>
                    <w:rPr>
                      <w:rFonts w:ascii="Open Sans" w:eastAsia="MS Mincho" w:hAnsi="Open Sans" w:cs="Open Sans"/>
                      <w:sz w:val="20"/>
                      <w:lang w:val="en-US"/>
                    </w:rPr>
                  </w:pPr>
                  <w:r w:rsidRPr="00EB4EE1">
                    <w:rPr>
                      <w:rFonts w:ascii="Open Sans" w:eastAsia="MS Mincho" w:hAnsi="Open Sans" w:cs="Open Sans"/>
                      <w:b/>
                      <w:sz w:val="20"/>
                      <w:lang w:val="en-US"/>
                    </w:rPr>
                    <w:t>Provide immediate exceptional funding, ring-fenced for pay</w:t>
                  </w:r>
                  <w:r w:rsidRPr="00EB4EE1">
                    <w:rPr>
                      <w:rFonts w:ascii="Open Sans" w:eastAsia="MS Mincho" w:hAnsi="Open Sans" w:cs="Open Sans"/>
                      <w:sz w:val="20"/>
                      <w:lang w:val="en-US"/>
                    </w:rPr>
                    <w:t>, to cover the costs of a fair pay deal for college staff from 2018/19 onwards.</w:t>
                  </w:r>
                </w:p>
              </w:txbxContent>
            </v:textbox>
            <w10:wrap type="square" anchorx="margin"/>
          </v:shape>
        </w:pict>
      </w:r>
      <w:r w:rsidR="008A5218">
        <w:rPr>
          <w:rFonts w:ascii="Open Sans" w:eastAsia="MS Mincho" w:hAnsi="Open Sans" w:cs="Open Sans"/>
          <w:sz w:val="20"/>
          <w:szCs w:val="20"/>
          <w:lang w:val="en-US"/>
        </w:rPr>
        <w:t>support all students to develop literacy and numeracy skills.</w:t>
      </w:r>
    </w:p>
    <w:p w:rsidR="00CD1D44" w:rsidRDefault="00305BAA"/>
    <w:sectPr w:rsidR="00CD1D44" w:rsidSect="004D6D41">
      <w:headerReference w:type="even" r:id="rId7"/>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AA" w:rsidRDefault="00305BAA">
      <w:pPr>
        <w:spacing w:after="0" w:line="240" w:lineRule="auto"/>
      </w:pPr>
      <w:r>
        <w:separator/>
      </w:r>
    </w:p>
  </w:endnote>
  <w:endnote w:type="continuationSeparator" w:id="0">
    <w:p w:rsidR="00305BAA" w:rsidRDefault="0030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AA" w:rsidRDefault="00305BAA">
      <w:pPr>
        <w:spacing w:after="0" w:line="240" w:lineRule="auto"/>
      </w:pPr>
      <w:r>
        <w:separator/>
      </w:r>
    </w:p>
  </w:footnote>
  <w:footnote w:type="continuationSeparator" w:id="0">
    <w:p w:rsidR="00305BAA" w:rsidRDefault="0030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55" w:rsidRDefault="00F148B4">
    <w:pPr>
      <w:pStyle w:val="Header"/>
    </w:pPr>
    <w:r>
      <w:rPr>
        <w:noProof/>
        <w:lang w:eastAsia="en-GB"/>
      </w:rPr>
      <w:pict>
        <v:shapetype id="_x0000_t202" coordsize="21600,21600" o:spt="202" path="m,l,21600r21600,l21600,xe">
          <v:stroke joinstyle="miter"/>
          <v:path gradientshapeok="t" o:connecttype="rect"/>
        </v:shapetype>
        <v:shape id="_x0000_s8194" type="#_x0000_t202" style="position:absolute;margin-left:0;margin-top:0;width:397.65pt;height:238.6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shiw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h+ClIK1X&#10;dqvoEeTsYcAqbL/viWFgjb24UcAN/NAYJZ5ggpfGKxtq8VJshidi9KSKg1sfuucBC9J41js6+ZXQ&#10;rwAkOphbKBnlwRxjwVPyJOOIGlqkl2CsNQ8av/Cc7AijFqqcPgt+ll8/h6yXj9fiF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VX97IY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8A5218" w:rsidRDefault="008A5218" w:rsidP="008A5218">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55" w:rsidRDefault="00F148B4">
    <w:pPr>
      <w:pStyle w:val="Header"/>
    </w:pPr>
    <w:r>
      <w:rPr>
        <w:noProof/>
        <w:lang w:eastAsia="en-GB"/>
      </w:rPr>
      <w:pict>
        <v:shapetype id="_x0000_t202" coordsize="21600,21600" o:spt="202" path="m,l,21600r21600,l21600,xe">
          <v:stroke joinstyle="miter"/>
          <v:path gradientshapeok="t" o:connecttype="rect"/>
        </v:shapetype>
        <v:shape id="Text Box 1" o:spid="_x0000_s8193" type="#_x0000_t202" style="position:absolute;margin-left:0;margin-top:0;width:397.65pt;height:238.6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ghiAIAAP0E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WWar2BF0&#10;7GGySmy/76nh4Il9d6OgKDBCbVT3BKO7NF7SQMJ3ejM8UaMnORxc99CeJito4vnt2GRUyr4CUNfC&#10;wAJXlAVXjEyn5Em/ETX0Ri/BUWsRxPXWG+sEUv4AMxboTd8DP8SvzyHr11dr8RM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eFr4IY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8A5218" w:rsidRDefault="008A5218" w:rsidP="008A5218">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5C86"/>
    <w:multiLevelType w:val="hybridMultilevel"/>
    <w:tmpl w:val="491AEB9C"/>
    <w:lvl w:ilvl="0" w:tplc="C2BE9630">
      <w:start w:val="1"/>
      <w:numFmt w:val="decimal"/>
      <w:lvlText w:val="%1."/>
      <w:lvlJc w:val="left"/>
      <w:pPr>
        <w:ind w:left="720" w:hanging="360"/>
      </w:pPr>
      <w:rPr>
        <w:rFonts w:cs="Times New Roman" w:hint="default"/>
        <w:b/>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553EE9"/>
    <w:multiLevelType w:val="hybridMultilevel"/>
    <w:tmpl w:val="851E789C"/>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
    <w:nsid w:val="636D07A2"/>
    <w:multiLevelType w:val="hybridMultilevel"/>
    <w:tmpl w:val="00A28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A5218"/>
    <w:rsid w:val="0006102A"/>
    <w:rsid w:val="000E20A7"/>
    <w:rsid w:val="00272D77"/>
    <w:rsid w:val="00305BAA"/>
    <w:rsid w:val="004F4AC1"/>
    <w:rsid w:val="005B75C7"/>
    <w:rsid w:val="00737405"/>
    <w:rsid w:val="008A5218"/>
    <w:rsid w:val="009435E9"/>
    <w:rsid w:val="009E397E"/>
    <w:rsid w:val="00F14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2,Normal numbered,OBC Bullet"/>
    <w:basedOn w:val="Normal"/>
    <w:link w:val="ListParagraphChar"/>
    <w:uiPriority w:val="34"/>
    <w:qFormat/>
    <w:rsid w:val="008A5218"/>
    <w:pPr>
      <w:spacing w:after="0" w:line="240" w:lineRule="auto"/>
      <w:ind w:left="720"/>
    </w:pPr>
    <w:rPr>
      <w:rFonts w:ascii="Cambria" w:eastAsia="MS Mincho" w:hAnsi="Cambria" w:cs="Times New Roman"/>
      <w:sz w:val="24"/>
      <w:szCs w:val="24"/>
      <w:lang w:val="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basedOn w:val="DefaultParagraphFont"/>
    <w:link w:val="ListParagraph"/>
    <w:uiPriority w:val="34"/>
    <w:locked/>
    <w:rsid w:val="008A5218"/>
    <w:rPr>
      <w:rFonts w:ascii="Cambria" w:eastAsia="MS Mincho" w:hAnsi="Cambria" w:cs="Times New Roman"/>
      <w:sz w:val="24"/>
      <w:szCs w:val="24"/>
      <w:lang w:val="en-US"/>
    </w:rPr>
  </w:style>
  <w:style w:type="paragraph" w:styleId="Header">
    <w:name w:val="header"/>
    <w:basedOn w:val="Normal"/>
    <w:link w:val="HeaderChar"/>
    <w:uiPriority w:val="99"/>
    <w:unhideWhenUsed/>
    <w:rsid w:val="008A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218"/>
  </w:style>
  <w:style w:type="paragraph" w:styleId="NormalWeb">
    <w:name w:val="Normal (Web)"/>
    <w:basedOn w:val="Normal"/>
    <w:uiPriority w:val="99"/>
    <w:semiHidden/>
    <w:unhideWhenUsed/>
    <w:rsid w:val="008A52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A5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Cooper</dc:creator>
  <cp:lastModifiedBy>powelll</cp:lastModifiedBy>
  <cp:revision>2</cp:revision>
  <dcterms:created xsi:type="dcterms:W3CDTF">2018-09-14T09:19:00Z</dcterms:created>
  <dcterms:modified xsi:type="dcterms:W3CDTF">2018-09-14T09:19:00Z</dcterms:modified>
</cp:coreProperties>
</file>