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77" w:rsidRDefault="00BC3677" w:rsidP="00BC3677">
      <w:pPr>
        <w:autoSpaceDE w:val="0"/>
        <w:autoSpaceDN w:val="0"/>
        <w:adjustRightInd w:val="0"/>
        <w:jc w:val="right"/>
        <w:rPr>
          <w:rFonts w:ascii="Oxfam Global Headline" w:eastAsia="Times New Roman" w:hAnsi="Oxfam Global Headline" w:cs="Oxfam Global Headline"/>
          <w:b/>
          <w:color w:val="000000"/>
        </w:rPr>
      </w:pPr>
      <w:r w:rsidRPr="00BC3677">
        <w:rPr>
          <w:rFonts w:ascii="Oxfam Global Headline" w:eastAsia="Times New Roman" w:hAnsi="Oxfam Global Headline" w:cs="Oxfam Global Headline"/>
          <w:b/>
          <w:noProof/>
          <w:color w:val="000000"/>
        </w:rPr>
        <w:drawing>
          <wp:inline distT="0" distB="0" distL="0" distR="0">
            <wp:extent cx="18669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6900" cy="714375"/>
                    </a:xfrm>
                    <a:prstGeom prst="rect">
                      <a:avLst/>
                    </a:prstGeom>
                  </pic:spPr>
                </pic:pic>
              </a:graphicData>
            </a:graphic>
          </wp:inline>
        </w:drawing>
      </w:r>
    </w:p>
    <w:p w:rsidR="00BC3677" w:rsidRDefault="00BC3677" w:rsidP="00BC3677">
      <w:pPr>
        <w:autoSpaceDE w:val="0"/>
        <w:autoSpaceDN w:val="0"/>
        <w:adjustRightInd w:val="0"/>
        <w:rPr>
          <w:rFonts w:ascii="Oxfam Global Headline" w:eastAsia="Times New Roman" w:hAnsi="Oxfam Global Headline" w:cs="Oxfam Global Headline"/>
          <w:b/>
          <w:color w:val="000000"/>
        </w:rPr>
      </w:pPr>
    </w:p>
    <w:p w:rsidR="00625660" w:rsidRPr="00874ED8" w:rsidRDefault="004623A6" w:rsidP="00BC3677">
      <w:pPr>
        <w:autoSpaceDE w:val="0"/>
        <w:autoSpaceDN w:val="0"/>
        <w:adjustRightInd w:val="0"/>
        <w:jc w:val="center"/>
        <w:rPr>
          <w:rFonts w:ascii="Oxfam Global Headline" w:eastAsia="Times New Roman" w:hAnsi="Oxfam Global Headline" w:cs="Oxfam Global Headline"/>
          <w:b/>
          <w:color w:val="000000"/>
        </w:rPr>
      </w:pPr>
      <w:r>
        <w:rPr>
          <w:rFonts w:ascii="Oxfam Global Headline" w:eastAsia="Times New Roman" w:hAnsi="Oxfam Global Headline" w:cs="Oxfam Global Headline"/>
          <w:b/>
          <w:color w:val="000000"/>
        </w:rPr>
        <w:t xml:space="preserve">The </w:t>
      </w:r>
      <w:r w:rsidR="00625660" w:rsidRPr="00874ED8">
        <w:rPr>
          <w:rFonts w:ascii="Oxfam Global Headline" w:eastAsia="Times New Roman" w:hAnsi="Oxfam Global Headline" w:cs="Oxfam Global Headline"/>
          <w:b/>
          <w:color w:val="000000"/>
        </w:rPr>
        <w:t>Welfare Reform and Work Bill 2015</w:t>
      </w:r>
    </w:p>
    <w:p w:rsidR="004623A6" w:rsidRDefault="004623A6" w:rsidP="00BC3677">
      <w:pPr>
        <w:autoSpaceDE w:val="0"/>
        <w:autoSpaceDN w:val="0"/>
        <w:adjustRightInd w:val="0"/>
        <w:jc w:val="center"/>
        <w:rPr>
          <w:rFonts w:ascii="Oxfam Global Headline" w:eastAsia="Times New Roman" w:hAnsi="Oxfam Global Headline" w:cs="Oxfam Global Headline"/>
          <w:b/>
          <w:color w:val="000000"/>
        </w:rPr>
      </w:pPr>
    </w:p>
    <w:p w:rsidR="00625660" w:rsidRPr="00874ED8" w:rsidRDefault="00625660" w:rsidP="00BC3677">
      <w:pPr>
        <w:autoSpaceDE w:val="0"/>
        <w:autoSpaceDN w:val="0"/>
        <w:adjustRightInd w:val="0"/>
        <w:jc w:val="center"/>
        <w:rPr>
          <w:rFonts w:ascii="Oxfam Global Headline" w:eastAsia="Times New Roman" w:hAnsi="Oxfam Global Headline" w:cs="Oxfam Global Headline"/>
          <w:b/>
          <w:color w:val="000000"/>
        </w:rPr>
      </w:pPr>
      <w:r w:rsidRPr="00874ED8">
        <w:rPr>
          <w:rFonts w:ascii="Oxfam Global Headline" w:eastAsia="Times New Roman" w:hAnsi="Oxfam Global Headline" w:cs="Oxfam Global Headline"/>
          <w:b/>
          <w:color w:val="000000"/>
        </w:rPr>
        <w:t>UNISON</w:t>
      </w:r>
      <w:r w:rsidR="0078058F">
        <w:rPr>
          <w:rFonts w:ascii="Oxfam Global Headline" w:eastAsia="Times New Roman" w:hAnsi="Oxfam Global Headline" w:cs="Oxfam Global Headline"/>
          <w:b/>
          <w:color w:val="000000"/>
        </w:rPr>
        <w:t xml:space="preserve"> </w:t>
      </w:r>
      <w:r w:rsidR="004623A6">
        <w:rPr>
          <w:rFonts w:ascii="Oxfam Global Headline" w:eastAsia="Times New Roman" w:hAnsi="Oxfam Global Headline" w:cs="Oxfam Global Headline"/>
          <w:b/>
          <w:color w:val="000000"/>
        </w:rPr>
        <w:t xml:space="preserve">Briefing July </w:t>
      </w:r>
      <w:r w:rsidRPr="00874ED8">
        <w:rPr>
          <w:rFonts w:ascii="Oxfam Global Headline" w:eastAsia="Times New Roman" w:hAnsi="Oxfam Global Headline" w:cs="Oxfam Global Headline"/>
          <w:b/>
          <w:color w:val="000000"/>
        </w:rPr>
        <w:t>2015</w:t>
      </w:r>
    </w:p>
    <w:p w:rsidR="00625660" w:rsidRDefault="00625660" w:rsidP="00874ED8">
      <w:pPr>
        <w:autoSpaceDE w:val="0"/>
        <w:autoSpaceDN w:val="0"/>
        <w:adjustRightInd w:val="0"/>
        <w:rPr>
          <w:rFonts w:ascii="Oxfam Global Headline" w:eastAsia="Times New Roman" w:hAnsi="Oxfam Global Headline" w:cs="Oxfam Global Headline"/>
          <w:b/>
          <w:color w:val="000000"/>
        </w:rPr>
      </w:pPr>
    </w:p>
    <w:p w:rsidR="00625660" w:rsidRDefault="00CB48F5" w:rsidP="00874ED8">
      <w:pPr>
        <w:pStyle w:val="Default"/>
        <w:rPr>
          <w:rFonts w:ascii="Arial" w:hAnsi="Arial" w:cs="Arial"/>
          <w:sz w:val="22"/>
          <w:szCs w:val="22"/>
        </w:rPr>
      </w:pPr>
      <w:r w:rsidRPr="00D347DC">
        <w:rPr>
          <w:rFonts w:ascii="Arial" w:hAnsi="Arial" w:cs="Arial"/>
          <w:sz w:val="22"/>
          <w:szCs w:val="22"/>
        </w:rPr>
        <w:t>T</w:t>
      </w:r>
      <w:r w:rsidR="00625660" w:rsidRPr="00D347DC">
        <w:rPr>
          <w:rFonts w:ascii="Arial" w:hAnsi="Arial" w:cs="Arial"/>
          <w:sz w:val="22"/>
          <w:szCs w:val="22"/>
        </w:rPr>
        <w:t>he Welfare Reform</w:t>
      </w:r>
      <w:r w:rsidRPr="00D347DC">
        <w:rPr>
          <w:rFonts w:ascii="Arial" w:hAnsi="Arial" w:cs="Arial"/>
          <w:sz w:val="22"/>
          <w:szCs w:val="22"/>
        </w:rPr>
        <w:t xml:space="preserve"> and Work Bill 2015</w:t>
      </w:r>
      <w:r w:rsidR="00BC3677">
        <w:rPr>
          <w:rFonts w:ascii="Arial" w:hAnsi="Arial" w:cs="Arial"/>
          <w:sz w:val="22"/>
          <w:szCs w:val="22"/>
        </w:rPr>
        <w:t xml:space="preserve"> </w:t>
      </w:r>
      <w:r w:rsidRPr="00D347DC">
        <w:rPr>
          <w:rFonts w:ascii="Arial" w:hAnsi="Arial" w:cs="Arial"/>
          <w:sz w:val="22"/>
          <w:szCs w:val="22"/>
        </w:rPr>
        <w:t xml:space="preserve">continues the governments emphasis on </w:t>
      </w:r>
      <w:r w:rsidR="00422E12">
        <w:rPr>
          <w:rFonts w:ascii="Arial" w:hAnsi="Arial" w:cs="Arial"/>
          <w:sz w:val="22"/>
          <w:szCs w:val="22"/>
        </w:rPr>
        <w:t>the freeze</w:t>
      </w:r>
      <w:r w:rsidR="00625660" w:rsidRPr="00D347DC">
        <w:rPr>
          <w:rFonts w:ascii="Arial" w:hAnsi="Arial" w:cs="Arial"/>
          <w:sz w:val="22"/>
          <w:szCs w:val="22"/>
        </w:rPr>
        <w:t>, cuts</w:t>
      </w:r>
      <w:r w:rsidRPr="00D347DC">
        <w:rPr>
          <w:rFonts w:ascii="Arial" w:hAnsi="Arial" w:cs="Arial"/>
          <w:sz w:val="22"/>
          <w:szCs w:val="22"/>
        </w:rPr>
        <w:t>, removal</w:t>
      </w:r>
      <w:r w:rsidR="00590DBC">
        <w:rPr>
          <w:rFonts w:ascii="Arial" w:hAnsi="Arial" w:cs="Arial"/>
          <w:sz w:val="22"/>
          <w:szCs w:val="22"/>
        </w:rPr>
        <w:t xml:space="preserve">s and </w:t>
      </w:r>
      <w:r w:rsidRPr="00D347DC">
        <w:rPr>
          <w:rFonts w:ascii="Arial" w:hAnsi="Arial" w:cs="Arial"/>
          <w:sz w:val="22"/>
          <w:szCs w:val="22"/>
        </w:rPr>
        <w:t xml:space="preserve">reductions </w:t>
      </w:r>
      <w:r w:rsidR="00590DBC">
        <w:rPr>
          <w:rFonts w:ascii="Arial" w:hAnsi="Arial" w:cs="Arial"/>
          <w:sz w:val="22"/>
          <w:szCs w:val="22"/>
        </w:rPr>
        <w:t xml:space="preserve">of </w:t>
      </w:r>
      <w:r w:rsidR="00DA2D06" w:rsidRPr="00D347DC">
        <w:rPr>
          <w:rFonts w:ascii="Arial" w:hAnsi="Arial" w:cs="Arial"/>
          <w:sz w:val="22"/>
          <w:szCs w:val="22"/>
        </w:rPr>
        <w:t>benefit</w:t>
      </w:r>
      <w:r w:rsidR="00590DBC">
        <w:rPr>
          <w:rFonts w:ascii="Arial" w:hAnsi="Arial" w:cs="Arial"/>
          <w:sz w:val="22"/>
          <w:szCs w:val="22"/>
        </w:rPr>
        <w:t>s</w:t>
      </w:r>
      <w:r w:rsidR="00DA2D06" w:rsidRPr="00D347DC">
        <w:rPr>
          <w:rFonts w:ascii="Arial" w:hAnsi="Arial" w:cs="Arial"/>
          <w:sz w:val="22"/>
          <w:szCs w:val="22"/>
        </w:rPr>
        <w:t xml:space="preserve"> and tax credits </w:t>
      </w:r>
      <w:r w:rsidRPr="00D347DC">
        <w:rPr>
          <w:rFonts w:ascii="Arial" w:hAnsi="Arial" w:cs="Arial"/>
          <w:sz w:val="22"/>
          <w:szCs w:val="22"/>
        </w:rPr>
        <w:t xml:space="preserve">entitlements along with the </w:t>
      </w:r>
      <w:r w:rsidR="00DA2D06" w:rsidRPr="00D347DC">
        <w:rPr>
          <w:rFonts w:ascii="Arial" w:hAnsi="Arial" w:cs="Arial"/>
          <w:sz w:val="22"/>
          <w:szCs w:val="22"/>
        </w:rPr>
        <w:t xml:space="preserve">abolition of </w:t>
      </w:r>
      <w:r w:rsidR="00625660" w:rsidRPr="00D347DC">
        <w:rPr>
          <w:rFonts w:ascii="Arial" w:hAnsi="Arial" w:cs="Arial"/>
          <w:sz w:val="22"/>
          <w:szCs w:val="22"/>
        </w:rPr>
        <w:t xml:space="preserve">important </w:t>
      </w:r>
      <w:r w:rsidR="00DA2D06" w:rsidRPr="00D347DC">
        <w:rPr>
          <w:rFonts w:ascii="Arial" w:hAnsi="Arial" w:cs="Arial"/>
          <w:sz w:val="22"/>
          <w:szCs w:val="22"/>
        </w:rPr>
        <w:t>key measures to target a reduction in</w:t>
      </w:r>
      <w:r w:rsidR="00625660" w:rsidRPr="00D347DC">
        <w:rPr>
          <w:rFonts w:ascii="Arial" w:hAnsi="Arial" w:cs="Arial"/>
          <w:sz w:val="22"/>
          <w:szCs w:val="22"/>
        </w:rPr>
        <w:t xml:space="preserve"> poverty</w:t>
      </w:r>
      <w:r w:rsidR="00DA2D06" w:rsidRPr="00D347DC">
        <w:rPr>
          <w:rFonts w:ascii="Arial" w:hAnsi="Arial" w:cs="Arial"/>
          <w:sz w:val="22"/>
          <w:szCs w:val="22"/>
        </w:rPr>
        <w:t>.</w:t>
      </w:r>
    </w:p>
    <w:p w:rsidR="005C4788" w:rsidRDefault="005C4788" w:rsidP="00874ED8">
      <w:pPr>
        <w:pStyle w:val="Default"/>
        <w:rPr>
          <w:rFonts w:ascii="Arial" w:hAnsi="Arial" w:cs="Arial"/>
          <w:sz w:val="22"/>
          <w:szCs w:val="22"/>
        </w:rPr>
      </w:pPr>
    </w:p>
    <w:p w:rsidR="005C4788" w:rsidRDefault="005C4788" w:rsidP="00874ED8">
      <w:pPr>
        <w:pStyle w:val="Default"/>
        <w:rPr>
          <w:rFonts w:ascii="Arial" w:hAnsi="Arial" w:cs="Arial"/>
          <w:sz w:val="22"/>
          <w:szCs w:val="22"/>
        </w:rPr>
      </w:pPr>
      <w:r>
        <w:rPr>
          <w:rFonts w:ascii="Arial" w:hAnsi="Arial" w:cs="Arial"/>
          <w:sz w:val="22"/>
          <w:szCs w:val="22"/>
        </w:rPr>
        <w:t>The Bill has already been rushed through its second reading in the House of Commons on the 20</w:t>
      </w:r>
      <w:r w:rsidRPr="005C4788">
        <w:rPr>
          <w:rFonts w:ascii="Arial" w:hAnsi="Arial" w:cs="Arial"/>
          <w:sz w:val="22"/>
          <w:szCs w:val="22"/>
          <w:vertAlign w:val="superscript"/>
        </w:rPr>
        <w:t>th</w:t>
      </w:r>
      <w:r>
        <w:rPr>
          <w:rFonts w:ascii="Arial" w:hAnsi="Arial" w:cs="Arial"/>
          <w:sz w:val="22"/>
          <w:szCs w:val="22"/>
        </w:rPr>
        <w:t xml:space="preserve"> July </w:t>
      </w:r>
      <w:r w:rsidR="00E949C5">
        <w:rPr>
          <w:rFonts w:ascii="Arial" w:hAnsi="Arial" w:cs="Arial"/>
          <w:sz w:val="22"/>
          <w:szCs w:val="22"/>
        </w:rPr>
        <w:t>within just over</w:t>
      </w:r>
      <w:r>
        <w:rPr>
          <w:rFonts w:ascii="Arial" w:hAnsi="Arial" w:cs="Arial"/>
          <w:sz w:val="22"/>
          <w:szCs w:val="22"/>
        </w:rPr>
        <w:t xml:space="preserve"> a week of it being announced in the Summer Budget on the 8</w:t>
      </w:r>
      <w:r w:rsidRPr="005C4788">
        <w:rPr>
          <w:rFonts w:ascii="Arial" w:hAnsi="Arial" w:cs="Arial"/>
          <w:sz w:val="22"/>
          <w:szCs w:val="22"/>
          <w:vertAlign w:val="superscript"/>
        </w:rPr>
        <w:t>th</w:t>
      </w:r>
      <w:r>
        <w:rPr>
          <w:rFonts w:ascii="Arial" w:hAnsi="Arial" w:cs="Arial"/>
          <w:sz w:val="22"/>
          <w:szCs w:val="22"/>
        </w:rPr>
        <w:t xml:space="preserve"> July.</w:t>
      </w:r>
    </w:p>
    <w:p w:rsidR="0090649F" w:rsidRDefault="0090649F" w:rsidP="00874ED8">
      <w:pPr>
        <w:pStyle w:val="Default"/>
        <w:rPr>
          <w:rFonts w:ascii="Arial" w:hAnsi="Arial" w:cs="Arial"/>
          <w:sz w:val="22"/>
          <w:szCs w:val="22"/>
        </w:rPr>
      </w:pPr>
    </w:p>
    <w:p w:rsidR="0078058F" w:rsidRDefault="0078058F" w:rsidP="00874ED8">
      <w:pPr>
        <w:pStyle w:val="Default"/>
        <w:rPr>
          <w:rFonts w:ascii="Arial" w:hAnsi="Arial" w:cs="Arial"/>
          <w:b/>
          <w:sz w:val="22"/>
          <w:szCs w:val="22"/>
        </w:rPr>
      </w:pPr>
      <w:r w:rsidRPr="0078058F">
        <w:rPr>
          <w:rFonts w:ascii="Arial" w:hAnsi="Arial" w:cs="Arial"/>
          <w:b/>
          <w:sz w:val="22"/>
          <w:szCs w:val="22"/>
        </w:rPr>
        <w:t>What’s in the Bill?</w:t>
      </w:r>
    </w:p>
    <w:p w:rsidR="0078058F" w:rsidRPr="0078058F" w:rsidRDefault="0078058F" w:rsidP="00874ED8">
      <w:pPr>
        <w:pStyle w:val="Default"/>
        <w:rPr>
          <w:rFonts w:ascii="Arial" w:hAnsi="Arial" w:cs="Arial"/>
          <w:b/>
          <w:sz w:val="22"/>
          <w:szCs w:val="22"/>
        </w:rPr>
      </w:pPr>
    </w:p>
    <w:p w:rsidR="0078058F" w:rsidRPr="0078058F" w:rsidRDefault="0078058F" w:rsidP="0078058F">
      <w:pPr>
        <w:shd w:val="clear" w:color="auto" w:fill="FFFFFF"/>
        <w:rPr>
          <w:rFonts w:ascii="Arial" w:eastAsia="Times New Roman" w:hAnsi="Arial" w:cs="Arial"/>
          <w:b/>
          <w:color w:val="000000"/>
          <w:sz w:val="22"/>
          <w:szCs w:val="22"/>
        </w:rPr>
      </w:pPr>
      <w:r w:rsidRPr="0078058F">
        <w:rPr>
          <w:rFonts w:ascii="Arial" w:eastAsia="Times New Roman" w:hAnsi="Arial" w:cs="Arial"/>
          <w:b/>
          <w:color w:val="000000"/>
          <w:sz w:val="22"/>
          <w:szCs w:val="22"/>
        </w:rPr>
        <w:t>1. A duty to report to Parliament on:</w:t>
      </w:r>
    </w:p>
    <w:p w:rsidR="0078058F" w:rsidRPr="0078058F" w:rsidRDefault="0078058F" w:rsidP="0078058F">
      <w:pPr>
        <w:numPr>
          <w:ilvl w:val="0"/>
          <w:numId w:val="8"/>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Progress towards achieving full employment.</w:t>
      </w:r>
    </w:p>
    <w:p w:rsidR="0078058F" w:rsidRPr="0078058F" w:rsidRDefault="0078058F" w:rsidP="0078058F">
      <w:pPr>
        <w:numPr>
          <w:ilvl w:val="0"/>
          <w:numId w:val="8"/>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Progress towards achieving 3 million apprenticeships in England.</w:t>
      </w:r>
    </w:p>
    <w:p w:rsidR="0078058F" w:rsidRPr="0078058F" w:rsidRDefault="0078058F" w:rsidP="0078058F">
      <w:pPr>
        <w:numPr>
          <w:ilvl w:val="0"/>
          <w:numId w:val="8"/>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Progress with the Troubled Families programme (England). </w:t>
      </w:r>
    </w:p>
    <w:p w:rsidR="0078058F" w:rsidRDefault="0078058F" w:rsidP="0078058F">
      <w:pPr>
        <w:shd w:val="clear" w:color="auto" w:fill="FFFFFF"/>
        <w:rPr>
          <w:rFonts w:ascii="Arial" w:eastAsia="Times New Roman" w:hAnsi="Arial" w:cs="Arial"/>
          <w:color w:val="000000"/>
          <w:sz w:val="22"/>
          <w:szCs w:val="22"/>
        </w:rPr>
      </w:pPr>
    </w:p>
    <w:p w:rsidR="00FF034E" w:rsidRPr="00FF034E" w:rsidRDefault="0078058F" w:rsidP="0078058F">
      <w:pPr>
        <w:shd w:val="clear" w:color="auto" w:fill="FFFFFF"/>
        <w:rPr>
          <w:rFonts w:ascii="Arial" w:eastAsia="Times New Roman" w:hAnsi="Arial" w:cs="Arial"/>
          <w:b/>
          <w:color w:val="000000"/>
          <w:sz w:val="22"/>
          <w:szCs w:val="22"/>
        </w:rPr>
      </w:pPr>
      <w:r w:rsidRPr="00FF034E">
        <w:rPr>
          <w:rFonts w:ascii="Arial" w:eastAsia="Times New Roman" w:hAnsi="Arial" w:cs="Arial"/>
          <w:b/>
          <w:color w:val="000000"/>
          <w:sz w:val="22"/>
          <w:szCs w:val="22"/>
        </w:rPr>
        <w:t xml:space="preserve">2. </w:t>
      </w:r>
      <w:r w:rsidR="00FF034E" w:rsidRPr="00FF034E">
        <w:rPr>
          <w:rFonts w:ascii="Arial" w:eastAsia="Times New Roman" w:hAnsi="Arial" w:cs="Arial"/>
          <w:b/>
          <w:color w:val="000000"/>
          <w:sz w:val="22"/>
          <w:szCs w:val="22"/>
        </w:rPr>
        <w:t xml:space="preserve"> The </w:t>
      </w:r>
      <w:r w:rsidRPr="00FF034E">
        <w:rPr>
          <w:rFonts w:ascii="Arial" w:eastAsia="Times New Roman" w:hAnsi="Arial" w:cs="Arial"/>
          <w:b/>
          <w:color w:val="000000"/>
          <w:sz w:val="22"/>
          <w:szCs w:val="22"/>
        </w:rPr>
        <w:t xml:space="preserve">repeal </w:t>
      </w:r>
      <w:r w:rsidR="00FF034E" w:rsidRPr="00FF034E">
        <w:rPr>
          <w:rFonts w:ascii="Arial" w:eastAsia="Times New Roman" w:hAnsi="Arial" w:cs="Arial"/>
          <w:b/>
          <w:color w:val="000000"/>
          <w:sz w:val="22"/>
          <w:szCs w:val="22"/>
        </w:rPr>
        <w:t xml:space="preserve">of </w:t>
      </w:r>
      <w:r w:rsidRPr="00FF034E">
        <w:rPr>
          <w:rFonts w:ascii="Arial" w:eastAsia="Times New Roman" w:hAnsi="Arial" w:cs="Arial"/>
          <w:b/>
          <w:color w:val="000000"/>
          <w:sz w:val="22"/>
          <w:szCs w:val="22"/>
        </w:rPr>
        <w:t>almost all of the Child Poverty Act 2010</w:t>
      </w:r>
      <w:r w:rsidR="00FF034E" w:rsidRPr="00FF034E">
        <w:rPr>
          <w:rFonts w:ascii="Arial" w:eastAsia="Times New Roman" w:hAnsi="Arial" w:cs="Arial"/>
          <w:b/>
          <w:color w:val="000000"/>
          <w:sz w:val="22"/>
          <w:szCs w:val="22"/>
        </w:rPr>
        <w:t>:</w:t>
      </w:r>
    </w:p>
    <w:p w:rsidR="0078058F" w:rsidRDefault="0078058F" w:rsidP="0078058F">
      <w:pPr>
        <w:shd w:val="clear" w:color="auto" w:fill="FFFFFF"/>
        <w:rPr>
          <w:rFonts w:ascii="Arial" w:eastAsia="Times New Roman" w:hAnsi="Arial" w:cs="Arial"/>
          <w:color w:val="000000"/>
          <w:sz w:val="22"/>
          <w:szCs w:val="22"/>
        </w:rPr>
      </w:pPr>
      <w:r w:rsidRPr="0078058F">
        <w:rPr>
          <w:rFonts w:ascii="Arial" w:eastAsia="Times New Roman" w:hAnsi="Arial" w:cs="Arial"/>
          <w:color w:val="000000"/>
          <w:sz w:val="22"/>
          <w:szCs w:val="22"/>
        </w:rPr>
        <w:t xml:space="preserve"> </w:t>
      </w:r>
      <w:r w:rsidR="00FF034E">
        <w:rPr>
          <w:rFonts w:ascii="Arial" w:eastAsia="Times New Roman" w:hAnsi="Arial" w:cs="Arial"/>
          <w:color w:val="000000"/>
          <w:sz w:val="22"/>
          <w:szCs w:val="22"/>
        </w:rPr>
        <w:t xml:space="preserve">Replaced with </w:t>
      </w:r>
      <w:r w:rsidRPr="0078058F">
        <w:rPr>
          <w:rFonts w:ascii="Arial" w:eastAsia="Times New Roman" w:hAnsi="Arial" w:cs="Arial"/>
          <w:color w:val="000000"/>
          <w:sz w:val="22"/>
          <w:szCs w:val="22"/>
        </w:rPr>
        <w:t>a new duty for the Secretary of State to rep</w:t>
      </w:r>
      <w:r w:rsidR="00FF034E">
        <w:rPr>
          <w:rFonts w:ascii="Arial" w:eastAsia="Times New Roman" w:hAnsi="Arial" w:cs="Arial"/>
          <w:color w:val="000000"/>
          <w:sz w:val="22"/>
          <w:szCs w:val="22"/>
        </w:rPr>
        <w:t xml:space="preserve">ort annually on “life chances”, </w:t>
      </w:r>
      <w:r w:rsidRPr="0078058F">
        <w:rPr>
          <w:rFonts w:ascii="Arial" w:eastAsia="Times New Roman" w:hAnsi="Arial" w:cs="Arial"/>
          <w:color w:val="000000"/>
          <w:sz w:val="22"/>
          <w:szCs w:val="22"/>
        </w:rPr>
        <w:t>children living in workless households and educational att</w:t>
      </w:r>
      <w:r w:rsidR="00FF034E">
        <w:rPr>
          <w:rFonts w:ascii="Arial" w:eastAsia="Times New Roman" w:hAnsi="Arial" w:cs="Arial"/>
          <w:color w:val="000000"/>
          <w:sz w:val="22"/>
          <w:szCs w:val="22"/>
        </w:rPr>
        <w:t xml:space="preserve">ainment at age 16 (England). </w:t>
      </w:r>
      <w:r w:rsidRPr="0078058F">
        <w:rPr>
          <w:rFonts w:ascii="Arial" w:eastAsia="Times New Roman" w:hAnsi="Arial" w:cs="Arial"/>
          <w:color w:val="000000"/>
          <w:sz w:val="22"/>
          <w:szCs w:val="22"/>
        </w:rPr>
        <w:t xml:space="preserve">The name and remit of the Social Mobility and Child Poverty Commission is changed so that it becomes </w:t>
      </w:r>
      <w:r w:rsidR="00877108">
        <w:rPr>
          <w:rFonts w:ascii="Arial" w:eastAsia="Times New Roman" w:hAnsi="Arial" w:cs="Arial"/>
          <w:color w:val="000000"/>
          <w:sz w:val="22"/>
          <w:szCs w:val="22"/>
        </w:rPr>
        <w:t>only the Social Mobility Commission removing the focus on Child Poverty.</w:t>
      </w:r>
    </w:p>
    <w:p w:rsidR="0078058F" w:rsidRDefault="0078058F" w:rsidP="0078058F">
      <w:pPr>
        <w:shd w:val="clear" w:color="auto" w:fill="FFFFFF"/>
        <w:rPr>
          <w:rFonts w:ascii="Arial" w:eastAsia="Times New Roman" w:hAnsi="Arial" w:cs="Arial"/>
          <w:color w:val="000000"/>
          <w:sz w:val="22"/>
          <w:szCs w:val="22"/>
        </w:rPr>
      </w:pPr>
    </w:p>
    <w:p w:rsidR="00877108" w:rsidRPr="00877108" w:rsidRDefault="00877108" w:rsidP="0078058F">
      <w:pPr>
        <w:shd w:val="clear" w:color="auto" w:fill="FFFFFF"/>
        <w:rPr>
          <w:rFonts w:ascii="Arial" w:eastAsia="Times New Roman" w:hAnsi="Arial" w:cs="Arial"/>
          <w:b/>
          <w:color w:val="000000"/>
          <w:sz w:val="22"/>
          <w:szCs w:val="22"/>
        </w:rPr>
      </w:pPr>
      <w:r w:rsidRPr="00877108">
        <w:rPr>
          <w:rFonts w:ascii="Arial" w:eastAsia="Times New Roman" w:hAnsi="Arial" w:cs="Arial"/>
          <w:b/>
          <w:color w:val="000000"/>
          <w:sz w:val="22"/>
          <w:szCs w:val="22"/>
        </w:rPr>
        <w:t xml:space="preserve">3. Extensive </w:t>
      </w:r>
      <w:r w:rsidR="0078058F" w:rsidRPr="0078058F">
        <w:rPr>
          <w:rFonts w:ascii="Arial" w:eastAsia="Times New Roman" w:hAnsi="Arial" w:cs="Arial"/>
          <w:b/>
          <w:color w:val="000000"/>
          <w:sz w:val="22"/>
          <w:szCs w:val="22"/>
        </w:rPr>
        <w:t>changes to welfare benefits, tax credits</w:t>
      </w:r>
      <w:r w:rsidRPr="00877108">
        <w:rPr>
          <w:rFonts w:ascii="Arial" w:eastAsia="Times New Roman" w:hAnsi="Arial" w:cs="Arial"/>
          <w:b/>
          <w:color w:val="000000"/>
          <w:sz w:val="22"/>
          <w:szCs w:val="22"/>
        </w:rPr>
        <w:t xml:space="preserve"> and social housing rent levels:</w:t>
      </w:r>
    </w:p>
    <w:p w:rsidR="0078058F" w:rsidRPr="0078058F" w:rsidRDefault="0078058F" w:rsidP="0078058F">
      <w:pPr>
        <w:shd w:val="clear" w:color="auto" w:fill="FFFFFF"/>
        <w:rPr>
          <w:rFonts w:ascii="Arial" w:eastAsia="Times New Roman" w:hAnsi="Arial" w:cs="Arial"/>
          <w:color w:val="000000"/>
          <w:sz w:val="22"/>
          <w:szCs w:val="22"/>
        </w:rPr>
      </w:pPr>
      <w:r w:rsidRPr="0078058F">
        <w:rPr>
          <w:rFonts w:ascii="Arial" w:eastAsia="Times New Roman" w:hAnsi="Arial" w:cs="Arial"/>
          <w:color w:val="000000"/>
          <w:sz w:val="22"/>
          <w:szCs w:val="22"/>
        </w:rPr>
        <w:t>These will account for around 70% of the £12-13 billion in welfare savings identified in the Summer Budget 2015. The welfare/housing measures include: </w:t>
      </w:r>
    </w:p>
    <w:p w:rsidR="0078058F" w:rsidRPr="0078058F" w:rsidRDefault="0078058F" w:rsidP="0078058F">
      <w:pPr>
        <w:numPr>
          <w:ilvl w:val="0"/>
          <w:numId w:val="7"/>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 xml:space="preserve">Lowering the benefit cap threshold </w:t>
      </w:r>
      <w:r w:rsidR="004623A6">
        <w:rPr>
          <w:rFonts w:ascii="Arial" w:eastAsia="Times New Roman" w:hAnsi="Arial" w:cs="Arial"/>
          <w:color w:val="000000"/>
          <w:sz w:val="22"/>
          <w:szCs w:val="22"/>
        </w:rPr>
        <w:t xml:space="preserve">(£26,000) </w:t>
      </w:r>
      <w:r w:rsidRPr="0078058F">
        <w:rPr>
          <w:rFonts w:ascii="Arial" w:eastAsia="Times New Roman" w:hAnsi="Arial" w:cs="Arial"/>
          <w:color w:val="000000"/>
          <w:sz w:val="22"/>
          <w:szCs w:val="22"/>
        </w:rPr>
        <w:t>and varying it betwee</w:t>
      </w:r>
      <w:r w:rsidR="00877108">
        <w:rPr>
          <w:rFonts w:ascii="Arial" w:eastAsia="Times New Roman" w:hAnsi="Arial" w:cs="Arial"/>
          <w:color w:val="000000"/>
          <w:sz w:val="22"/>
          <w:szCs w:val="22"/>
        </w:rPr>
        <w:t xml:space="preserve">n London </w:t>
      </w:r>
      <w:r w:rsidR="004623A6">
        <w:rPr>
          <w:rFonts w:ascii="Arial" w:eastAsia="Times New Roman" w:hAnsi="Arial" w:cs="Arial"/>
          <w:color w:val="000000"/>
          <w:sz w:val="22"/>
          <w:szCs w:val="22"/>
        </w:rPr>
        <w:t xml:space="preserve">(£23,000) </w:t>
      </w:r>
      <w:r w:rsidR="00877108">
        <w:rPr>
          <w:rFonts w:ascii="Arial" w:eastAsia="Times New Roman" w:hAnsi="Arial" w:cs="Arial"/>
          <w:color w:val="000000"/>
          <w:sz w:val="22"/>
          <w:szCs w:val="22"/>
        </w:rPr>
        <w:t>and the rest of the UK</w:t>
      </w:r>
      <w:r w:rsidR="004623A6">
        <w:rPr>
          <w:rFonts w:ascii="Arial" w:eastAsia="Times New Roman" w:hAnsi="Arial" w:cs="Arial"/>
          <w:color w:val="000000"/>
          <w:sz w:val="22"/>
          <w:szCs w:val="22"/>
        </w:rPr>
        <w:t xml:space="preserve"> (20,000)</w:t>
      </w:r>
    </w:p>
    <w:p w:rsidR="0078058F" w:rsidRPr="0078058F" w:rsidRDefault="00877108" w:rsidP="0078058F">
      <w:pPr>
        <w:numPr>
          <w:ilvl w:val="0"/>
          <w:numId w:val="7"/>
        </w:numPr>
        <w:shd w:val="clear" w:color="auto" w:fill="FFFFFF"/>
        <w:ind w:left="600"/>
        <w:rPr>
          <w:rFonts w:ascii="Arial" w:eastAsia="Times New Roman" w:hAnsi="Arial" w:cs="Arial"/>
          <w:color w:val="000000"/>
          <w:sz w:val="22"/>
          <w:szCs w:val="22"/>
        </w:rPr>
      </w:pPr>
      <w:r>
        <w:rPr>
          <w:rFonts w:ascii="Arial" w:eastAsia="Times New Roman" w:hAnsi="Arial" w:cs="Arial"/>
          <w:color w:val="000000"/>
          <w:sz w:val="22"/>
          <w:szCs w:val="22"/>
        </w:rPr>
        <w:t>A four year benefits freeze</w:t>
      </w:r>
    </w:p>
    <w:p w:rsidR="0078058F" w:rsidRPr="0078058F" w:rsidRDefault="0078058F" w:rsidP="0078058F">
      <w:pPr>
        <w:numPr>
          <w:ilvl w:val="0"/>
          <w:numId w:val="7"/>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Limiting support through Chi</w:t>
      </w:r>
      <w:r w:rsidR="00877108">
        <w:rPr>
          <w:rFonts w:ascii="Arial" w:eastAsia="Times New Roman" w:hAnsi="Arial" w:cs="Arial"/>
          <w:color w:val="000000"/>
          <w:sz w:val="22"/>
          <w:szCs w:val="22"/>
        </w:rPr>
        <w:t>ld Tax Credits/Universal Credit</w:t>
      </w:r>
    </w:p>
    <w:p w:rsidR="0078058F" w:rsidRPr="0078058F" w:rsidRDefault="0078058F" w:rsidP="0078058F">
      <w:pPr>
        <w:numPr>
          <w:ilvl w:val="0"/>
          <w:numId w:val="7"/>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 xml:space="preserve">The abolition of Employment and Support Allowance </w:t>
      </w:r>
      <w:r w:rsidR="00877108">
        <w:rPr>
          <w:rFonts w:ascii="Arial" w:eastAsia="Times New Roman" w:hAnsi="Arial" w:cs="Arial"/>
          <w:color w:val="000000"/>
          <w:sz w:val="22"/>
          <w:szCs w:val="22"/>
        </w:rPr>
        <w:t>Work-Related Activity Component</w:t>
      </w:r>
    </w:p>
    <w:p w:rsidR="0078058F" w:rsidRPr="0078058F" w:rsidRDefault="0078058F" w:rsidP="0078058F">
      <w:pPr>
        <w:numPr>
          <w:ilvl w:val="0"/>
          <w:numId w:val="7"/>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Changes to conditionality for responsibl</w:t>
      </w:r>
      <w:r w:rsidR="00877108">
        <w:rPr>
          <w:rFonts w:ascii="Arial" w:eastAsia="Times New Roman" w:hAnsi="Arial" w:cs="Arial"/>
          <w:color w:val="000000"/>
          <w:sz w:val="22"/>
          <w:szCs w:val="22"/>
        </w:rPr>
        <w:t>e carers under Universal Credit</w:t>
      </w:r>
    </w:p>
    <w:p w:rsidR="0078058F" w:rsidRPr="0078058F" w:rsidRDefault="0078058F" w:rsidP="0078058F">
      <w:pPr>
        <w:numPr>
          <w:ilvl w:val="0"/>
          <w:numId w:val="7"/>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Replacing Support for Mortgage Interest w</w:t>
      </w:r>
      <w:r w:rsidR="00877108">
        <w:rPr>
          <w:rFonts w:ascii="Arial" w:eastAsia="Times New Roman" w:hAnsi="Arial" w:cs="Arial"/>
          <w:color w:val="000000"/>
          <w:sz w:val="22"/>
          <w:szCs w:val="22"/>
        </w:rPr>
        <w:t>ith Loans for Mortgage Interest</w:t>
      </w:r>
    </w:p>
    <w:p w:rsidR="0078058F" w:rsidRPr="0078058F" w:rsidRDefault="0078058F" w:rsidP="0078058F">
      <w:pPr>
        <w:numPr>
          <w:ilvl w:val="0"/>
          <w:numId w:val="7"/>
        </w:numPr>
        <w:shd w:val="clear" w:color="auto" w:fill="FFFFFF"/>
        <w:ind w:left="600"/>
        <w:rPr>
          <w:rFonts w:ascii="Arial" w:eastAsia="Times New Roman" w:hAnsi="Arial" w:cs="Arial"/>
          <w:color w:val="000000"/>
          <w:sz w:val="22"/>
          <w:szCs w:val="22"/>
        </w:rPr>
      </w:pPr>
      <w:r w:rsidRPr="0078058F">
        <w:rPr>
          <w:rFonts w:ascii="Arial" w:eastAsia="Times New Roman" w:hAnsi="Arial" w:cs="Arial"/>
          <w:color w:val="000000"/>
          <w:sz w:val="22"/>
          <w:szCs w:val="22"/>
        </w:rPr>
        <w:t>Reducing social housing rent levels by 1% in each year for four years from 2016-17.</w:t>
      </w:r>
    </w:p>
    <w:p w:rsidR="00DA2D06" w:rsidRPr="00D347DC" w:rsidRDefault="00DA2D06" w:rsidP="00874ED8">
      <w:pPr>
        <w:pStyle w:val="Default"/>
        <w:rPr>
          <w:rFonts w:ascii="Arial" w:hAnsi="Arial" w:cs="Arial"/>
          <w:sz w:val="22"/>
          <w:szCs w:val="22"/>
        </w:rPr>
      </w:pPr>
    </w:p>
    <w:p w:rsidR="004623A6" w:rsidRDefault="004623A6" w:rsidP="00874ED8">
      <w:pPr>
        <w:autoSpaceDE w:val="0"/>
        <w:autoSpaceDN w:val="0"/>
        <w:adjustRightInd w:val="0"/>
        <w:rPr>
          <w:rFonts w:ascii="Arial" w:eastAsia="Times New Roman" w:hAnsi="Arial" w:cs="Arial"/>
          <w:b/>
          <w:color w:val="000000"/>
          <w:sz w:val="22"/>
          <w:szCs w:val="22"/>
        </w:rPr>
      </w:pPr>
      <w:r>
        <w:rPr>
          <w:rFonts w:ascii="Arial" w:eastAsia="Times New Roman" w:hAnsi="Arial" w:cs="Arial"/>
          <w:b/>
          <w:color w:val="000000"/>
          <w:sz w:val="22"/>
          <w:szCs w:val="22"/>
        </w:rPr>
        <w:t>UNISON response</w:t>
      </w:r>
      <w:r w:rsidR="0086666A">
        <w:rPr>
          <w:rFonts w:ascii="Arial" w:eastAsia="Times New Roman" w:hAnsi="Arial" w:cs="Arial"/>
          <w:b/>
          <w:color w:val="000000"/>
          <w:sz w:val="22"/>
          <w:szCs w:val="22"/>
        </w:rPr>
        <w:t xml:space="preserve"> to the Bill</w:t>
      </w:r>
    </w:p>
    <w:p w:rsidR="004623A6" w:rsidRDefault="004623A6" w:rsidP="00874ED8">
      <w:pPr>
        <w:autoSpaceDE w:val="0"/>
        <w:autoSpaceDN w:val="0"/>
        <w:adjustRightInd w:val="0"/>
        <w:rPr>
          <w:rFonts w:ascii="Arial" w:eastAsia="Times New Roman" w:hAnsi="Arial" w:cs="Arial"/>
          <w:b/>
          <w:color w:val="000000"/>
          <w:sz w:val="22"/>
          <w:szCs w:val="22"/>
        </w:rPr>
      </w:pPr>
    </w:p>
    <w:p w:rsidR="00625660" w:rsidRDefault="00220779" w:rsidP="00874ED8">
      <w:pPr>
        <w:autoSpaceDE w:val="0"/>
        <w:autoSpaceDN w:val="0"/>
        <w:adjustRightInd w:val="0"/>
        <w:rPr>
          <w:rFonts w:ascii="Arial" w:eastAsia="Times New Roman" w:hAnsi="Arial" w:cs="Arial"/>
          <w:b/>
          <w:color w:val="000000"/>
          <w:sz w:val="22"/>
          <w:szCs w:val="22"/>
        </w:rPr>
      </w:pPr>
      <w:r w:rsidRPr="00D347DC">
        <w:rPr>
          <w:rFonts w:ascii="Arial" w:eastAsia="Times New Roman" w:hAnsi="Arial" w:cs="Arial"/>
          <w:b/>
          <w:color w:val="000000"/>
          <w:sz w:val="22"/>
          <w:szCs w:val="22"/>
        </w:rPr>
        <w:t xml:space="preserve">It’s not just about </w:t>
      </w:r>
      <w:r w:rsidR="00F53036">
        <w:rPr>
          <w:rFonts w:ascii="Arial" w:eastAsia="Times New Roman" w:hAnsi="Arial" w:cs="Arial"/>
          <w:b/>
          <w:color w:val="000000"/>
          <w:sz w:val="22"/>
          <w:szCs w:val="22"/>
        </w:rPr>
        <w:t xml:space="preserve">job </w:t>
      </w:r>
      <w:r w:rsidRPr="00D347DC">
        <w:rPr>
          <w:rFonts w:ascii="Arial" w:eastAsia="Times New Roman" w:hAnsi="Arial" w:cs="Arial"/>
          <w:b/>
          <w:color w:val="000000"/>
          <w:sz w:val="22"/>
          <w:szCs w:val="22"/>
        </w:rPr>
        <w:t>numbers</w:t>
      </w:r>
      <w:r w:rsidR="004623A6">
        <w:rPr>
          <w:rFonts w:ascii="Arial" w:eastAsia="Times New Roman" w:hAnsi="Arial" w:cs="Arial"/>
          <w:b/>
          <w:color w:val="000000"/>
          <w:sz w:val="22"/>
          <w:szCs w:val="22"/>
        </w:rPr>
        <w:t xml:space="preserve"> – decent </w:t>
      </w:r>
      <w:r w:rsidR="00F53036">
        <w:rPr>
          <w:rFonts w:ascii="Arial" w:eastAsia="Times New Roman" w:hAnsi="Arial" w:cs="Arial"/>
          <w:b/>
          <w:color w:val="000000"/>
          <w:sz w:val="22"/>
          <w:szCs w:val="22"/>
        </w:rPr>
        <w:t>work count more</w:t>
      </w:r>
    </w:p>
    <w:p w:rsidR="00DA2D06" w:rsidRPr="00D347DC" w:rsidRDefault="00DA2D06" w:rsidP="00874ED8">
      <w:pPr>
        <w:pStyle w:val="Default"/>
        <w:rPr>
          <w:rFonts w:ascii="Arial" w:hAnsi="Arial" w:cs="Arial"/>
          <w:sz w:val="22"/>
          <w:szCs w:val="22"/>
        </w:rPr>
      </w:pPr>
      <w:r w:rsidRPr="00D347DC">
        <w:rPr>
          <w:rFonts w:ascii="Arial" w:hAnsi="Arial" w:cs="Arial"/>
          <w:sz w:val="22"/>
          <w:szCs w:val="22"/>
        </w:rPr>
        <w:t xml:space="preserve">The Government claims that work should offer a guaranteed route out of poverty. Yet in today’s low paid economy this can only be secured if work pays enough wages in a decent quality job so that people have sufficient income. It’s </w:t>
      </w:r>
      <w:r w:rsidR="00220779" w:rsidRPr="00D347DC">
        <w:rPr>
          <w:rFonts w:ascii="Arial" w:hAnsi="Arial" w:cs="Arial"/>
          <w:sz w:val="22"/>
          <w:szCs w:val="22"/>
        </w:rPr>
        <w:t>not just</w:t>
      </w:r>
      <w:r w:rsidRPr="00D347DC">
        <w:rPr>
          <w:rFonts w:ascii="Arial" w:hAnsi="Arial" w:cs="Arial"/>
          <w:sz w:val="22"/>
          <w:szCs w:val="22"/>
        </w:rPr>
        <w:t xml:space="preserve"> matter of numbers – how many jobs there are for people. Whilst job creation is vitally important, so too is the quality and types of jobs, if low paid families and the vulnerable are to be provide a route out of poverty. </w:t>
      </w:r>
    </w:p>
    <w:p w:rsidR="00DA2D06" w:rsidRPr="00D347DC" w:rsidRDefault="00DA2D06" w:rsidP="00874ED8">
      <w:pPr>
        <w:pStyle w:val="Default"/>
        <w:rPr>
          <w:rFonts w:ascii="Arial" w:hAnsi="Arial" w:cs="Arial"/>
          <w:sz w:val="22"/>
          <w:szCs w:val="22"/>
        </w:rPr>
      </w:pPr>
    </w:p>
    <w:p w:rsidR="00DA2D06" w:rsidRPr="00D347DC" w:rsidRDefault="00DA2D06" w:rsidP="00874ED8">
      <w:pPr>
        <w:pStyle w:val="Default"/>
        <w:rPr>
          <w:rFonts w:ascii="Arial" w:hAnsi="Arial" w:cs="Arial"/>
          <w:sz w:val="22"/>
          <w:szCs w:val="22"/>
        </w:rPr>
      </w:pPr>
      <w:r w:rsidRPr="00D347DC">
        <w:rPr>
          <w:rFonts w:ascii="Arial" w:hAnsi="Arial" w:cs="Arial"/>
          <w:sz w:val="22"/>
          <w:szCs w:val="22"/>
        </w:rPr>
        <w:t>The rise in ‘in -work poverty households’, accounting for 63% of child poverty</w:t>
      </w:r>
      <w:proofErr w:type="gramStart"/>
      <w:r w:rsidRPr="00D347DC">
        <w:rPr>
          <w:rFonts w:ascii="Arial" w:hAnsi="Arial" w:cs="Arial"/>
          <w:sz w:val="22"/>
          <w:szCs w:val="22"/>
        </w:rPr>
        <w:t>,  is</w:t>
      </w:r>
      <w:proofErr w:type="gramEnd"/>
      <w:r w:rsidRPr="00D347DC">
        <w:rPr>
          <w:rFonts w:ascii="Arial" w:hAnsi="Arial" w:cs="Arial"/>
          <w:sz w:val="22"/>
          <w:szCs w:val="22"/>
        </w:rPr>
        <w:t xml:space="preserve"> due to  low pay, underemployment like insufficient hours and insecure work. Low paid workers have in the last 5 years of welfare reform repeatedly told the government that whilst pay is a vital component, people place also a high value on satisfying, secure and suitable work as well as jobs which provide a sufficient income. </w:t>
      </w:r>
    </w:p>
    <w:p w:rsidR="00DA2D06" w:rsidRPr="00D347DC" w:rsidRDefault="00DA2D06" w:rsidP="00874ED8">
      <w:pPr>
        <w:pStyle w:val="Default"/>
        <w:rPr>
          <w:rFonts w:ascii="Arial" w:hAnsi="Arial" w:cs="Arial"/>
          <w:sz w:val="22"/>
          <w:szCs w:val="22"/>
        </w:rPr>
      </w:pPr>
    </w:p>
    <w:p w:rsidR="004C153D" w:rsidRPr="00D347DC" w:rsidRDefault="004C153D" w:rsidP="004C153D">
      <w:pPr>
        <w:pStyle w:val="Default"/>
        <w:rPr>
          <w:rFonts w:ascii="Arial" w:hAnsi="Arial" w:cs="Arial"/>
          <w:sz w:val="22"/>
          <w:szCs w:val="22"/>
        </w:rPr>
      </w:pPr>
      <w:r w:rsidRPr="00D347DC">
        <w:rPr>
          <w:rFonts w:ascii="Arial" w:hAnsi="Arial" w:cs="Arial"/>
          <w:sz w:val="22"/>
          <w:szCs w:val="22"/>
        </w:rPr>
        <w:lastRenderedPageBreak/>
        <w:t>UNISON welcome</w:t>
      </w:r>
      <w:r>
        <w:rPr>
          <w:rFonts w:ascii="Arial" w:hAnsi="Arial" w:cs="Arial"/>
          <w:sz w:val="22"/>
          <w:szCs w:val="22"/>
        </w:rPr>
        <w:t>s</w:t>
      </w:r>
      <w:r w:rsidRPr="00D347DC">
        <w:rPr>
          <w:rFonts w:ascii="Arial" w:hAnsi="Arial" w:cs="Arial"/>
          <w:sz w:val="22"/>
          <w:szCs w:val="22"/>
        </w:rPr>
        <w:t xml:space="preserve"> the Government’s commitment to report every year on the number of new jobs created but believes </w:t>
      </w:r>
      <w:r>
        <w:rPr>
          <w:rFonts w:ascii="Arial" w:hAnsi="Arial" w:cs="Arial"/>
          <w:sz w:val="22"/>
          <w:szCs w:val="22"/>
        </w:rPr>
        <w:t xml:space="preserve">that without any measurement on </w:t>
      </w:r>
      <w:r w:rsidRPr="00D347DC">
        <w:rPr>
          <w:rFonts w:ascii="Arial" w:hAnsi="Arial" w:cs="Arial"/>
          <w:sz w:val="22"/>
          <w:szCs w:val="22"/>
        </w:rPr>
        <w:t>the quality of those jobs, their impact on th</w:t>
      </w:r>
      <w:r>
        <w:rPr>
          <w:rFonts w:ascii="Arial" w:hAnsi="Arial" w:cs="Arial"/>
          <w:sz w:val="22"/>
          <w:szCs w:val="22"/>
        </w:rPr>
        <w:t>e reduction of poverty wages or</w:t>
      </w:r>
      <w:r w:rsidRPr="00D347DC">
        <w:rPr>
          <w:rFonts w:ascii="Arial" w:hAnsi="Arial" w:cs="Arial"/>
          <w:sz w:val="22"/>
          <w:szCs w:val="22"/>
        </w:rPr>
        <w:t xml:space="preserve"> decreas</w:t>
      </w:r>
      <w:r>
        <w:rPr>
          <w:rFonts w:ascii="Arial" w:hAnsi="Arial" w:cs="Arial"/>
          <w:sz w:val="22"/>
          <w:szCs w:val="22"/>
        </w:rPr>
        <w:t>e in underemployment</w:t>
      </w:r>
      <w:r w:rsidRPr="00D347DC">
        <w:rPr>
          <w:rFonts w:ascii="Arial" w:hAnsi="Arial" w:cs="Arial"/>
          <w:sz w:val="22"/>
          <w:szCs w:val="22"/>
        </w:rPr>
        <w:t>, they offer no real guarantee for families escaping from ‘in-work’ poverty. What we need therefore</w:t>
      </w:r>
      <w:r>
        <w:rPr>
          <w:rFonts w:ascii="Arial" w:hAnsi="Arial" w:cs="Arial"/>
          <w:sz w:val="22"/>
          <w:szCs w:val="22"/>
        </w:rPr>
        <w:t xml:space="preserve"> in the </w:t>
      </w:r>
      <w:r w:rsidRPr="00D347DC">
        <w:rPr>
          <w:rFonts w:ascii="Arial" w:hAnsi="Arial" w:cs="Arial"/>
          <w:sz w:val="22"/>
          <w:szCs w:val="22"/>
        </w:rPr>
        <w:t>Bill is a commitme</w:t>
      </w:r>
      <w:r>
        <w:rPr>
          <w:rFonts w:ascii="Arial" w:hAnsi="Arial" w:cs="Arial"/>
          <w:sz w:val="22"/>
          <w:szCs w:val="22"/>
        </w:rPr>
        <w:t xml:space="preserve">nt from the Government to encourage </w:t>
      </w:r>
      <w:r w:rsidRPr="00D347DC">
        <w:rPr>
          <w:rFonts w:ascii="Arial" w:hAnsi="Arial" w:cs="Arial"/>
          <w:sz w:val="22"/>
          <w:szCs w:val="22"/>
        </w:rPr>
        <w:t xml:space="preserve">employers </w:t>
      </w:r>
      <w:r>
        <w:rPr>
          <w:rFonts w:ascii="Arial" w:hAnsi="Arial" w:cs="Arial"/>
          <w:sz w:val="22"/>
          <w:szCs w:val="22"/>
        </w:rPr>
        <w:t xml:space="preserve">to </w:t>
      </w:r>
      <w:r w:rsidRPr="00D347DC">
        <w:rPr>
          <w:rFonts w:ascii="Arial" w:hAnsi="Arial" w:cs="Arial"/>
          <w:sz w:val="22"/>
          <w:szCs w:val="22"/>
        </w:rPr>
        <w:t>provide decent jobs</w:t>
      </w:r>
      <w:r>
        <w:rPr>
          <w:rFonts w:ascii="Arial" w:hAnsi="Arial" w:cs="Arial"/>
          <w:sz w:val="22"/>
          <w:szCs w:val="22"/>
        </w:rPr>
        <w:t>, wages</w:t>
      </w:r>
      <w:r w:rsidRPr="00D347DC">
        <w:rPr>
          <w:rFonts w:ascii="Arial" w:hAnsi="Arial" w:cs="Arial"/>
          <w:sz w:val="22"/>
          <w:szCs w:val="22"/>
        </w:rPr>
        <w:t xml:space="preserve"> and work practices</w:t>
      </w:r>
      <w:r>
        <w:rPr>
          <w:rFonts w:ascii="Arial" w:hAnsi="Arial" w:cs="Arial"/>
          <w:sz w:val="22"/>
          <w:szCs w:val="22"/>
        </w:rPr>
        <w:t xml:space="preserve"> and this provision should be measured</w:t>
      </w:r>
      <w:r w:rsidRPr="00D347DC">
        <w:rPr>
          <w:rFonts w:ascii="Arial" w:hAnsi="Arial" w:cs="Arial"/>
          <w:sz w:val="22"/>
          <w:szCs w:val="22"/>
        </w:rPr>
        <w:t>.</w:t>
      </w:r>
    </w:p>
    <w:p w:rsidR="00DA2D06" w:rsidRPr="00D347DC" w:rsidRDefault="00DA2D06" w:rsidP="00641705">
      <w:pPr>
        <w:pStyle w:val="Default"/>
        <w:rPr>
          <w:rFonts w:ascii="Arial" w:hAnsi="Arial" w:cs="Arial"/>
          <w:sz w:val="22"/>
          <w:szCs w:val="22"/>
        </w:rPr>
      </w:pPr>
    </w:p>
    <w:p w:rsidR="00DA2D06" w:rsidRPr="00D347DC" w:rsidRDefault="00DA2D06" w:rsidP="00641705">
      <w:pPr>
        <w:pStyle w:val="Default"/>
        <w:rPr>
          <w:rFonts w:ascii="Arial" w:hAnsi="Arial" w:cs="Arial"/>
          <w:sz w:val="22"/>
          <w:szCs w:val="22"/>
        </w:rPr>
      </w:pPr>
      <w:r w:rsidRPr="00D347DC">
        <w:rPr>
          <w:rFonts w:ascii="Arial" w:hAnsi="Arial" w:cs="Arial"/>
          <w:sz w:val="22"/>
          <w:szCs w:val="22"/>
        </w:rPr>
        <w:t>'Decent work' includes fair pay, job security, mental health, recognition of overtime, work-life balance, job satisfaction and autonomy, safety, achievable work, skills development, and effective management. A focus on the responsibility of employers to ensure their employees earn sufficient for a decent life is also a welcome move in the Bill but again how will it be monitored and encouraged? UNISON, along with key welfare organisations</w:t>
      </w:r>
      <w:r w:rsidR="0090752F">
        <w:rPr>
          <w:rFonts w:ascii="Arial" w:hAnsi="Arial" w:cs="Arial"/>
          <w:sz w:val="22"/>
          <w:szCs w:val="22"/>
        </w:rPr>
        <w:t xml:space="preserve"> are calling for a new ‘Decent W</w:t>
      </w:r>
      <w:r w:rsidRPr="00D347DC">
        <w:rPr>
          <w:rFonts w:ascii="Arial" w:hAnsi="Arial" w:cs="Arial"/>
          <w:sz w:val="22"/>
          <w:szCs w:val="22"/>
        </w:rPr>
        <w:t xml:space="preserve">ork Index’. </w:t>
      </w:r>
    </w:p>
    <w:p w:rsidR="00DA2D06" w:rsidRPr="00D347DC" w:rsidRDefault="00DA2D06" w:rsidP="00874ED8">
      <w:pPr>
        <w:pStyle w:val="Default"/>
        <w:rPr>
          <w:rFonts w:ascii="Arial" w:hAnsi="Arial" w:cs="Arial"/>
          <w:sz w:val="22"/>
          <w:szCs w:val="22"/>
        </w:rPr>
      </w:pPr>
    </w:p>
    <w:p w:rsidR="00DA2D06" w:rsidRPr="00D347DC" w:rsidRDefault="00DA2D06" w:rsidP="00874ED8">
      <w:pPr>
        <w:pStyle w:val="Default"/>
        <w:rPr>
          <w:rFonts w:ascii="Arial" w:hAnsi="Arial" w:cs="Arial"/>
          <w:sz w:val="22"/>
          <w:szCs w:val="22"/>
        </w:rPr>
      </w:pPr>
      <w:r w:rsidRPr="00D347DC">
        <w:rPr>
          <w:rFonts w:ascii="Arial" w:hAnsi="Arial" w:cs="Arial"/>
          <w:sz w:val="22"/>
          <w:szCs w:val="22"/>
        </w:rPr>
        <w:t xml:space="preserve">This would involve the inclusion of measures on both the quality and types of jobs created each year and also provide measures that employers can take to create a workplace environment which </w:t>
      </w:r>
      <w:r w:rsidR="00220779" w:rsidRPr="00D347DC">
        <w:rPr>
          <w:rFonts w:ascii="Arial" w:hAnsi="Arial" w:cs="Arial"/>
          <w:sz w:val="22"/>
          <w:szCs w:val="22"/>
        </w:rPr>
        <w:t>would promote</w:t>
      </w:r>
      <w:r w:rsidRPr="00D347DC">
        <w:rPr>
          <w:rFonts w:ascii="Arial" w:hAnsi="Arial" w:cs="Arial"/>
          <w:sz w:val="22"/>
          <w:szCs w:val="22"/>
        </w:rPr>
        <w:t xml:space="preserve"> decent work. </w:t>
      </w:r>
    </w:p>
    <w:p w:rsidR="00220779" w:rsidRPr="00D347DC" w:rsidRDefault="00220779" w:rsidP="00874ED8">
      <w:pPr>
        <w:pStyle w:val="Default"/>
        <w:rPr>
          <w:rFonts w:ascii="Arial" w:hAnsi="Arial" w:cs="Arial"/>
          <w:sz w:val="22"/>
          <w:szCs w:val="22"/>
        </w:rPr>
      </w:pPr>
    </w:p>
    <w:p w:rsidR="00DA2D06" w:rsidRPr="00D347DC" w:rsidRDefault="00F64767" w:rsidP="00874ED8">
      <w:pPr>
        <w:autoSpaceDE w:val="0"/>
        <w:autoSpaceDN w:val="0"/>
        <w:adjustRightInd w:val="0"/>
        <w:rPr>
          <w:rFonts w:ascii="Arial" w:eastAsia="Times New Roman" w:hAnsi="Arial" w:cs="Arial"/>
          <w:b/>
          <w:color w:val="000000"/>
          <w:sz w:val="22"/>
          <w:szCs w:val="22"/>
        </w:rPr>
      </w:pPr>
      <w:r w:rsidRPr="00D347DC">
        <w:rPr>
          <w:rFonts w:ascii="Arial" w:eastAsia="Times New Roman" w:hAnsi="Arial" w:cs="Arial"/>
          <w:b/>
          <w:color w:val="000000"/>
          <w:sz w:val="22"/>
          <w:szCs w:val="22"/>
        </w:rPr>
        <w:t>M</w:t>
      </w:r>
      <w:r w:rsidR="00C105C9" w:rsidRPr="00D347DC">
        <w:rPr>
          <w:rFonts w:ascii="Arial" w:eastAsia="Times New Roman" w:hAnsi="Arial" w:cs="Arial"/>
          <w:b/>
          <w:color w:val="000000"/>
          <w:sz w:val="22"/>
          <w:szCs w:val="22"/>
        </w:rPr>
        <w:t>easures in the Bill to address</w:t>
      </w:r>
      <w:r w:rsidR="00220779" w:rsidRPr="00D347DC">
        <w:rPr>
          <w:rFonts w:ascii="Arial" w:eastAsia="Times New Roman" w:hAnsi="Arial" w:cs="Arial"/>
          <w:b/>
          <w:color w:val="000000"/>
          <w:sz w:val="22"/>
          <w:szCs w:val="22"/>
        </w:rPr>
        <w:t xml:space="preserve"> poverty</w:t>
      </w:r>
      <w:r w:rsidR="00C105C9" w:rsidRPr="00D347DC">
        <w:rPr>
          <w:rFonts w:ascii="Arial" w:eastAsia="Times New Roman" w:hAnsi="Arial" w:cs="Arial"/>
          <w:b/>
          <w:color w:val="000000"/>
          <w:sz w:val="22"/>
          <w:szCs w:val="22"/>
        </w:rPr>
        <w:t xml:space="preserve"> in low income households</w:t>
      </w:r>
      <w:r w:rsidRPr="00D347DC">
        <w:rPr>
          <w:rFonts w:ascii="Arial" w:eastAsia="Times New Roman" w:hAnsi="Arial" w:cs="Arial"/>
          <w:b/>
          <w:color w:val="000000"/>
          <w:sz w:val="22"/>
          <w:szCs w:val="22"/>
        </w:rPr>
        <w:t xml:space="preserve"> are insufficient</w:t>
      </w:r>
    </w:p>
    <w:p w:rsidR="00DA2D06" w:rsidRPr="00D347DC" w:rsidRDefault="00DA2D06" w:rsidP="00874ED8">
      <w:pPr>
        <w:autoSpaceDE w:val="0"/>
        <w:autoSpaceDN w:val="0"/>
        <w:adjustRightInd w:val="0"/>
        <w:rPr>
          <w:rFonts w:ascii="Arial" w:eastAsia="Times New Roman" w:hAnsi="Arial" w:cs="Arial"/>
          <w:color w:val="000000"/>
          <w:sz w:val="22"/>
          <w:szCs w:val="22"/>
        </w:rPr>
      </w:pPr>
      <w:r w:rsidRPr="00D347DC">
        <w:rPr>
          <w:rFonts w:ascii="Arial" w:eastAsia="Times New Roman" w:hAnsi="Arial" w:cs="Arial"/>
          <w:color w:val="000000"/>
          <w:sz w:val="22"/>
          <w:szCs w:val="22"/>
        </w:rPr>
        <w:t xml:space="preserve">The Bill also abolishes key </w:t>
      </w:r>
      <w:r w:rsidR="00F64767" w:rsidRPr="00D347DC">
        <w:rPr>
          <w:rFonts w:ascii="Arial" w:eastAsia="Times New Roman" w:hAnsi="Arial" w:cs="Arial"/>
          <w:color w:val="000000"/>
          <w:sz w:val="22"/>
          <w:szCs w:val="22"/>
        </w:rPr>
        <w:t>parts of</w:t>
      </w:r>
      <w:r w:rsidRPr="00D347DC">
        <w:rPr>
          <w:rFonts w:ascii="Arial" w:eastAsia="Times New Roman" w:hAnsi="Arial" w:cs="Arial"/>
          <w:color w:val="000000"/>
          <w:sz w:val="22"/>
          <w:szCs w:val="22"/>
        </w:rPr>
        <w:t xml:space="preserve"> the Child Poverty Act 2010 which will also further undermine targeted support for low income households. Working families with children have already borne the brunt of changes to social security that were seen in the last Parliament. By abolishing key measurements of income poverty linked to tackling child poverty, </w:t>
      </w:r>
      <w:r w:rsidR="00F64767" w:rsidRPr="00D347DC">
        <w:rPr>
          <w:rFonts w:ascii="Arial" w:eastAsia="Times New Roman" w:hAnsi="Arial" w:cs="Arial"/>
          <w:color w:val="000000"/>
          <w:sz w:val="22"/>
          <w:szCs w:val="22"/>
        </w:rPr>
        <w:t xml:space="preserve">it </w:t>
      </w:r>
      <w:r w:rsidRPr="00D347DC">
        <w:rPr>
          <w:rFonts w:ascii="Arial" w:eastAsia="Times New Roman" w:hAnsi="Arial" w:cs="Arial"/>
          <w:color w:val="000000"/>
          <w:sz w:val="22"/>
          <w:szCs w:val="22"/>
        </w:rPr>
        <w:t>now means that the links</w:t>
      </w:r>
      <w:r w:rsidR="00F64767" w:rsidRPr="00D347DC">
        <w:rPr>
          <w:rFonts w:ascii="Arial" w:eastAsia="Times New Roman" w:hAnsi="Arial" w:cs="Arial"/>
          <w:color w:val="000000"/>
          <w:sz w:val="22"/>
          <w:szCs w:val="22"/>
        </w:rPr>
        <w:t xml:space="preserve"> between income and poverty will no longer </w:t>
      </w:r>
      <w:r w:rsidRPr="00D347DC">
        <w:rPr>
          <w:rFonts w:ascii="Arial" w:eastAsia="Times New Roman" w:hAnsi="Arial" w:cs="Arial"/>
          <w:color w:val="000000"/>
          <w:sz w:val="22"/>
          <w:szCs w:val="22"/>
        </w:rPr>
        <w:t>be sufficiently recognised.</w:t>
      </w:r>
    </w:p>
    <w:p w:rsidR="00220779" w:rsidRPr="00D347DC" w:rsidRDefault="00220779" w:rsidP="00874ED8">
      <w:pPr>
        <w:autoSpaceDE w:val="0"/>
        <w:autoSpaceDN w:val="0"/>
        <w:adjustRightInd w:val="0"/>
        <w:rPr>
          <w:rFonts w:ascii="Arial" w:eastAsia="Times New Roman" w:hAnsi="Arial" w:cs="Arial"/>
          <w:color w:val="000000"/>
          <w:sz w:val="22"/>
          <w:szCs w:val="22"/>
        </w:rPr>
      </w:pPr>
    </w:p>
    <w:p w:rsidR="00F64767" w:rsidRPr="00D347DC" w:rsidRDefault="0014147A" w:rsidP="00874ED8">
      <w:pPr>
        <w:autoSpaceDE w:val="0"/>
        <w:autoSpaceDN w:val="0"/>
        <w:adjustRightInd w:val="0"/>
        <w:rPr>
          <w:rFonts w:ascii="Arial" w:eastAsia="Times New Roman" w:hAnsi="Arial" w:cs="Arial"/>
          <w:b/>
          <w:color w:val="000000"/>
          <w:sz w:val="22"/>
          <w:szCs w:val="22"/>
        </w:rPr>
      </w:pPr>
      <w:r>
        <w:rPr>
          <w:rFonts w:ascii="Arial" w:eastAsia="Times New Roman" w:hAnsi="Arial" w:cs="Arial"/>
          <w:b/>
          <w:color w:val="000000"/>
          <w:sz w:val="22"/>
          <w:szCs w:val="22"/>
        </w:rPr>
        <w:t>I</w:t>
      </w:r>
      <w:r w:rsidR="00F64767" w:rsidRPr="00D347DC">
        <w:rPr>
          <w:rFonts w:ascii="Arial" w:eastAsia="Times New Roman" w:hAnsi="Arial" w:cs="Arial"/>
          <w:b/>
          <w:color w:val="000000"/>
          <w:sz w:val="22"/>
          <w:szCs w:val="22"/>
        </w:rPr>
        <w:t>ncreasing wages and reducing benefits</w:t>
      </w:r>
      <w:r>
        <w:rPr>
          <w:rFonts w:ascii="Arial" w:eastAsia="Times New Roman" w:hAnsi="Arial" w:cs="Arial"/>
          <w:b/>
          <w:color w:val="000000"/>
          <w:sz w:val="22"/>
          <w:szCs w:val="22"/>
        </w:rPr>
        <w:t xml:space="preserve"> - </w:t>
      </w:r>
      <w:r w:rsidR="001360DD">
        <w:rPr>
          <w:rFonts w:ascii="Arial" w:eastAsia="Times New Roman" w:hAnsi="Arial" w:cs="Arial"/>
          <w:b/>
          <w:color w:val="000000"/>
          <w:sz w:val="22"/>
          <w:szCs w:val="22"/>
        </w:rPr>
        <w:t>counting the winners</w:t>
      </w:r>
    </w:p>
    <w:p w:rsidR="00625660" w:rsidRDefault="00625660" w:rsidP="00874ED8">
      <w:pPr>
        <w:autoSpaceDE w:val="0"/>
        <w:autoSpaceDN w:val="0"/>
        <w:adjustRightInd w:val="0"/>
        <w:rPr>
          <w:rFonts w:ascii="Arial" w:eastAsia="Times New Roman" w:hAnsi="Arial" w:cs="Arial"/>
          <w:color w:val="000000"/>
          <w:sz w:val="22"/>
          <w:szCs w:val="22"/>
        </w:rPr>
      </w:pPr>
      <w:r w:rsidRPr="00D347DC">
        <w:rPr>
          <w:rFonts w:ascii="Arial" w:eastAsia="Times New Roman" w:hAnsi="Arial" w:cs="Arial"/>
          <w:color w:val="000000"/>
          <w:sz w:val="22"/>
          <w:szCs w:val="22"/>
        </w:rPr>
        <w:t xml:space="preserve">The Institute for Fiscal Studies (IFS) has produced an analysis of the impacts of the announcements on benefits from the Summer Budget. They have found that: </w:t>
      </w:r>
    </w:p>
    <w:p w:rsidR="00503535" w:rsidRPr="00D347DC" w:rsidRDefault="00503535" w:rsidP="00874ED8">
      <w:pPr>
        <w:autoSpaceDE w:val="0"/>
        <w:autoSpaceDN w:val="0"/>
        <w:adjustRightInd w:val="0"/>
        <w:rPr>
          <w:rFonts w:ascii="Arial" w:eastAsia="Times New Roman" w:hAnsi="Arial" w:cs="Arial"/>
          <w:color w:val="000000"/>
          <w:sz w:val="22"/>
          <w:szCs w:val="22"/>
        </w:rPr>
      </w:pPr>
    </w:p>
    <w:p w:rsidR="00D57B44" w:rsidRDefault="00D57B44" w:rsidP="00D57B44">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sidRPr="009A4162">
        <w:rPr>
          <w:rFonts w:ascii="Arial" w:eastAsia="Times New Roman" w:hAnsi="Arial" w:cs="Arial"/>
          <w:color w:val="000000"/>
          <w:sz w:val="22"/>
          <w:szCs w:val="22"/>
        </w:rPr>
        <w:t xml:space="preserve">2.7 million people </w:t>
      </w:r>
      <w:r>
        <w:rPr>
          <w:rFonts w:ascii="Arial" w:eastAsia="Times New Roman" w:hAnsi="Arial" w:cs="Arial"/>
          <w:color w:val="000000"/>
          <w:sz w:val="22"/>
          <w:szCs w:val="22"/>
        </w:rPr>
        <w:t xml:space="preserve">(OBR estimate) </w:t>
      </w:r>
      <w:r w:rsidRPr="009A4162">
        <w:rPr>
          <w:rFonts w:ascii="Arial" w:eastAsia="Times New Roman" w:hAnsi="Arial" w:cs="Arial"/>
          <w:color w:val="000000"/>
          <w:sz w:val="22"/>
          <w:szCs w:val="22"/>
        </w:rPr>
        <w:t xml:space="preserve">who earn below £9.35 per hour in 2020 would see </w:t>
      </w:r>
      <w:r>
        <w:rPr>
          <w:rFonts w:ascii="Arial" w:eastAsia="Times New Roman" w:hAnsi="Arial" w:cs="Arial"/>
          <w:color w:val="000000"/>
          <w:sz w:val="22"/>
          <w:szCs w:val="22"/>
        </w:rPr>
        <w:t>some form of hourly pay increase</w:t>
      </w:r>
      <w:r w:rsidRPr="009A4162">
        <w:rPr>
          <w:rFonts w:ascii="Arial" w:eastAsia="Times New Roman" w:hAnsi="Arial" w:cs="Arial"/>
          <w:color w:val="000000"/>
          <w:sz w:val="22"/>
          <w:szCs w:val="22"/>
        </w:rPr>
        <w:t xml:space="preserve">. Most of these people are </w:t>
      </w:r>
      <w:r>
        <w:rPr>
          <w:rFonts w:ascii="Arial" w:eastAsia="Times New Roman" w:hAnsi="Arial" w:cs="Arial"/>
          <w:color w:val="000000"/>
          <w:sz w:val="22"/>
          <w:szCs w:val="22"/>
        </w:rPr>
        <w:t xml:space="preserve">likely to be working part-time </w:t>
      </w:r>
      <w:r w:rsidRPr="009A4162">
        <w:rPr>
          <w:rFonts w:ascii="Arial" w:eastAsia="Times New Roman" w:hAnsi="Arial" w:cs="Arial"/>
          <w:color w:val="000000"/>
          <w:sz w:val="22"/>
          <w:szCs w:val="22"/>
        </w:rPr>
        <w:t>and likely to be female</w:t>
      </w:r>
    </w:p>
    <w:p w:rsidR="0014147A" w:rsidRPr="009A4162" w:rsidRDefault="0014147A" w:rsidP="0014147A">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Pr>
          <w:rFonts w:ascii="Arial" w:eastAsia="Times New Roman" w:hAnsi="Arial" w:cs="Arial"/>
          <w:color w:val="000000"/>
          <w:sz w:val="22"/>
          <w:szCs w:val="22"/>
        </w:rPr>
        <w:t>The “</w:t>
      </w:r>
      <w:r w:rsidRPr="009A4162">
        <w:rPr>
          <w:rFonts w:ascii="Arial" w:eastAsia="Times New Roman" w:hAnsi="Arial" w:cs="Arial"/>
          <w:color w:val="000000"/>
          <w:sz w:val="22"/>
          <w:szCs w:val="22"/>
        </w:rPr>
        <w:t>National Living Wage</w:t>
      </w:r>
      <w:r>
        <w:rPr>
          <w:rFonts w:ascii="Arial" w:eastAsia="Times New Roman" w:hAnsi="Arial" w:cs="Arial"/>
          <w:color w:val="000000"/>
          <w:sz w:val="22"/>
          <w:szCs w:val="22"/>
        </w:rPr>
        <w:t xml:space="preserve">” is likely to be £9.35 in 2020 (OBR) </w:t>
      </w:r>
      <w:r w:rsidRPr="009A4162">
        <w:rPr>
          <w:rFonts w:ascii="Arial" w:eastAsia="Times New Roman" w:hAnsi="Arial" w:cs="Arial"/>
          <w:color w:val="000000"/>
          <w:sz w:val="22"/>
          <w:szCs w:val="22"/>
        </w:rPr>
        <w:t xml:space="preserve"> which means that for those people working 35 hours a week curren</w:t>
      </w:r>
      <w:r>
        <w:rPr>
          <w:rFonts w:ascii="Arial" w:eastAsia="Times New Roman" w:hAnsi="Arial" w:cs="Arial"/>
          <w:color w:val="000000"/>
          <w:sz w:val="22"/>
          <w:szCs w:val="22"/>
        </w:rPr>
        <w:t>tly on the NMW</w:t>
      </w:r>
      <w:r w:rsidRPr="009A4162">
        <w:rPr>
          <w:rFonts w:ascii="Arial" w:eastAsia="Times New Roman" w:hAnsi="Arial" w:cs="Arial"/>
          <w:color w:val="000000"/>
          <w:sz w:val="22"/>
          <w:szCs w:val="22"/>
        </w:rPr>
        <w:t xml:space="preserve"> and over 25 years old, they will see an overall increase of just over £5,000 a year, before tax. However, the IFS has found that a combination of the various social security reductions will cost households approximately £5,500 a year cancelling out any increases in income through increasing low </w:t>
      </w:r>
      <w:r>
        <w:rPr>
          <w:rFonts w:ascii="Arial" w:eastAsia="Times New Roman" w:hAnsi="Arial" w:cs="Arial"/>
          <w:color w:val="000000"/>
          <w:sz w:val="22"/>
          <w:szCs w:val="22"/>
        </w:rPr>
        <w:t>wages</w:t>
      </w:r>
    </w:p>
    <w:p w:rsidR="0014147A" w:rsidRDefault="0014147A" w:rsidP="0014147A">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sidRPr="009A4162">
        <w:rPr>
          <w:rFonts w:ascii="Arial" w:eastAsia="Times New Roman" w:hAnsi="Arial" w:cs="Arial"/>
          <w:color w:val="000000"/>
          <w:sz w:val="22"/>
          <w:szCs w:val="22"/>
        </w:rPr>
        <w:t>Work</w:t>
      </w:r>
      <w:r>
        <w:rPr>
          <w:rFonts w:ascii="Arial" w:eastAsia="Times New Roman" w:hAnsi="Arial" w:cs="Arial"/>
          <w:color w:val="000000"/>
          <w:sz w:val="22"/>
          <w:szCs w:val="22"/>
        </w:rPr>
        <w:t xml:space="preserve"> allowances </w:t>
      </w:r>
      <w:r w:rsidRPr="009A4162">
        <w:rPr>
          <w:rFonts w:ascii="Arial" w:eastAsia="Times New Roman" w:hAnsi="Arial" w:cs="Arial"/>
          <w:color w:val="000000"/>
          <w:sz w:val="22"/>
          <w:szCs w:val="22"/>
        </w:rPr>
        <w:t>are being reduced to £3,850 from £6,420. Universal Credit will be withdrawn immediately for non-disabled childless households. 3 million families will lose around £1000 a year and it will potentially weaken work incentives</w:t>
      </w:r>
    </w:p>
    <w:p w:rsidR="00625660" w:rsidRPr="0099570E" w:rsidRDefault="00625660" w:rsidP="00503535">
      <w:pPr>
        <w:pStyle w:val="ListParagraph"/>
        <w:numPr>
          <w:ilvl w:val="0"/>
          <w:numId w:val="1"/>
        </w:numPr>
        <w:autoSpaceDE w:val="0"/>
        <w:autoSpaceDN w:val="0"/>
        <w:adjustRightInd w:val="0"/>
        <w:ind w:left="284" w:hanging="284"/>
        <w:rPr>
          <w:rFonts w:ascii="Arial" w:eastAsia="Times New Roman" w:hAnsi="Arial" w:cs="Arial"/>
          <w:color w:val="000000"/>
          <w:sz w:val="22"/>
          <w:szCs w:val="22"/>
        </w:rPr>
      </w:pPr>
      <w:r w:rsidRPr="0099570E">
        <w:rPr>
          <w:rFonts w:ascii="Arial" w:eastAsia="Times New Roman" w:hAnsi="Arial" w:cs="Arial"/>
          <w:color w:val="000000"/>
          <w:sz w:val="22"/>
          <w:szCs w:val="22"/>
        </w:rPr>
        <w:t>Freezing benefits for four years will reduce income by £260</w:t>
      </w:r>
      <w:r w:rsidR="00503535">
        <w:rPr>
          <w:rFonts w:ascii="Arial" w:eastAsia="Times New Roman" w:hAnsi="Arial" w:cs="Arial"/>
          <w:color w:val="000000"/>
          <w:sz w:val="22"/>
          <w:szCs w:val="22"/>
        </w:rPr>
        <w:t xml:space="preserve"> a year for a family on average</w:t>
      </w:r>
      <w:r w:rsidRPr="0099570E">
        <w:rPr>
          <w:rFonts w:ascii="Arial" w:eastAsia="Times New Roman" w:hAnsi="Arial" w:cs="Arial"/>
          <w:color w:val="000000"/>
          <w:sz w:val="22"/>
          <w:szCs w:val="22"/>
        </w:rPr>
        <w:t xml:space="preserve"> and by £280 a year for those in work (13 million people in total, 7.4 million of which are working)</w:t>
      </w:r>
    </w:p>
    <w:p w:rsidR="0014147A" w:rsidRDefault="0014147A" w:rsidP="0014147A">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sidRPr="00D347DC">
        <w:rPr>
          <w:rFonts w:ascii="Arial" w:eastAsia="Times New Roman" w:hAnsi="Arial" w:cs="Arial"/>
          <w:color w:val="000000"/>
          <w:sz w:val="22"/>
          <w:szCs w:val="22"/>
        </w:rPr>
        <w:t>Abolishing the family element of child tax credit</w:t>
      </w:r>
      <w:r>
        <w:rPr>
          <w:rFonts w:ascii="Arial" w:eastAsia="Times New Roman" w:hAnsi="Arial" w:cs="Arial"/>
          <w:color w:val="000000"/>
          <w:sz w:val="22"/>
          <w:szCs w:val="22"/>
        </w:rPr>
        <w:t xml:space="preserve"> </w:t>
      </w:r>
      <w:r w:rsidRPr="00D347DC">
        <w:rPr>
          <w:rFonts w:ascii="Arial" w:eastAsia="Times New Roman" w:hAnsi="Arial" w:cs="Arial"/>
          <w:color w:val="000000"/>
          <w:sz w:val="22"/>
          <w:szCs w:val="22"/>
        </w:rPr>
        <w:t>will affect 4 million families who will lose £545 a yea</w:t>
      </w:r>
      <w:r>
        <w:rPr>
          <w:rFonts w:ascii="Arial" w:eastAsia="Times New Roman" w:hAnsi="Arial" w:cs="Arial"/>
          <w:color w:val="000000"/>
          <w:sz w:val="22"/>
          <w:szCs w:val="22"/>
        </w:rPr>
        <w:t>r</w:t>
      </w:r>
    </w:p>
    <w:p w:rsidR="00625660" w:rsidRDefault="00625660" w:rsidP="00503535">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sidRPr="00D347DC">
        <w:rPr>
          <w:rFonts w:ascii="Arial" w:eastAsia="Times New Roman" w:hAnsi="Arial" w:cs="Arial"/>
          <w:color w:val="000000"/>
          <w:sz w:val="22"/>
          <w:szCs w:val="22"/>
        </w:rPr>
        <w:t>Removing child tax credit entitlements for third and subsequent children will reduce income by £3,670 for 872,</w:t>
      </w:r>
      <w:r w:rsidR="00BE2A37">
        <w:rPr>
          <w:rFonts w:ascii="Arial" w:eastAsia="Times New Roman" w:hAnsi="Arial" w:cs="Arial"/>
          <w:color w:val="000000"/>
          <w:sz w:val="22"/>
          <w:szCs w:val="22"/>
        </w:rPr>
        <w:t>000 families (548,000 in work)</w:t>
      </w:r>
    </w:p>
    <w:p w:rsidR="00E949C5" w:rsidRPr="00E949C5" w:rsidRDefault="00E949C5" w:rsidP="00E949C5">
      <w:pPr>
        <w:autoSpaceDE w:val="0"/>
        <w:autoSpaceDN w:val="0"/>
        <w:adjustRightInd w:val="0"/>
        <w:rPr>
          <w:rFonts w:ascii="Arial" w:eastAsia="Times New Roman" w:hAnsi="Arial" w:cs="Arial"/>
          <w:color w:val="000000"/>
          <w:sz w:val="22"/>
          <w:szCs w:val="22"/>
        </w:rPr>
      </w:pPr>
    </w:p>
    <w:p w:rsidR="00E949C5" w:rsidRDefault="00F8243C" w:rsidP="00F8243C">
      <w:pPr>
        <w:autoSpaceDE w:val="0"/>
        <w:autoSpaceDN w:val="0"/>
        <w:adjustRightInd w:val="0"/>
        <w:rPr>
          <w:rFonts w:ascii="Arial" w:eastAsia="Times New Roman" w:hAnsi="Arial" w:cs="Arial"/>
          <w:color w:val="000000"/>
          <w:sz w:val="22"/>
          <w:szCs w:val="22"/>
        </w:rPr>
      </w:pPr>
      <w:r w:rsidRPr="00F8243C">
        <w:rPr>
          <w:rFonts w:ascii="Arial" w:eastAsia="Times New Roman" w:hAnsi="Arial" w:cs="Arial"/>
          <w:color w:val="000000"/>
          <w:sz w:val="22"/>
          <w:szCs w:val="22"/>
        </w:rPr>
        <w:t xml:space="preserve">The Chair of the Work and Pensions Select Committee, Frank Field </w:t>
      </w:r>
      <w:r>
        <w:rPr>
          <w:rFonts w:ascii="Arial" w:eastAsia="Times New Roman" w:hAnsi="Arial" w:cs="Arial"/>
          <w:color w:val="000000"/>
          <w:sz w:val="22"/>
          <w:szCs w:val="22"/>
        </w:rPr>
        <w:t xml:space="preserve">MP </w:t>
      </w:r>
      <w:r w:rsidRPr="00F8243C">
        <w:rPr>
          <w:rFonts w:ascii="Arial" w:eastAsia="Times New Roman" w:hAnsi="Arial" w:cs="Arial"/>
          <w:color w:val="000000"/>
          <w:sz w:val="22"/>
          <w:szCs w:val="22"/>
        </w:rPr>
        <w:t xml:space="preserve">commissioned the House of Common library to </w:t>
      </w:r>
      <w:r w:rsidR="00E949C5" w:rsidRPr="00F8243C">
        <w:rPr>
          <w:rFonts w:ascii="Arial" w:eastAsia="Times New Roman" w:hAnsi="Arial" w:cs="Arial"/>
          <w:color w:val="000000"/>
          <w:sz w:val="22"/>
          <w:szCs w:val="22"/>
        </w:rPr>
        <w:t>analyse the impact of the cut in the amount people are allowed to earn before they start losing tax credits, and the increased, 48% taper rate (the amount claimants lose for every extra pound they earn).The analysis shows that:</w:t>
      </w:r>
    </w:p>
    <w:p w:rsidR="008462B7" w:rsidRPr="00F8243C" w:rsidRDefault="008462B7" w:rsidP="00F8243C">
      <w:pPr>
        <w:autoSpaceDE w:val="0"/>
        <w:autoSpaceDN w:val="0"/>
        <w:adjustRightInd w:val="0"/>
        <w:rPr>
          <w:rFonts w:ascii="Arial" w:eastAsia="Times New Roman" w:hAnsi="Arial" w:cs="Arial"/>
          <w:color w:val="000000"/>
          <w:sz w:val="22"/>
          <w:szCs w:val="22"/>
        </w:rPr>
      </w:pPr>
    </w:p>
    <w:p w:rsidR="00E949C5" w:rsidRPr="00E949C5" w:rsidRDefault="00F8243C" w:rsidP="00E949C5">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Pr>
          <w:rFonts w:ascii="Arial" w:eastAsia="Times New Roman" w:hAnsi="Arial" w:cs="Arial"/>
          <w:color w:val="000000"/>
          <w:sz w:val="22"/>
          <w:szCs w:val="22"/>
        </w:rPr>
        <w:t xml:space="preserve">3.2 million people </w:t>
      </w:r>
      <w:r w:rsidR="00E949C5" w:rsidRPr="00E949C5">
        <w:rPr>
          <w:rFonts w:ascii="Arial" w:eastAsia="Times New Roman" w:hAnsi="Arial" w:cs="Arial"/>
          <w:color w:val="000000"/>
          <w:sz w:val="22"/>
          <w:szCs w:val="22"/>
        </w:rPr>
        <w:t>will lose an a</w:t>
      </w:r>
      <w:r>
        <w:rPr>
          <w:rFonts w:ascii="Arial" w:eastAsia="Times New Roman" w:hAnsi="Arial" w:cs="Arial"/>
          <w:color w:val="000000"/>
          <w:sz w:val="22"/>
          <w:szCs w:val="22"/>
        </w:rPr>
        <w:t>verage of £1,350 next year</w:t>
      </w:r>
    </w:p>
    <w:p w:rsidR="001C2FFF" w:rsidRDefault="00E949C5" w:rsidP="00E949C5">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sidRPr="00F8243C">
        <w:rPr>
          <w:rFonts w:ascii="Arial" w:eastAsia="Times New Roman" w:hAnsi="Arial" w:cs="Arial"/>
          <w:color w:val="000000"/>
          <w:sz w:val="22"/>
          <w:szCs w:val="22"/>
        </w:rPr>
        <w:t>754,900 families earning between £10,000 and £20,000 a year wi</w:t>
      </w:r>
      <w:r w:rsidR="001C2FFF">
        <w:rPr>
          <w:rFonts w:ascii="Arial" w:eastAsia="Times New Roman" w:hAnsi="Arial" w:cs="Arial"/>
          <w:color w:val="000000"/>
          <w:sz w:val="22"/>
          <w:szCs w:val="22"/>
        </w:rPr>
        <w:t>ll lose up to £2,184 next year</w:t>
      </w:r>
    </w:p>
    <w:p w:rsidR="00F8243C" w:rsidRDefault="00E949C5" w:rsidP="00E949C5">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sidRPr="00F8243C">
        <w:rPr>
          <w:rFonts w:ascii="Arial" w:eastAsia="Times New Roman" w:hAnsi="Arial" w:cs="Arial"/>
          <w:color w:val="000000"/>
          <w:sz w:val="22"/>
          <w:szCs w:val="22"/>
        </w:rPr>
        <w:t>Families earning £10,226 wi</w:t>
      </w:r>
      <w:r w:rsidR="00F8243C">
        <w:rPr>
          <w:rFonts w:ascii="Arial" w:eastAsia="Times New Roman" w:hAnsi="Arial" w:cs="Arial"/>
          <w:color w:val="000000"/>
          <w:sz w:val="22"/>
          <w:szCs w:val="22"/>
        </w:rPr>
        <w:t>ll be exactly £1,500 worse off</w:t>
      </w:r>
    </w:p>
    <w:p w:rsidR="00E949C5" w:rsidRPr="00F8243C" w:rsidRDefault="00E949C5" w:rsidP="00E949C5">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sidRPr="00F8243C">
        <w:rPr>
          <w:rFonts w:ascii="Arial" w:eastAsia="Times New Roman" w:hAnsi="Arial" w:cs="Arial"/>
          <w:color w:val="000000"/>
          <w:sz w:val="22"/>
          <w:szCs w:val="22"/>
        </w:rPr>
        <w:lastRenderedPageBreak/>
        <w:t>51,600 families earning between £20,000 and £30,000 will be made worse</w:t>
      </w:r>
      <w:r w:rsidR="001C2FFF">
        <w:rPr>
          <w:rFonts w:ascii="Arial" w:eastAsia="Times New Roman" w:hAnsi="Arial" w:cs="Arial"/>
          <w:color w:val="000000"/>
          <w:sz w:val="22"/>
          <w:szCs w:val="22"/>
        </w:rPr>
        <w:t xml:space="preserve"> off by up to £2,884 next year</w:t>
      </w:r>
    </w:p>
    <w:p w:rsidR="00E949C5" w:rsidRPr="00E949C5" w:rsidRDefault="00E949C5" w:rsidP="00E949C5">
      <w:pPr>
        <w:pStyle w:val="ListParagraph"/>
        <w:numPr>
          <w:ilvl w:val="0"/>
          <w:numId w:val="1"/>
        </w:numPr>
        <w:autoSpaceDE w:val="0"/>
        <w:autoSpaceDN w:val="0"/>
        <w:adjustRightInd w:val="0"/>
        <w:ind w:left="284" w:hanging="284"/>
        <w:contextualSpacing w:val="0"/>
        <w:rPr>
          <w:rFonts w:ascii="Arial" w:eastAsia="Times New Roman" w:hAnsi="Arial" w:cs="Arial"/>
          <w:color w:val="000000"/>
          <w:sz w:val="22"/>
          <w:szCs w:val="22"/>
        </w:rPr>
      </w:pPr>
      <w:r w:rsidRPr="00E949C5">
        <w:rPr>
          <w:rFonts w:ascii="Arial" w:eastAsia="Times New Roman" w:hAnsi="Arial" w:cs="Arial"/>
          <w:color w:val="000000"/>
          <w:sz w:val="22"/>
          <w:szCs w:val="22"/>
        </w:rPr>
        <w:t xml:space="preserve">580,100 of Britain’s poorest working families earning less than £6,420 a year face the prospect of being ‘taxed’ for the first time. Those earning between £3,850 and £6,420 will lose 48p in tax credits for each pound they earn. This is a higher withdrawal of income than that imposed on the country’s highest earners. Families earning £6,410 a year will be £1,200 worse off as a result. </w:t>
      </w:r>
    </w:p>
    <w:p w:rsidR="0099570E" w:rsidRPr="00C957AF" w:rsidRDefault="0099570E" w:rsidP="00874ED8">
      <w:pPr>
        <w:autoSpaceDE w:val="0"/>
        <w:autoSpaceDN w:val="0"/>
        <w:adjustRightInd w:val="0"/>
        <w:rPr>
          <w:rFonts w:ascii="Arial" w:eastAsia="Times New Roman" w:hAnsi="Arial" w:cs="Arial"/>
          <w:b/>
          <w:color w:val="000000"/>
          <w:sz w:val="22"/>
          <w:szCs w:val="22"/>
        </w:rPr>
      </w:pPr>
    </w:p>
    <w:p w:rsidR="00C957AF" w:rsidRPr="00C957AF" w:rsidRDefault="00C957AF" w:rsidP="00874ED8">
      <w:pPr>
        <w:autoSpaceDE w:val="0"/>
        <w:autoSpaceDN w:val="0"/>
        <w:adjustRightInd w:val="0"/>
        <w:rPr>
          <w:rFonts w:ascii="Arial" w:eastAsia="Times New Roman" w:hAnsi="Arial" w:cs="Arial"/>
          <w:b/>
          <w:color w:val="000000"/>
          <w:sz w:val="22"/>
          <w:szCs w:val="22"/>
        </w:rPr>
      </w:pPr>
      <w:r w:rsidRPr="00C957AF">
        <w:rPr>
          <w:rFonts w:ascii="Arial" w:eastAsia="Times New Roman" w:hAnsi="Arial" w:cs="Arial"/>
          <w:b/>
          <w:color w:val="000000"/>
          <w:sz w:val="22"/>
          <w:szCs w:val="22"/>
        </w:rPr>
        <w:t>Women will be the overall losers</w:t>
      </w:r>
    </w:p>
    <w:p w:rsidR="000B2EF9" w:rsidRDefault="00942382" w:rsidP="00874ED8">
      <w:pPr>
        <w:pStyle w:val="ListParagraph"/>
        <w:numPr>
          <w:ilvl w:val="0"/>
          <w:numId w:val="5"/>
        </w:numPr>
        <w:autoSpaceDE w:val="0"/>
        <w:autoSpaceDN w:val="0"/>
        <w:adjustRightInd w:val="0"/>
        <w:rPr>
          <w:rFonts w:ascii="Arial" w:eastAsia="Times New Roman" w:hAnsi="Arial" w:cs="Arial"/>
          <w:color w:val="000000"/>
          <w:sz w:val="22"/>
          <w:szCs w:val="22"/>
        </w:rPr>
      </w:pPr>
      <w:r w:rsidRPr="000B2EF9">
        <w:rPr>
          <w:rFonts w:ascii="Arial" w:eastAsia="Times New Roman" w:hAnsi="Arial" w:cs="Arial"/>
          <w:color w:val="000000"/>
          <w:sz w:val="22"/>
          <w:szCs w:val="22"/>
        </w:rPr>
        <w:t>The gendered imp</w:t>
      </w:r>
      <w:r w:rsidR="00C957AF" w:rsidRPr="000B2EF9">
        <w:rPr>
          <w:rFonts w:ascii="Arial" w:eastAsia="Times New Roman" w:hAnsi="Arial" w:cs="Arial"/>
          <w:color w:val="000000"/>
          <w:sz w:val="22"/>
          <w:szCs w:val="22"/>
        </w:rPr>
        <w:t xml:space="preserve">act of the new Bill </w:t>
      </w:r>
      <w:r w:rsidR="000B2EF9" w:rsidRPr="000B2EF9">
        <w:rPr>
          <w:rFonts w:ascii="Arial" w:eastAsia="Times New Roman" w:hAnsi="Arial" w:cs="Arial"/>
          <w:color w:val="000000"/>
          <w:sz w:val="22"/>
          <w:szCs w:val="22"/>
        </w:rPr>
        <w:t xml:space="preserve">is </w:t>
      </w:r>
      <w:r w:rsidRPr="000B2EF9">
        <w:rPr>
          <w:rFonts w:ascii="Arial" w:eastAsia="Times New Roman" w:hAnsi="Arial" w:cs="Arial"/>
          <w:color w:val="000000"/>
          <w:sz w:val="22"/>
          <w:szCs w:val="22"/>
        </w:rPr>
        <w:t>negative in terms of reduction of child benefit after two children, and the reduction of the family allowance, which is paid to the pr</w:t>
      </w:r>
      <w:r w:rsidR="000B2EF9" w:rsidRPr="000B2EF9">
        <w:rPr>
          <w:rFonts w:ascii="Arial" w:eastAsia="Times New Roman" w:hAnsi="Arial" w:cs="Arial"/>
          <w:color w:val="000000"/>
          <w:sz w:val="22"/>
          <w:szCs w:val="22"/>
        </w:rPr>
        <w:t>imary carer, usually the mother</w:t>
      </w:r>
    </w:p>
    <w:p w:rsidR="000B2EF9" w:rsidRDefault="00942382" w:rsidP="00874ED8">
      <w:pPr>
        <w:pStyle w:val="ListParagraph"/>
        <w:numPr>
          <w:ilvl w:val="0"/>
          <w:numId w:val="5"/>
        </w:numPr>
        <w:autoSpaceDE w:val="0"/>
        <w:autoSpaceDN w:val="0"/>
        <w:adjustRightInd w:val="0"/>
        <w:rPr>
          <w:rFonts w:ascii="Arial" w:eastAsia="Times New Roman" w:hAnsi="Arial" w:cs="Arial"/>
          <w:color w:val="000000"/>
          <w:sz w:val="22"/>
          <w:szCs w:val="22"/>
        </w:rPr>
      </w:pPr>
      <w:r w:rsidRPr="000B2EF9">
        <w:rPr>
          <w:rFonts w:ascii="Arial" w:eastAsia="Times New Roman" w:hAnsi="Arial" w:cs="Arial"/>
          <w:color w:val="000000"/>
          <w:sz w:val="22"/>
          <w:szCs w:val="22"/>
        </w:rPr>
        <w:t>The negative gender impact is compounded by the other proposed reductions in earnings disregards, which will have the effect of reducing work incentives, especially for second earne</w:t>
      </w:r>
      <w:r w:rsidR="000B2EF9">
        <w:rPr>
          <w:rFonts w:ascii="Arial" w:eastAsia="Times New Roman" w:hAnsi="Arial" w:cs="Arial"/>
          <w:color w:val="000000"/>
          <w:sz w:val="22"/>
          <w:szCs w:val="22"/>
        </w:rPr>
        <w:t>rs, again who tend to be women</w:t>
      </w:r>
    </w:p>
    <w:p w:rsidR="000B2EF9" w:rsidRDefault="00942382" w:rsidP="00874ED8">
      <w:pPr>
        <w:pStyle w:val="ListParagraph"/>
        <w:numPr>
          <w:ilvl w:val="0"/>
          <w:numId w:val="5"/>
        </w:numPr>
        <w:autoSpaceDE w:val="0"/>
        <w:autoSpaceDN w:val="0"/>
        <w:adjustRightInd w:val="0"/>
        <w:rPr>
          <w:rFonts w:ascii="Arial" w:eastAsia="Times New Roman" w:hAnsi="Arial" w:cs="Arial"/>
          <w:color w:val="000000"/>
          <w:sz w:val="22"/>
          <w:szCs w:val="22"/>
        </w:rPr>
      </w:pPr>
      <w:r w:rsidRPr="000B2EF9">
        <w:rPr>
          <w:rFonts w:ascii="Arial" w:eastAsia="Times New Roman" w:hAnsi="Arial" w:cs="Arial"/>
          <w:color w:val="000000"/>
          <w:sz w:val="22"/>
          <w:szCs w:val="22"/>
        </w:rPr>
        <w:t xml:space="preserve">The </w:t>
      </w:r>
      <w:r w:rsidR="000B2EF9" w:rsidRPr="000B2EF9">
        <w:rPr>
          <w:rFonts w:ascii="Arial" w:eastAsia="Times New Roman" w:hAnsi="Arial" w:cs="Arial"/>
          <w:color w:val="000000"/>
          <w:sz w:val="22"/>
          <w:szCs w:val="22"/>
        </w:rPr>
        <w:t>Women’s</w:t>
      </w:r>
      <w:r w:rsidRPr="000B2EF9">
        <w:rPr>
          <w:rFonts w:ascii="Arial" w:eastAsia="Times New Roman" w:hAnsi="Arial" w:cs="Arial"/>
          <w:color w:val="000000"/>
          <w:sz w:val="22"/>
          <w:szCs w:val="22"/>
        </w:rPr>
        <w:t xml:space="preserve"> Budget Group have found in their gender analysis of the budget that women are overall losers in the Summer Budget</w:t>
      </w:r>
    </w:p>
    <w:p w:rsidR="000B2EF9" w:rsidRDefault="00942382" w:rsidP="00874ED8">
      <w:pPr>
        <w:pStyle w:val="ListParagraph"/>
        <w:numPr>
          <w:ilvl w:val="0"/>
          <w:numId w:val="5"/>
        </w:numPr>
        <w:autoSpaceDE w:val="0"/>
        <w:autoSpaceDN w:val="0"/>
        <w:adjustRightInd w:val="0"/>
        <w:rPr>
          <w:rFonts w:ascii="Arial" w:eastAsia="Times New Roman" w:hAnsi="Arial" w:cs="Arial"/>
          <w:color w:val="000000"/>
          <w:sz w:val="22"/>
          <w:szCs w:val="22"/>
        </w:rPr>
      </w:pPr>
      <w:r w:rsidRPr="000B2EF9">
        <w:rPr>
          <w:rFonts w:ascii="Arial" w:eastAsia="Times New Roman" w:hAnsi="Arial" w:cs="Arial"/>
          <w:color w:val="000000"/>
          <w:sz w:val="22"/>
          <w:szCs w:val="22"/>
        </w:rPr>
        <w:t xml:space="preserve">Overall, if they </w:t>
      </w:r>
      <w:r w:rsidR="000B2EF9" w:rsidRPr="000B2EF9">
        <w:rPr>
          <w:rFonts w:ascii="Arial" w:eastAsia="Times New Roman" w:hAnsi="Arial" w:cs="Arial"/>
          <w:color w:val="000000"/>
          <w:sz w:val="22"/>
          <w:szCs w:val="22"/>
        </w:rPr>
        <w:t>aren’t</w:t>
      </w:r>
      <w:r w:rsidRPr="000B2EF9">
        <w:rPr>
          <w:rFonts w:ascii="Arial" w:eastAsia="Times New Roman" w:hAnsi="Arial" w:cs="Arial"/>
          <w:color w:val="000000"/>
          <w:sz w:val="22"/>
          <w:szCs w:val="22"/>
        </w:rPr>
        <w:t xml:space="preserve"> already in work, women are likely to be negatively impacted by the cuts to social security because the net loss is greater, and there is less incentive to </w:t>
      </w:r>
      <w:r w:rsidR="000B2EF9">
        <w:rPr>
          <w:rFonts w:ascii="Arial" w:eastAsia="Times New Roman" w:hAnsi="Arial" w:cs="Arial"/>
          <w:color w:val="000000"/>
          <w:sz w:val="22"/>
          <w:szCs w:val="22"/>
        </w:rPr>
        <w:t>move into work with the changes</w:t>
      </w:r>
    </w:p>
    <w:p w:rsidR="00942382" w:rsidRPr="000B2EF9" w:rsidRDefault="00942382" w:rsidP="00874ED8">
      <w:pPr>
        <w:autoSpaceDE w:val="0"/>
        <w:autoSpaceDN w:val="0"/>
        <w:adjustRightInd w:val="0"/>
        <w:ind w:left="360"/>
        <w:rPr>
          <w:rFonts w:ascii="Arial" w:eastAsia="Times New Roman" w:hAnsi="Arial" w:cs="Arial"/>
          <w:color w:val="000000"/>
          <w:sz w:val="22"/>
          <w:szCs w:val="22"/>
        </w:rPr>
      </w:pPr>
    </w:p>
    <w:p w:rsidR="003C3C82" w:rsidRDefault="0099570E" w:rsidP="00874ED8">
      <w:pPr>
        <w:autoSpaceDE w:val="0"/>
        <w:autoSpaceDN w:val="0"/>
        <w:adjustRightInd w:val="0"/>
        <w:rPr>
          <w:rFonts w:ascii="Arial" w:eastAsia="Times New Roman" w:hAnsi="Arial" w:cs="Arial"/>
          <w:color w:val="000000"/>
          <w:sz w:val="22"/>
          <w:szCs w:val="22"/>
        </w:rPr>
      </w:pPr>
      <w:r w:rsidRPr="003C3C82">
        <w:rPr>
          <w:rFonts w:ascii="Arial" w:eastAsia="Times New Roman" w:hAnsi="Arial" w:cs="Arial"/>
          <w:color w:val="000000"/>
          <w:sz w:val="22"/>
          <w:szCs w:val="22"/>
        </w:rPr>
        <w:t xml:space="preserve">UNISON believes that </w:t>
      </w:r>
      <w:r w:rsidR="007F18FA">
        <w:rPr>
          <w:rFonts w:ascii="Arial" w:eastAsia="Times New Roman" w:hAnsi="Arial" w:cs="Arial"/>
          <w:color w:val="000000"/>
          <w:sz w:val="22"/>
          <w:szCs w:val="22"/>
        </w:rPr>
        <w:t xml:space="preserve">the Bill overall represents a </w:t>
      </w:r>
      <w:r w:rsidR="007F18FA" w:rsidRPr="000B2EF9">
        <w:rPr>
          <w:rFonts w:ascii="Arial" w:eastAsia="Times New Roman" w:hAnsi="Arial" w:cs="Arial"/>
          <w:color w:val="000000"/>
          <w:sz w:val="22"/>
          <w:szCs w:val="22"/>
        </w:rPr>
        <w:t>backwards</w:t>
      </w:r>
      <w:r w:rsidR="007F18FA">
        <w:rPr>
          <w:rFonts w:ascii="Arial" w:eastAsia="Times New Roman" w:hAnsi="Arial" w:cs="Arial"/>
          <w:color w:val="000000"/>
          <w:sz w:val="22"/>
          <w:szCs w:val="22"/>
        </w:rPr>
        <w:t xml:space="preserve"> step</w:t>
      </w:r>
      <w:r w:rsidR="007F18FA" w:rsidRPr="000B2EF9">
        <w:rPr>
          <w:rFonts w:ascii="Arial" w:eastAsia="Times New Roman" w:hAnsi="Arial" w:cs="Arial"/>
          <w:color w:val="000000"/>
          <w:sz w:val="22"/>
          <w:szCs w:val="22"/>
        </w:rPr>
        <w:t xml:space="preserve"> in terms o</w:t>
      </w:r>
      <w:r w:rsidR="007F18FA">
        <w:rPr>
          <w:rFonts w:ascii="Arial" w:eastAsia="Times New Roman" w:hAnsi="Arial" w:cs="Arial"/>
          <w:color w:val="000000"/>
          <w:sz w:val="22"/>
          <w:szCs w:val="22"/>
        </w:rPr>
        <w:t xml:space="preserve">f poverty eradication in the UK. It </w:t>
      </w:r>
      <w:r w:rsidRPr="003C3C82">
        <w:rPr>
          <w:rFonts w:ascii="Arial" w:eastAsia="Times New Roman" w:hAnsi="Arial" w:cs="Arial"/>
          <w:color w:val="000000"/>
          <w:sz w:val="22"/>
          <w:szCs w:val="22"/>
        </w:rPr>
        <w:t>will reduce people’s income so much that achieving a Minimum Income Standard for the poorest will</w:t>
      </w:r>
      <w:r w:rsidR="00BE2A37" w:rsidRPr="003C3C82">
        <w:rPr>
          <w:rFonts w:ascii="Arial" w:eastAsia="Times New Roman" w:hAnsi="Arial" w:cs="Arial"/>
          <w:color w:val="000000"/>
          <w:sz w:val="22"/>
          <w:szCs w:val="22"/>
        </w:rPr>
        <w:t xml:space="preserve"> no longer </w:t>
      </w:r>
      <w:proofErr w:type="gramStart"/>
      <w:r w:rsidR="007F18FA">
        <w:rPr>
          <w:rFonts w:ascii="Arial" w:eastAsia="Times New Roman" w:hAnsi="Arial" w:cs="Arial"/>
          <w:color w:val="000000"/>
          <w:sz w:val="22"/>
          <w:szCs w:val="22"/>
        </w:rPr>
        <w:t>be</w:t>
      </w:r>
      <w:proofErr w:type="gramEnd"/>
      <w:r w:rsidR="007F18FA">
        <w:rPr>
          <w:rFonts w:ascii="Arial" w:eastAsia="Times New Roman" w:hAnsi="Arial" w:cs="Arial"/>
          <w:color w:val="000000"/>
          <w:sz w:val="22"/>
          <w:szCs w:val="22"/>
        </w:rPr>
        <w:t xml:space="preserve"> </w:t>
      </w:r>
      <w:r w:rsidR="00BE2A37" w:rsidRPr="003C3C82">
        <w:rPr>
          <w:rFonts w:ascii="Arial" w:eastAsia="Times New Roman" w:hAnsi="Arial" w:cs="Arial"/>
          <w:color w:val="000000"/>
          <w:sz w:val="22"/>
          <w:szCs w:val="22"/>
        </w:rPr>
        <w:t xml:space="preserve">achievable in the UK. The need for food </w:t>
      </w:r>
      <w:r w:rsidR="00942382" w:rsidRPr="003C3C82">
        <w:rPr>
          <w:rFonts w:ascii="Arial" w:eastAsia="Times New Roman" w:hAnsi="Arial" w:cs="Arial"/>
          <w:color w:val="000000"/>
          <w:sz w:val="22"/>
          <w:szCs w:val="22"/>
        </w:rPr>
        <w:t>banks and</w:t>
      </w:r>
      <w:r w:rsidR="00BE2A37" w:rsidRPr="003C3C82">
        <w:rPr>
          <w:rFonts w:ascii="Arial" w:eastAsia="Times New Roman" w:hAnsi="Arial" w:cs="Arial"/>
          <w:color w:val="000000"/>
          <w:sz w:val="22"/>
          <w:szCs w:val="22"/>
        </w:rPr>
        <w:t xml:space="preserve"> personal debt is certain to rise</w:t>
      </w:r>
      <w:r w:rsidR="00942382" w:rsidRPr="003C3C82">
        <w:rPr>
          <w:rFonts w:ascii="Arial" w:eastAsia="Times New Roman" w:hAnsi="Arial" w:cs="Arial"/>
          <w:color w:val="000000"/>
          <w:sz w:val="22"/>
          <w:szCs w:val="22"/>
        </w:rPr>
        <w:t xml:space="preserve"> in the poorest households</w:t>
      </w:r>
      <w:r w:rsidR="00BE2A37" w:rsidRPr="003C3C82">
        <w:rPr>
          <w:rFonts w:ascii="Arial" w:eastAsia="Times New Roman" w:hAnsi="Arial" w:cs="Arial"/>
          <w:color w:val="000000"/>
          <w:sz w:val="22"/>
          <w:szCs w:val="22"/>
        </w:rPr>
        <w:t>.</w:t>
      </w:r>
      <w:r w:rsidRPr="003C3C82">
        <w:rPr>
          <w:rFonts w:ascii="Arial" w:eastAsia="Times New Roman" w:hAnsi="Arial" w:cs="Arial"/>
          <w:color w:val="000000"/>
          <w:sz w:val="22"/>
          <w:szCs w:val="22"/>
        </w:rPr>
        <w:t xml:space="preserve"> </w:t>
      </w:r>
      <w:r w:rsidR="003C3C82" w:rsidRPr="003C3C82">
        <w:rPr>
          <w:rFonts w:ascii="Arial" w:eastAsia="Times New Roman" w:hAnsi="Arial" w:cs="Arial"/>
          <w:color w:val="000000"/>
          <w:sz w:val="22"/>
          <w:szCs w:val="22"/>
        </w:rPr>
        <w:t>Women wi</w:t>
      </w:r>
      <w:r w:rsidR="00FE78D3">
        <w:rPr>
          <w:rFonts w:ascii="Arial" w:eastAsia="Times New Roman" w:hAnsi="Arial" w:cs="Arial"/>
          <w:color w:val="000000"/>
          <w:sz w:val="22"/>
          <w:szCs w:val="22"/>
        </w:rPr>
        <w:t xml:space="preserve">ll face more financial barriers affecting </w:t>
      </w:r>
      <w:r w:rsidR="003C3C82" w:rsidRPr="003C3C82">
        <w:rPr>
          <w:rFonts w:ascii="Arial" w:eastAsia="Times New Roman" w:hAnsi="Arial" w:cs="Arial"/>
          <w:color w:val="000000"/>
          <w:sz w:val="22"/>
          <w:szCs w:val="22"/>
        </w:rPr>
        <w:t xml:space="preserve">their ability to lift </w:t>
      </w:r>
      <w:r w:rsidR="003C3C82" w:rsidRPr="000B2EF9">
        <w:rPr>
          <w:rFonts w:ascii="Arial" w:eastAsia="Times New Roman" w:hAnsi="Arial" w:cs="Arial"/>
          <w:color w:val="000000"/>
          <w:sz w:val="22"/>
          <w:szCs w:val="22"/>
        </w:rPr>
        <w:t>themselves an</w:t>
      </w:r>
      <w:r w:rsidR="00FE78D3">
        <w:rPr>
          <w:rFonts w:ascii="Arial" w:eastAsia="Times New Roman" w:hAnsi="Arial" w:cs="Arial"/>
          <w:color w:val="000000"/>
          <w:sz w:val="22"/>
          <w:szCs w:val="22"/>
        </w:rPr>
        <w:t>d their families out of poverty.</w:t>
      </w:r>
    </w:p>
    <w:p w:rsidR="0099570E" w:rsidRPr="0099570E" w:rsidRDefault="0099570E" w:rsidP="003C3C82">
      <w:pPr>
        <w:autoSpaceDE w:val="0"/>
        <w:autoSpaceDN w:val="0"/>
        <w:adjustRightInd w:val="0"/>
        <w:rPr>
          <w:rFonts w:ascii="Arial" w:eastAsia="Times New Roman" w:hAnsi="Arial" w:cs="Arial"/>
          <w:color w:val="000000"/>
          <w:sz w:val="22"/>
          <w:szCs w:val="22"/>
        </w:rPr>
      </w:pPr>
    </w:p>
    <w:p w:rsidR="0013093A" w:rsidRDefault="00FC335E" w:rsidP="003C3C82">
      <w:pPr>
        <w:pStyle w:val="Default"/>
        <w:rPr>
          <w:rFonts w:ascii="Arial" w:hAnsi="Arial" w:cs="Arial"/>
          <w:b/>
          <w:sz w:val="22"/>
          <w:szCs w:val="22"/>
        </w:rPr>
      </w:pPr>
      <w:r>
        <w:rPr>
          <w:rFonts w:ascii="Arial" w:hAnsi="Arial" w:cs="Arial"/>
          <w:b/>
          <w:sz w:val="22"/>
          <w:szCs w:val="22"/>
        </w:rPr>
        <w:t xml:space="preserve">What you </w:t>
      </w:r>
      <w:r w:rsidR="00874ED8">
        <w:rPr>
          <w:rFonts w:ascii="Arial" w:hAnsi="Arial" w:cs="Arial"/>
          <w:b/>
          <w:sz w:val="22"/>
          <w:szCs w:val="22"/>
        </w:rPr>
        <w:t>can</w:t>
      </w:r>
      <w:r w:rsidR="00FE78D3">
        <w:rPr>
          <w:rFonts w:ascii="Arial" w:hAnsi="Arial" w:cs="Arial"/>
          <w:b/>
          <w:sz w:val="22"/>
          <w:szCs w:val="22"/>
        </w:rPr>
        <w:t xml:space="preserve"> do</w:t>
      </w:r>
      <w:r w:rsidR="00426AB1">
        <w:rPr>
          <w:rFonts w:ascii="Arial" w:hAnsi="Arial" w:cs="Arial"/>
          <w:b/>
          <w:sz w:val="22"/>
          <w:szCs w:val="22"/>
        </w:rPr>
        <w:t xml:space="preserve"> </w:t>
      </w:r>
    </w:p>
    <w:p w:rsidR="0013093A" w:rsidRDefault="0013093A" w:rsidP="003C3C82">
      <w:pPr>
        <w:pStyle w:val="Default"/>
        <w:rPr>
          <w:rFonts w:ascii="Arial" w:hAnsi="Arial" w:cs="Arial"/>
          <w:b/>
          <w:sz w:val="22"/>
          <w:szCs w:val="22"/>
        </w:rPr>
      </w:pPr>
    </w:p>
    <w:p w:rsidR="00301C08" w:rsidRDefault="00FE78D3" w:rsidP="00000C79">
      <w:pPr>
        <w:pStyle w:val="Default"/>
        <w:rPr>
          <w:rFonts w:ascii="Arial" w:hAnsi="Arial" w:cs="Arial"/>
          <w:b/>
          <w:sz w:val="22"/>
          <w:szCs w:val="22"/>
        </w:rPr>
      </w:pPr>
      <w:r>
        <w:rPr>
          <w:rFonts w:ascii="Arial" w:hAnsi="Arial" w:cs="Arial"/>
          <w:b/>
          <w:sz w:val="22"/>
          <w:szCs w:val="22"/>
        </w:rPr>
        <w:t xml:space="preserve">Write to your </w:t>
      </w:r>
      <w:r w:rsidR="004B0C5E">
        <w:rPr>
          <w:rFonts w:ascii="Arial" w:hAnsi="Arial" w:cs="Arial"/>
          <w:b/>
          <w:sz w:val="22"/>
          <w:szCs w:val="22"/>
        </w:rPr>
        <w:t xml:space="preserve">MP </w:t>
      </w:r>
      <w:hyperlink r:id="rId9" w:history="1">
        <w:r w:rsidR="001634D4" w:rsidRPr="00403A6D">
          <w:rPr>
            <w:rStyle w:val="Hyperlink"/>
            <w:rFonts w:ascii="Arial" w:hAnsi="Arial" w:cs="Arial"/>
            <w:b/>
            <w:sz w:val="22"/>
            <w:szCs w:val="22"/>
          </w:rPr>
          <w:t>https://www.writetothem.com/</w:t>
        </w:r>
      </w:hyperlink>
      <w:r w:rsidR="001634D4">
        <w:rPr>
          <w:rFonts w:ascii="Arial" w:hAnsi="Arial" w:cs="Arial"/>
          <w:b/>
          <w:sz w:val="22"/>
          <w:szCs w:val="22"/>
        </w:rPr>
        <w:t xml:space="preserve"> </w:t>
      </w:r>
      <w:r w:rsidR="004B0C5E">
        <w:rPr>
          <w:rFonts w:ascii="Arial" w:hAnsi="Arial" w:cs="Arial"/>
          <w:b/>
          <w:sz w:val="22"/>
          <w:szCs w:val="22"/>
        </w:rPr>
        <w:t xml:space="preserve">and </w:t>
      </w:r>
      <w:r>
        <w:rPr>
          <w:rFonts w:ascii="Arial" w:hAnsi="Arial" w:cs="Arial"/>
          <w:b/>
          <w:sz w:val="22"/>
          <w:szCs w:val="22"/>
        </w:rPr>
        <w:t>ask them t</w:t>
      </w:r>
      <w:r w:rsidR="00000C79">
        <w:rPr>
          <w:rFonts w:ascii="Arial" w:hAnsi="Arial" w:cs="Arial"/>
          <w:b/>
          <w:sz w:val="22"/>
          <w:szCs w:val="22"/>
        </w:rPr>
        <w:t xml:space="preserve">o </w:t>
      </w:r>
    </w:p>
    <w:p w:rsidR="00301C08" w:rsidRDefault="00301C08" w:rsidP="00000C79">
      <w:pPr>
        <w:pStyle w:val="Default"/>
        <w:rPr>
          <w:rFonts w:ascii="Arial" w:hAnsi="Arial" w:cs="Arial"/>
          <w:b/>
          <w:sz w:val="22"/>
          <w:szCs w:val="22"/>
        </w:rPr>
      </w:pPr>
    </w:p>
    <w:p w:rsidR="0039333A" w:rsidRPr="00A3367D" w:rsidRDefault="00301C08" w:rsidP="0015412E">
      <w:pPr>
        <w:pStyle w:val="Default"/>
        <w:rPr>
          <w:rFonts w:ascii="Arial" w:hAnsi="Arial" w:cs="Arial"/>
          <w:b/>
          <w:sz w:val="22"/>
          <w:szCs w:val="22"/>
        </w:rPr>
      </w:pPr>
      <w:r>
        <w:rPr>
          <w:rFonts w:ascii="Arial" w:hAnsi="Arial" w:cs="Arial"/>
          <w:b/>
          <w:sz w:val="22"/>
          <w:szCs w:val="22"/>
        </w:rPr>
        <w:t>(i) Support</w:t>
      </w:r>
      <w:r w:rsidR="00000C79">
        <w:rPr>
          <w:rFonts w:ascii="Arial" w:hAnsi="Arial" w:cs="Arial"/>
          <w:b/>
          <w:sz w:val="22"/>
          <w:szCs w:val="22"/>
        </w:rPr>
        <w:t xml:space="preserve"> </w:t>
      </w:r>
      <w:r w:rsidR="0039333A" w:rsidRPr="00A3367D">
        <w:rPr>
          <w:rFonts w:ascii="Arial" w:hAnsi="Arial" w:cs="Arial"/>
          <w:b/>
          <w:sz w:val="22"/>
          <w:szCs w:val="22"/>
        </w:rPr>
        <w:t>UNISON</w:t>
      </w:r>
      <w:r w:rsidR="00000C79">
        <w:rPr>
          <w:rFonts w:ascii="Arial" w:hAnsi="Arial" w:cs="Arial"/>
          <w:b/>
          <w:sz w:val="22"/>
          <w:szCs w:val="22"/>
        </w:rPr>
        <w:t>s</w:t>
      </w:r>
      <w:r>
        <w:rPr>
          <w:rFonts w:ascii="Arial" w:hAnsi="Arial" w:cs="Arial"/>
          <w:b/>
          <w:sz w:val="22"/>
          <w:szCs w:val="22"/>
        </w:rPr>
        <w:t xml:space="preserve"> key recommendations to go in the </w:t>
      </w:r>
      <w:r w:rsidR="0039333A" w:rsidRPr="00A3367D">
        <w:rPr>
          <w:rFonts w:ascii="Arial" w:hAnsi="Arial" w:cs="Arial"/>
          <w:b/>
          <w:sz w:val="22"/>
          <w:szCs w:val="22"/>
        </w:rPr>
        <w:t>We</w:t>
      </w:r>
      <w:r>
        <w:rPr>
          <w:rFonts w:ascii="Arial" w:hAnsi="Arial" w:cs="Arial"/>
          <w:b/>
          <w:sz w:val="22"/>
          <w:szCs w:val="22"/>
        </w:rPr>
        <w:t>lfare Reform and Work Bill</w:t>
      </w:r>
      <w:r w:rsidR="0015412E">
        <w:rPr>
          <w:rFonts w:ascii="Arial" w:hAnsi="Arial" w:cs="Arial"/>
          <w:b/>
          <w:sz w:val="22"/>
          <w:szCs w:val="22"/>
        </w:rPr>
        <w:t>:</w:t>
      </w:r>
    </w:p>
    <w:p w:rsidR="0039333A" w:rsidRPr="00A3367D" w:rsidRDefault="0039333A" w:rsidP="0039333A">
      <w:pPr>
        <w:pStyle w:val="Default"/>
        <w:numPr>
          <w:ilvl w:val="0"/>
          <w:numId w:val="2"/>
        </w:numPr>
        <w:jc w:val="both"/>
        <w:rPr>
          <w:rFonts w:ascii="Arial" w:hAnsi="Arial" w:cs="Arial"/>
          <w:sz w:val="22"/>
          <w:szCs w:val="22"/>
        </w:rPr>
      </w:pPr>
      <w:r w:rsidRPr="00A3367D">
        <w:rPr>
          <w:rFonts w:ascii="Arial" w:hAnsi="Arial" w:cs="Arial"/>
          <w:sz w:val="22"/>
          <w:szCs w:val="22"/>
        </w:rPr>
        <w:t>That measurements for the quality of jobs and a ‘Decent Work Index’ are developed and included in the Bill alongside total numbers of jobs;</w:t>
      </w:r>
    </w:p>
    <w:p w:rsidR="0039333A" w:rsidRPr="00A3367D" w:rsidRDefault="0039333A" w:rsidP="0039333A">
      <w:pPr>
        <w:pStyle w:val="Default"/>
        <w:numPr>
          <w:ilvl w:val="0"/>
          <w:numId w:val="2"/>
        </w:numPr>
        <w:jc w:val="both"/>
        <w:rPr>
          <w:rFonts w:ascii="Arial" w:hAnsi="Arial" w:cs="Arial"/>
          <w:sz w:val="22"/>
          <w:szCs w:val="22"/>
        </w:rPr>
      </w:pPr>
      <w:r w:rsidRPr="00A3367D">
        <w:rPr>
          <w:rFonts w:ascii="Arial" w:hAnsi="Arial" w:cs="Arial"/>
          <w:sz w:val="22"/>
          <w:szCs w:val="22"/>
        </w:rPr>
        <w:t xml:space="preserve">The Child Poverty Act </w:t>
      </w:r>
      <w:proofErr w:type="gramStart"/>
      <w:r w:rsidRPr="00A3367D">
        <w:rPr>
          <w:rFonts w:ascii="Arial" w:hAnsi="Arial" w:cs="Arial"/>
          <w:sz w:val="22"/>
          <w:szCs w:val="22"/>
        </w:rPr>
        <w:t>be</w:t>
      </w:r>
      <w:proofErr w:type="gramEnd"/>
      <w:r w:rsidRPr="00A3367D">
        <w:rPr>
          <w:rFonts w:ascii="Arial" w:hAnsi="Arial" w:cs="Arial"/>
          <w:sz w:val="22"/>
          <w:szCs w:val="22"/>
        </w:rPr>
        <w:t xml:space="preserve"> retained. Specifically, its name and the requirements on Local Authorities to have regard for it and the current measurements of poverty;</w:t>
      </w:r>
    </w:p>
    <w:p w:rsidR="0039333A" w:rsidRPr="00D1601E" w:rsidRDefault="0039333A" w:rsidP="0039333A">
      <w:pPr>
        <w:pStyle w:val="ListParagraph"/>
        <w:numPr>
          <w:ilvl w:val="0"/>
          <w:numId w:val="2"/>
        </w:numPr>
        <w:autoSpaceDE w:val="0"/>
        <w:autoSpaceDN w:val="0"/>
        <w:adjustRightInd w:val="0"/>
        <w:jc w:val="both"/>
        <w:rPr>
          <w:rFonts w:ascii="Arial" w:eastAsia="Times New Roman" w:hAnsi="Arial" w:cs="Arial"/>
          <w:color w:val="000000"/>
          <w:sz w:val="22"/>
          <w:szCs w:val="22"/>
        </w:rPr>
      </w:pPr>
      <w:r w:rsidRPr="00D1601E">
        <w:rPr>
          <w:rFonts w:ascii="Arial" w:eastAsia="Times New Roman" w:hAnsi="Arial" w:cs="Arial"/>
          <w:color w:val="000000"/>
          <w:sz w:val="22"/>
          <w:szCs w:val="22"/>
        </w:rPr>
        <w:t>That these measurements are supplemented to address low pay and poverty by developing a poverty strategy, making a commitment to provide more affordable social housing, and addressing UK economic inequality;</w:t>
      </w:r>
    </w:p>
    <w:p w:rsidR="0039333A" w:rsidRPr="00D1601E" w:rsidRDefault="0039333A" w:rsidP="0039333A">
      <w:pPr>
        <w:pStyle w:val="ListParagraph"/>
        <w:numPr>
          <w:ilvl w:val="0"/>
          <w:numId w:val="2"/>
        </w:numPr>
        <w:autoSpaceDE w:val="0"/>
        <w:autoSpaceDN w:val="0"/>
        <w:adjustRightInd w:val="0"/>
        <w:jc w:val="both"/>
        <w:rPr>
          <w:rFonts w:ascii="Arial" w:eastAsia="Times New Roman" w:hAnsi="Arial" w:cs="Arial"/>
          <w:color w:val="000000"/>
          <w:sz w:val="22"/>
          <w:szCs w:val="22"/>
        </w:rPr>
      </w:pPr>
      <w:r w:rsidRPr="00D1601E">
        <w:rPr>
          <w:rFonts w:ascii="Arial" w:eastAsia="Times New Roman" w:hAnsi="Arial" w:cs="Arial"/>
          <w:color w:val="000000"/>
          <w:sz w:val="22"/>
          <w:szCs w:val="22"/>
        </w:rPr>
        <w:t>That any changes to welfare reforms are considered for their potential neg</w:t>
      </w:r>
      <w:bookmarkStart w:id="0" w:name="_GoBack"/>
      <w:bookmarkEnd w:id="0"/>
      <w:r w:rsidRPr="00D1601E">
        <w:rPr>
          <w:rFonts w:ascii="Arial" w:eastAsia="Times New Roman" w:hAnsi="Arial" w:cs="Arial"/>
          <w:color w:val="000000"/>
          <w:sz w:val="22"/>
          <w:szCs w:val="22"/>
        </w:rPr>
        <w:t>ative impact on work incentives, particularly the abolition of Employment and Support Allowance Work-Related Activity Component for people with disabilities;</w:t>
      </w:r>
    </w:p>
    <w:p w:rsidR="0039333A" w:rsidRPr="00A3367D" w:rsidRDefault="0039333A" w:rsidP="0039333A">
      <w:pPr>
        <w:pStyle w:val="ListParagraph"/>
        <w:numPr>
          <w:ilvl w:val="0"/>
          <w:numId w:val="2"/>
        </w:numPr>
        <w:autoSpaceDE w:val="0"/>
        <w:autoSpaceDN w:val="0"/>
        <w:adjustRightInd w:val="0"/>
        <w:jc w:val="both"/>
        <w:rPr>
          <w:rFonts w:ascii="Arial" w:eastAsia="Times New Roman" w:hAnsi="Arial" w:cs="Arial"/>
          <w:color w:val="000000"/>
          <w:sz w:val="22"/>
          <w:szCs w:val="22"/>
        </w:rPr>
      </w:pPr>
      <w:r w:rsidRPr="00A3367D">
        <w:rPr>
          <w:rFonts w:ascii="Arial" w:eastAsia="Times New Roman" w:hAnsi="Arial" w:cs="Arial"/>
          <w:color w:val="000000"/>
          <w:sz w:val="22"/>
          <w:szCs w:val="22"/>
        </w:rPr>
        <w:t>An impact assessment on the cumulative impacts of the proposed reforms on different types of people, for example young people, people with disabilities, families with children, lone parents and older people;</w:t>
      </w:r>
    </w:p>
    <w:p w:rsidR="0039333A" w:rsidRPr="00D1601E" w:rsidRDefault="0039333A" w:rsidP="0039333A">
      <w:pPr>
        <w:pStyle w:val="ListParagraph"/>
        <w:numPr>
          <w:ilvl w:val="0"/>
          <w:numId w:val="2"/>
        </w:numPr>
        <w:autoSpaceDE w:val="0"/>
        <w:autoSpaceDN w:val="0"/>
        <w:adjustRightInd w:val="0"/>
        <w:jc w:val="both"/>
        <w:rPr>
          <w:rFonts w:ascii="Arial" w:eastAsia="Times New Roman" w:hAnsi="Arial" w:cs="Arial"/>
          <w:color w:val="000000"/>
          <w:sz w:val="22"/>
          <w:szCs w:val="22"/>
        </w:rPr>
      </w:pPr>
      <w:r w:rsidRPr="00D1601E">
        <w:rPr>
          <w:rFonts w:ascii="Arial" w:eastAsia="Times New Roman" w:hAnsi="Arial" w:cs="Arial"/>
          <w:color w:val="000000"/>
          <w:sz w:val="22"/>
          <w:szCs w:val="22"/>
        </w:rPr>
        <w:t xml:space="preserve">A gender analysis and impact assessment of welfare reforms </w:t>
      </w:r>
      <w:proofErr w:type="gramStart"/>
      <w:r w:rsidRPr="00D1601E">
        <w:rPr>
          <w:rFonts w:ascii="Arial" w:eastAsia="Times New Roman" w:hAnsi="Arial" w:cs="Arial"/>
          <w:color w:val="000000"/>
          <w:sz w:val="22"/>
          <w:szCs w:val="22"/>
        </w:rPr>
        <w:t>be</w:t>
      </w:r>
      <w:proofErr w:type="gramEnd"/>
      <w:r w:rsidRPr="00D1601E">
        <w:rPr>
          <w:rFonts w:ascii="Arial" w:eastAsia="Times New Roman" w:hAnsi="Arial" w:cs="Arial"/>
          <w:color w:val="000000"/>
          <w:sz w:val="22"/>
          <w:szCs w:val="22"/>
        </w:rPr>
        <w:t xml:space="preserve"> undertaken before any are implemented.</w:t>
      </w:r>
    </w:p>
    <w:p w:rsidR="008E7501" w:rsidRPr="007F18FA" w:rsidRDefault="008E7501" w:rsidP="008E7501">
      <w:pPr>
        <w:pStyle w:val="Default"/>
        <w:ind w:left="720"/>
        <w:rPr>
          <w:rFonts w:ascii="Arial" w:hAnsi="Arial" w:cs="Arial"/>
          <w:sz w:val="22"/>
          <w:szCs w:val="22"/>
        </w:rPr>
      </w:pPr>
    </w:p>
    <w:p w:rsidR="00BB2F0D" w:rsidRPr="00A3367D" w:rsidRDefault="00301C08" w:rsidP="00BB2F0D">
      <w:pPr>
        <w:pStyle w:val="Default"/>
        <w:jc w:val="both"/>
        <w:rPr>
          <w:rFonts w:ascii="Arial" w:hAnsi="Arial" w:cs="Arial"/>
          <w:b/>
          <w:sz w:val="22"/>
          <w:szCs w:val="22"/>
        </w:rPr>
      </w:pPr>
      <w:r>
        <w:rPr>
          <w:rFonts w:ascii="Arial" w:hAnsi="Arial" w:cs="Arial"/>
          <w:b/>
          <w:sz w:val="22"/>
          <w:szCs w:val="22"/>
        </w:rPr>
        <w:t>(ii) Urge</w:t>
      </w:r>
      <w:r w:rsidR="00BB2F0D" w:rsidRPr="00A3367D">
        <w:rPr>
          <w:rFonts w:ascii="Arial" w:hAnsi="Arial" w:cs="Arial"/>
          <w:b/>
          <w:sz w:val="22"/>
          <w:szCs w:val="22"/>
        </w:rPr>
        <w:t xml:space="preserve"> </w:t>
      </w:r>
      <w:r w:rsidR="00426AB1">
        <w:rPr>
          <w:rFonts w:ascii="Arial" w:hAnsi="Arial" w:cs="Arial"/>
          <w:b/>
          <w:sz w:val="22"/>
          <w:szCs w:val="22"/>
        </w:rPr>
        <w:t>your MP</w:t>
      </w:r>
      <w:r w:rsidR="00BB2F0D" w:rsidRPr="00A3367D">
        <w:rPr>
          <w:rFonts w:ascii="Arial" w:hAnsi="Arial" w:cs="Arial"/>
          <w:b/>
          <w:sz w:val="22"/>
          <w:szCs w:val="22"/>
        </w:rPr>
        <w:t xml:space="preserve"> to put forward their concerns</w:t>
      </w:r>
      <w:r w:rsidR="00426AB1">
        <w:rPr>
          <w:rFonts w:ascii="Arial" w:hAnsi="Arial" w:cs="Arial"/>
          <w:b/>
          <w:sz w:val="22"/>
          <w:szCs w:val="22"/>
        </w:rPr>
        <w:t xml:space="preserve"> and amendments</w:t>
      </w:r>
      <w:r w:rsidR="00BB2F0D" w:rsidRPr="00A3367D">
        <w:rPr>
          <w:rFonts w:ascii="Arial" w:hAnsi="Arial" w:cs="Arial"/>
          <w:b/>
          <w:sz w:val="22"/>
          <w:szCs w:val="22"/>
        </w:rPr>
        <w:t xml:space="preserve"> by:</w:t>
      </w:r>
    </w:p>
    <w:p w:rsidR="00BB2F0D" w:rsidRPr="00A3367D" w:rsidRDefault="00BB2F0D" w:rsidP="00BB2F0D">
      <w:pPr>
        <w:pStyle w:val="Default"/>
        <w:numPr>
          <w:ilvl w:val="0"/>
          <w:numId w:val="9"/>
        </w:numPr>
        <w:jc w:val="both"/>
        <w:rPr>
          <w:rFonts w:ascii="Arial" w:hAnsi="Arial" w:cs="Arial"/>
          <w:sz w:val="22"/>
          <w:szCs w:val="22"/>
        </w:rPr>
      </w:pPr>
      <w:r w:rsidRPr="00A3367D">
        <w:rPr>
          <w:rFonts w:ascii="Arial" w:hAnsi="Arial" w:cs="Arial"/>
          <w:sz w:val="22"/>
          <w:szCs w:val="22"/>
        </w:rPr>
        <w:t>Asking a question to the Secretary of State for Work and Pensions at the next Work and Pensions Questions in the House of Commons on Monday 7 September 2015</w:t>
      </w:r>
      <w:r>
        <w:rPr>
          <w:rFonts w:ascii="Arial" w:hAnsi="Arial" w:cs="Arial"/>
          <w:sz w:val="22"/>
          <w:szCs w:val="22"/>
        </w:rPr>
        <w:t>;</w:t>
      </w:r>
    </w:p>
    <w:p w:rsidR="00BB2F0D" w:rsidRPr="00A3367D" w:rsidRDefault="00F33FF9" w:rsidP="00BB2F0D">
      <w:pPr>
        <w:pStyle w:val="Default"/>
        <w:numPr>
          <w:ilvl w:val="0"/>
          <w:numId w:val="9"/>
        </w:numPr>
        <w:jc w:val="both"/>
        <w:rPr>
          <w:rFonts w:ascii="Arial" w:hAnsi="Arial" w:cs="Arial"/>
          <w:sz w:val="22"/>
          <w:szCs w:val="22"/>
        </w:rPr>
      </w:pPr>
      <w:r>
        <w:rPr>
          <w:rFonts w:ascii="Arial" w:hAnsi="Arial" w:cs="Arial"/>
          <w:sz w:val="22"/>
          <w:szCs w:val="22"/>
        </w:rPr>
        <w:t xml:space="preserve">Tabling amendments </w:t>
      </w:r>
      <w:r w:rsidR="00BB2F0D" w:rsidRPr="00A3367D">
        <w:rPr>
          <w:rFonts w:ascii="Arial" w:hAnsi="Arial" w:cs="Arial"/>
          <w:sz w:val="22"/>
          <w:szCs w:val="22"/>
        </w:rPr>
        <w:t xml:space="preserve">to the Bill during </w:t>
      </w:r>
      <w:r w:rsidR="00041A21">
        <w:rPr>
          <w:rFonts w:ascii="Arial" w:hAnsi="Arial" w:cs="Arial"/>
          <w:sz w:val="22"/>
          <w:szCs w:val="22"/>
        </w:rPr>
        <w:t xml:space="preserve">its </w:t>
      </w:r>
      <w:r w:rsidR="00BB2F0D" w:rsidRPr="00A3367D">
        <w:rPr>
          <w:rFonts w:ascii="Arial" w:hAnsi="Arial" w:cs="Arial"/>
          <w:sz w:val="22"/>
          <w:szCs w:val="22"/>
        </w:rPr>
        <w:t>Public Bill Commit</w:t>
      </w:r>
      <w:r>
        <w:rPr>
          <w:rFonts w:ascii="Arial" w:hAnsi="Arial" w:cs="Arial"/>
          <w:sz w:val="22"/>
          <w:szCs w:val="22"/>
        </w:rPr>
        <w:t xml:space="preserve">tee stage. </w:t>
      </w:r>
      <w:r w:rsidR="00B5254C">
        <w:rPr>
          <w:rFonts w:ascii="Arial" w:hAnsi="Arial" w:cs="Arial"/>
          <w:sz w:val="22"/>
          <w:szCs w:val="22"/>
        </w:rPr>
        <w:t>(The first oral e</w:t>
      </w:r>
      <w:r w:rsidR="00AB068E">
        <w:rPr>
          <w:rFonts w:ascii="Arial" w:hAnsi="Arial" w:cs="Arial"/>
          <w:sz w:val="22"/>
          <w:szCs w:val="22"/>
        </w:rPr>
        <w:t xml:space="preserve">vidence will </w:t>
      </w:r>
      <w:r w:rsidR="00B5254C">
        <w:rPr>
          <w:rFonts w:ascii="Arial" w:hAnsi="Arial" w:cs="Arial"/>
          <w:sz w:val="22"/>
          <w:szCs w:val="22"/>
        </w:rPr>
        <w:t>be Thursday</w:t>
      </w:r>
      <w:r w:rsidR="00D0554A">
        <w:rPr>
          <w:rFonts w:ascii="Arial" w:hAnsi="Arial" w:cs="Arial"/>
          <w:sz w:val="22"/>
          <w:szCs w:val="22"/>
        </w:rPr>
        <w:t xml:space="preserve"> </w:t>
      </w:r>
      <w:r w:rsidR="008462B7">
        <w:rPr>
          <w:rFonts w:ascii="Arial" w:hAnsi="Arial" w:cs="Arial"/>
          <w:sz w:val="22"/>
          <w:szCs w:val="22"/>
        </w:rPr>
        <w:t>10</w:t>
      </w:r>
      <w:r w:rsidR="008462B7" w:rsidRPr="008462B7">
        <w:rPr>
          <w:rFonts w:ascii="Arial" w:hAnsi="Arial" w:cs="Arial"/>
          <w:sz w:val="22"/>
          <w:szCs w:val="22"/>
        </w:rPr>
        <w:t>th</w:t>
      </w:r>
      <w:r w:rsidR="008462B7">
        <w:rPr>
          <w:rFonts w:ascii="Arial" w:hAnsi="Arial" w:cs="Arial"/>
          <w:sz w:val="22"/>
          <w:szCs w:val="22"/>
        </w:rPr>
        <w:t xml:space="preserve"> September and </w:t>
      </w:r>
      <w:r w:rsidR="008462B7" w:rsidRPr="008462B7">
        <w:rPr>
          <w:rFonts w:ascii="Arial" w:hAnsi="Arial" w:cs="Arial"/>
          <w:sz w:val="22"/>
          <w:szCs w:val="22"/>
        </w:rPr>
        <w:t>it will stop receiving written evidence at the end of the Committee stage on Thursday 15 October</w:t>
      </w:r>
      <w:r w:rsidR="00B5254C">
        <w:rPr>
          <w:rFonts w:ascii="Arial" w:hAnsi="Arial" w:cs="Arial"/>
          <w:sz w:val="22"/>
          <w:szCs w:val="22"/>
        </w:rPr>
        <w:t xml:space="preserve"> when its due to report)</w:t>
      </w:r>
    </w:p>
    <w:p w:rsidR="00BB2F0D" w:rsidRPr="00A3367D" w:rsidRDefault="00BB2F0D" w:rsidP="00BB2F0D">
      <w:pPr>
        <w:pStyle w:val="Default"/>
        <w:numPr>
          <w:ilvl w:val="0"/>
          <w:numId w:val="9"/>
        </w:numPr>
        <w:jc w:val="both"/>
        <w:rPr>
          <w:rFonts w:ascii="Arial" w:hAnsi="Arial" w:cs="Arial"/>
          <w:sz w:val="22"/>
          <w:szCs w:val="22"/>
        </w:rPr>
      </w:pPr>
      <w:r w:rsidRPr="00A3367D">
        <w:rPr>
          <w:rFonts w:ascii="Arial" w:hAnsi="Arial" w:cs="Arial"/>
          <w:sz w:val="22"/>
          <w:szCs w:val="22"/>
        </w:rPr>
        <w:t>Speaking during the Third Reading debate</w:t>
      </w:r>
      <w:r w:rsidR="00426AB1">
        <w:rPr>
          <w:rFonts w:ascii="Arial" w:hAnsi="Arial" w:cs="Arial"/>
          <w:sz w:val="22"/>
          <w:szCs w:val="22"/>
        </w:rPr>
        <w:t xml:space="preserve"> (date to be confirmed)</w:t>
      </w:r>
    </w:p>
    <w:p w:rsidR="00BB2F0D" w:rsidRPr="00A3367D" w:rsidRDefault="00BB2F0D" w:rsidP="00BB2F0D">
      <w:pPr>
        <w:autoSpaceDE w:val="0"/>
        <w:autoSpaceDN w:val="0"/>
        <w:adjustRightInd w:val="0"/>
        <w:jc w:val="both"/>
        <w:rPr>
          <w:rFonts w:ascii="Arial" w:eastAsia="Times New Roman" w:hAnsi="Arial" w:cs="Arial"/>
          <w:b/>
          <w:color w:val="000000"/>
          <w:sz w:val="22"/>
          <w:szCs w:val="22"/>
        </w:rPr>
      </w:pPr>
    </w:p>
    <w:p w:rsidR="00BB2F0D" w:rsidRPr="0015412E" w:rsidRDefault="0015412E" w:rsidP="0015412E">
      <w:pPr>
        <w:jc w:val="both"/>
        <w:rPr>
          <w:rFonts w:ascii="Arial" w:hAnsi="Arial" w:cs="Arial"/>
          <w:b/>
          <w:sz w:val="22"/>
          <w:szCs w:val="22"/>
        </w:rPr>
      </w:pPr>
      <w:r w:rsidRPr="00A3367D">
        <w:rPr>
          <w:rFonts w:ascii="Arial" w:hAnsi="Arial" w:cs="Arial"/>
          <w:b/>
          <w:sz w:val="22"/>
          <w:szCs w:val="22"/>
        </w:rPr>
        <w:t xml:space="preserve">If you would like any further information on any aspect of this briefing, please contact </w:t>
      </w:r>
      <w:r w:rsidR="00BB2F0D" w:rsidRPr="00A3367D">
        <w:rPr>
          <w:rFonts w:ascii="Arial" w:hAnsi="Arial" w:cs="Arial"/>
          <w:b/>
          <w:sz w:val="22"/>
          <w:szCs w:val="22"/>
        </w:rPr>
        <w:t>Allison Roche, UNISON Policy</w:t>
      </w:r>
      <w:r>
        <w:rPr>
          <w:rFonts w:ascii="Arial" w:hAnsi="Arial" w:cs="Arial"/>
          <w:b/>
          <w:sz w:val="22"/>
          <w:szCs w:val="22"/>
        </w:rPr>
        <w:t xml:space="preserve"> Officer for Welfare Reform at</w:t>
      </w:r>
      <w:r w:rsidR="00BB2F0D" w:rsidRPr="00A3367D">
        <w:rPr>
          <w:rFonts w:ascii="Arial" w:hAnsi="Arial" w:cs="Arial"/>
          <w:b/>
          <w:sz w:val="22"/>
          <w:szCs w:val="22"/>
        </w:rPr>
        <w:t xml:space="preserve"> </w:t>
      </w:r>
      <w:hyperlink r:id="rId10" w:history="1">
        <w:r w:rsidR="00BB2F0D" w:rsidRPr="00A3367D">
          <w:rPr>
            <w:rStyle w:val="Hyperlink"/>
            <w:rFonts w:ascii="Arial" w:hAnsi="Arial" w:cs="Arial"/>
            <w:b/>
            <w:sz w:val="22"/>
            <w:szCs w:val="22"/>
          </w:rPr>
          <w:t>a.roche@unison.co.uk</w:t>
        </w:r>
      </w:hyperlink>
      <w:r w:rsidR="00BB2F0D" w:rsidRPr="00A3367D">
        <w:rPr>
          <w:rFonts w:ascii="Arial" w:hAnsi="Arial" w:cs="Arial"/>
          <w:b/>
          <w:sz w:val="22"/>
          <w:szCs w:val="22"/>
        </w:rPr>
        <w:t xml:space="preserve">                                                                                                                                                                                                                                                                                                                                                                                          </w:t>
      </w:r>
    </w:p>
    <w:sectPr w:rsidR="00BB2F0D" w:rsidRPr="0015412E" w:rsidSect="00CC1B96">
      <w:pgSz w:w="11907" w:h="16839" w:code="9"/>
      <w:pgMar w:top="1004" w:right="1440" w:bottom="663" w:left="1440"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EC" w:rsidRDefault="004460EC" w:rsidP="007F18FA">
      <w:r>
        <w:separator/>
      </w:r>
    </w:p>
  </w:endnote>
  <w:endnote w:type="continuationSeparator" w:id="0">
    <w:p w:rsidR="004460EC" w:rsidRDefault="004460EC" w:rsidP="007F1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xfam Global Headline">
    <w:altName w:val="Oxfam Global Headlin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EC" w:rsidRDefault="004460EC" w:rsidP="007F18FA">
      <w:r>
        <w:separator/>
      </w:r>
    </w:p>
  </w:footnote>
  <w:footnote w:type="continuationSeparator" w:id="0">
    <w:p w:rsidR="004460EC" w:rsidRDefault="004460EC" w:rsidP="007F1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C5C"/>
    <w:multiLevelType w:val="hybridMultilevel"/>
    <w:tmpl w:val="82043B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84E543C"/>
    <w:multiLevelType w:val="hybridMultilevel"/>
    <w:tmpl w:val="1C926CD2"/>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abstractNum w:abstractNumId="2">
    <w:nsid w:val="0E823E81"/>
    <w:multiLevelType w:val="multilevel"/>
    <w:tmpl w:val="495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7D2168"/>
    <w:multiLevelType w:val="multilevel"/>
    <w:tmpl w:val="B5A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C35A8D"/>
    <w:multiLevelType w:val="hybridMultilevel"/>
    <w:tmpl w:val="1908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D231A"/>
    <w:multiLevelType w:val="hybridMultilevel"/>
    <w:tmpl w:val="9F06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B01EC"/>
    <w:multiLevelType w:val="hybridMultilevel"/>
    <w:tmpl w:val="F442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C1C5C"/>
    <w:multiLevelType w:val="hybridMultilevel"/>
    <w:tmpl w:val="B8E80BE2"/>
    <w:lvl w:ilvl="0" w:tplc="B820116C">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625660"/>
    <w:rsid w:val="00000C79"/>
    <w:rsid w:val="00012855"/>
    <w:rsid w:val="000366D1"/>
    <w:rsid w:val="00041A21"/>
    <w:rsid w:val="00046050"/>
    <w:rsid w:val="0006375F"/>
    <w:rsid w:val="000909EF"/>
    <w:rsid w:val="00094940"/>
    <w:rsid w:val="000B2EF9"/>
    <w:rsid w:val="000B53A6"/>
    <w:rsid w:val="000E30FD"/>
    <w:rsid w:val="0013093A"/>
    <w:rsid w:val="001360DD"/>
    <w:rsid w:val="0014147A"/>
    <w:rsid w:val="00141AC3"/>
    <w:rsid w:val="0015412E"/>
    <w:rsid w:val="001634D4"/>
    <w:rsid w:val="00174E05"/>
    <w:rsid w:val="00191DF9"/>
    <w:rsid w:val="001A11B4"/>
    <w:rsid w:val="001A46EC"/>
    <w:rsid w:val="001C2FFF"/>
    <w:rsid w:val="001E0292"/>
    <w:rsid w:val="00220779"/>
    <w:rsid w:val="0024328B"/>
    <w:rsid w:val="002E0744"/>
    <w:rsid w:val="00301C08"/>
    <w:rsid w:val="00352E49"/>
    <w:rsid w:val="0039333A"/>
    <w:rsid w:val="003A0B6C"/>
    <w:rsid w:val="003B47A0"/>
    <w:rsid w:val="003B60B7"/>
    <w:rsid w:val="003C3C82"/>
    <w:rsid w:val="003D48BA"/>
    <w:rsid w:val="0040032F"/>
    <w:rsid w:val="00421E8D"/>
    <w:rsid w:val="00422E12"/>
    <w:rsid w:val="00426AB1"/>
    <w:rsid w:val="00445330"/>
    <w:rsid w:val="004460EC"/>
    <w:rsid w:val="00450C62"/>
    <w:rsid w:val="004623A6"/>
    <w:rsid w:val="004B0C5E"/>
    <w:rsid w:val="004C153D"/>
    <w:rsid w:val="005033AD"/>
    <w:rsid w:val="00503535"/>
    <w:rsid w:val="005040BF"/>
    <w:rsid w:val="00510DB6"/>
    <w:rsid w:val="005112FB"/>
    <w:rsid w:val="005118FB"/>
    <w:rsid w:val="0054411C"/>
    <w:rsid w:val="00545F40"/>
    <w:rsid w:val="005628C7"/>
    <w:rsid w:val="00576D9B"/>
    <w:rsid w:val="00590DBC"/>
    <w:rsid w:val="005A071A"/>
    <w:rsid w:val="005C1523"/>
    <w:rsid w:val="005C4788"/>
    <w:rsid w:val="005D2A26"/>
    <w:rsid w:val="006225D6"/>
    <w:rsid w:val="00625660"/>
    <w:rsid w:val="00641705"/>
    <w:rsid w:val="0066496C"/>
    <w:rsid w:val="0068051D"/>
    <w:rsid w:val="0069114F"/>
    <w:rsid w:val="006A5A9B"/>
    <w:rsid w:val="006F43BC"/>
    <w:rsid w:val="006F7889"/>
    <w:rsid w:val="00701F1F"/>
    <w:rsid w:val="00731745"/>
    <w:rsid w:val="00732F11"/>
    <w:rsid w:val="007655DE"/>
    <w:rsid w:val="0078058F"/>
    <w:rsid w:val="00791A91"/>
    <w:rsid w:val="007D50BE"/>
    <w:rsid w:val="007F18FA"/>
    <w:rsid w:val="007F22C0"/>
    <w:rsid w:val="007F742A"/>
    <w:rsid w:val="008064AC"/>
    <w:rsid w:val="00810BED"/>
    <w:rsid w:val="00810F7C"/>
    <w:rsid w:val="008462B7"/>
    <w:rsid w:val="0086110B"/>
    <w:rsid w:val="0086666A"/>
    <w:rsid w:val="0087478A"/>
    <w:rsid w:val="00874ED8"/>
    <w:rsid w:val="00877108"/>
    <w:rsid w:val="008B380F"/>
    <w:rsid w:val="008D5507"/>
    <w:rsid w:val="008E7501"/>
    <w:rsid w:val="0090649F"/>
    <w:rsid w:val="0090752F"/>
    <w:rsid w:val="00913BDF"/>
    <w:rsid w:val="0092078E"/>
    <w:rsid w:val="009208AC"/>
    <w:rsid w:val="00920DBD"/>
    <w:rsid w:val="00942382"/>
    <w:rsid w:val="00986511"/>
    <w:rsid w:val="0099570E"/>
    <w:rsid w:val="009A4162"/>
    <w:rsid w:val="009B587F"/>
    <w:rsid w:val="009F3E32"/>
    <w:rsid w:val="00A47E05"/>
    <w:rsid w:val="00A67122"/>
    <w:rsid w:val="00A76D89"/>
    <w:rsid w:val="00A8698B"/>
    <w:rsid w:val="00A9096F"/>
    <w:rsid w:val="00AB068E"/>
    <w:rsid w:val="00AC16DD"/>
    <w:rsid w:val="00AE5A0C"/>
    <w:rsid w:val="00AF0D2F"/>
    <w:rsid w:val="00B13247"/>
    <w:rsid w:val="00B23E71"/>
    <w:rsid w:val="00B374E1"/>
    <w:rsid w:val="00B5254C"/>
    <w:rsid w:val="00B90DC0"/>
    <w:rsid w:val="00BA714A"/>
    <w:rsid w:val="00BB2F0D"/>
    <w:rsid w:val="00BB2F31"/>
    <w:rsid w:val="00BC3677"/>
    <w:rsid w:val="00BE0C3D"/>
    <w:rsid w:val="00BE2A37"/>
    <w:rsid w:val="00C105C9"/>
    <w:rsid w:val="00C25E6F"/>
    <w:rsid w:val="00C30B08"/>
    <w:rsid w:val="00C8614A"/>
    <w:rsid w:val="00C957AF"/>
    <w:rsid w:val="00CB48F5"/>
    <w:rsid w:val="00CC1B96"/>
    <w:rsid w:val="00D0554A"/>
    <w:rsid w:val="00D347DC"/>
    <w:rsid w:val="00D57B44"/>
    <w:rsid w:val="00D7606E"/>
    <w:rsid w:val="00D90790"/>
    <w:rsid w:val="00DA2D06"/>
    <w:rsid w:val="00DA7E82"/>
    <w:rsid w:val="00DD6EA7"/>
    <w:rsid w:val="00E25DBB"/>
    <w:rsid w:val="00E6592E"/>
    <w:rsid w:val="00E6791B"/>
    <w:rsid w:val="00E949C5"/>
    <w:rsid w:val="00EB3C46"/>
    <w:rsid w:val="00EC33F0"/>
    <w:rsid w:val="00ED7B98"/>
    <w:rsid w:val="00EE2728"/>
    <w:rsid w:val="00F029E3"/>
    <w:rsid w:val="00F31DA3"/>
    <w:rsid w:val="00F33FF9"/>
    <w:rsid w:val="00F42140"/>
    <w:rsid w:val="00F53036"/>
    <w:rsid w:val="00F64767"/>
    <w:rsid w:val="00F8243C"/>
    <w:rsid w:val="00FC335E"/>
    <w:rsid w:val="00FD6C27"/>
    <w:rsid w:val="00FE4407"/>
    <w:rsid w:val="00FE78D3"/>
    <w:rsid w:val="00FF03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60"/>
    <w:rPr>
      <w:rFonts w:ascii="Times New Roman" w:eastAsiaTheme="minorHAnsi" w:hAnsi="Times New Roman"/>
      <w:sz w:val="24"/>
      <w:szCs w:val="24"/>
    </w:rPr>
  </w:style>
  <w:style w:type="paragraph" w:styleId="Heading1">
    <w:name w:val="heading 1"/>
    <w:basedOn w:val="Normal"/>
    <w:next w:val="Normal"/>
    <w:link w:val="Heading1Char"/>
    <w:uiPriority w:val="9"/>
    <w:qFormat/>
    <w:rsid w:val="00680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051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8051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1D"/>
    <w:pPr>
      <w:ind w:left="720"/>
      <w:contextualSpacing/>
    </w:pPr>
  </w:style>
  <w:style w:type="character" w:customStyle="1" w:styleId="Heading1Char">
    <w:name w:val="Heading 1 Char"/>
    <w:basedOn w:val="DefaultParagraphFont"/>
    <w:link w:val="Heading1"/>
    <w:uiPriority w:val="9"/>
    <w:rsid w:val="0068051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8051D"/>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8051D"/>
    <w:rPr>
      <w:rFonts w:ascii="Times New Roman" w:eastAsia="Times New Roman" w:hAnsi="Times New Roman"/>
      <w:b/>
      <w:bCs/>
      <w:sz w:val="27"/>
      <w:szCs w:val="27"/>
    </w:rPr>
  </w:style>
  <w:style w:type="character" w:styleId="Strong">
    <w:name w:val="Strong"/>
    <w:basedOn w:val="DefaultParagraphFont"/>
    <w:uiPriority w:val="22"/>
    <w:qFormat/>
    <w:rsid w:val="0068051D"/>
    <w:rPr>
      <w:b/>
      <w:bCs/>
    </w:rPr>
  </w:style>
  <w:style w:type="paragraph" w:customStyle="1" w:styleId="Default">
    <w:name w:val="Default"/>
    <w:uiPriority w:val="99"/>
    <w:rsid w:val="00625660"/>
    <w:pPr>
      <w:autoSpaceDE w:val="0"/>
      <w:autoSpaceDN w:val="0"/>
      <w:adjustRightInd w:val="0"/>
    </w:pPr>
    <w:rPr>
      <w:rFonts w:ascii="Oxfam Global Headline" w:eastAsia="Times New Roman" w:hAnsi="Oxfam Global Headline" w:cs="Oxfam Global Headline"/>
      <w:color w:val="000000"/>
      <w:sz w:val="24"/>
      <w:szCs w:val="24"/>
    </w:rPr>
  </w:style>
  <w:style w:type="character" w:styleId="Hyperlink">
    <w:name w:val="Hyperlink"/>
    <w:basedOn w:val="DefaultParagraphFont"/>
    <w:uiPriority w:val="99"/>
    <w:unhideWhenUsed/>
    <w:rsid w:val="005112FB"/>
    <w:rPr>
      <w:color w:val="0000FF" w:themeColor="hyperlink"/>
      <w:u w:val="single"/>
    </w:rPr>
  </w:style>
  <w:style w:type="paragraph" w:styleId="Header">
    <w:name w:val="header"/>
    <w:basedOn w:val="Normal"/>
    <w:link w:val="HeaderChar"/>
    <w:uiPriority w:val="99"/>
    <w:semiHidden/>
    <w:unhideWhenUsed/>
    <w:rsid w:val="007F18FA"/>
    <w:pPr>
      <w:tabs>
        <w:tab w:val="center" w:pos="4513"/>
        <w:tab w:val="right" w:pos="9026"/>
      </w:tabs>
    </w:pPr>
  </w:style>
  <w:style w:type="character" w:customStyle="1" w:styleId="HeaderChar">
    <w:name w:val="Header Char"/>
    <w:basedOn w:val="DefaultParagraphFont"/>
    <w:link w:val="Header"/>
    <w:uiPriority w:val="99"/>
    <w:semiHidden/>
    <w:rsid w:val="007F18FA"/>
    <w:rPr>
      <w:rFonts w:ascii="Times New Roman" w:eastAsiaTheme="minorHAnsi" w:hAnsi="Times New Roman"/>
      <w:sz w:val="24"/>
      <w:szCs w:val="24"/>
    </w:rPr>
  </w:style>
  <w:style w:type="paragraph" w:styleId="Footer">
    <w:name w:val="footer"/>
    <w:basedOn w:val="Normal"/>
    <w:link w:val="FooterChar"/>
    <w:uiPriority w:val="99"/>
    <w:unhideWhenUsed/>
    <w:rsid w:val="007F18FA"/>
    <w:pPr>
      <w:tabs>
        <w:tab w:val="center" w:pos="4513"/>
        <w:tab w:val="right" w:pos="9026"/>
      </w:tabs>
    </w:pPr>
  </w:style>
  <w:style w:type="character" w:customStyle="1" w:styleId="FooterChar">
    <w:name w:val="Footer Char"/>
    <w:basedOn w:val="DefaultParagraphFont"/>
    <w:link w:val="Footer"/>
    <w:uiPriority w:val="99"/>
    <w:rsid w:val="007F18FA"/>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7F18FA"/>
    <w:rPr>
      <w:rFonts w:ascii="Tahoma" w:hAnsi="Tahoma" w:cs="Tahoma"/>
      <w:sz w:val="16"/>
      <w:szCs w:val="16"/>
    </w:rPr>
  </w:style>
  <w:style w:type="character" w:customStyle="1" w:styleId="BalloonTextChar">
    <w:name w:val="Balloon Text Char"/>
    <w:basedOn w:val="DefaultParagraphFont"/>
    <w:link w:val="BalloonText"/>
    <w:uiPriority w:val="99"/>
    <w:semiHidden/>
    <w:rsid w:val="007F18FA"/>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76324">
      <w:bodyDiv w:val="1"/>
      <w:marLeft w:val="0"/>
      <w:marRight w:val="0"/>
      <w:marTop w:val="0"/>
      <w:marBottom w:val="0"/>
      <w:divBdr>
        <w:top w:val="none" w:sz="0" w:space="0" w:color="auto"/>
        <w:left w:val="none" w:sz="0" w:space="0" w:color="auto"/>
        <w:bottom w:val="none" w:sz="0" w:space="0" w:color="auto"/>
        <w:right w:val="none" w:sz="0" w:space="0" w:color="auto"/>
      </w:divBdr>
    </w:div>
    <w:div w:id="411973525">
      <w:bodyDiv w:val="1"/>
      <w:marLeft w:val="0"/>
      <w:marRight w:val="0"/>
      <w:marTop w:val="0"/>
      <w:marBottom w:val="300"/>
      <w:divBdr>
        <w:top w:val="none" w:sz="0" w:space="0" w:color="auto"/>
        <w:left w:val="none" w:sz="0" w:space="0" w:color="auto"/>
        <w:bottom w:val="none" w:sz="0" w:space="0" w:color="auto"/>
        <w:right w:val="none" w:sz="0" w:space="0" w:color="auto"/>
      </w:divBdr>
      <w:divsChild>
        <w:div w:id="141896581">
          <w:marLeft w:val="300"/>
          <w:marRight w:val="0"/>
          <w:marTop w:val="0"/>
          <w:marBottom w:val="0"/>
          <w:divBdr>
            <w:top w:val="none" w:sz="0" w:space="0" w:color="auto"/>
            <w:left w:val="none" w:sz="0" w:space="0" w:color="auto"/>
            <w:bottom w:val="none" w:sz="0" w:space="0" w:color="auto"/>
            <w:right w:val="none" w:sz="0" w:space="0" w:color="auto"/>
          </w:divBdr>
          <w:divsChild>
            <w:div w:id="386150624">
              <w:marLeft w:val="0"/>
              <w:marRight w:val="0"/>
              <w:marTop w:val="0"/>
              <w:marBottom w:val="0"/>
              <w:divBdr>
                <w:top w:val="none" w:sz="0" w:space="0" w:color="auto"/>
                <w:left w:val="none" w:sz="0" w:space="0" w:color="auto"/>
                <w:bottom w:val="none" w:sz="0" w:space="0" w:color="auto"/>
                <w:right w:val="none" w:sz="0" w:space="0" w:color="auto"/>
              </w:divBdr>
              <w:divsChild>
                <w:div w:id="846409288">
                  <w:marLeft w:val="0"/>
                  <w:marRight w:val="0"/>
                  <w:marTop w:val="0"/>
                  <w:marBottom w:val="225"/>
                  <w:divBdr>
                    <w:top w:val="none" w:sz="0" w:space="0" w:color="auto"/>
                    <w:left w:val="none" w:sz="0" w:space="0" w:color="auto"/>
                    <w:bottom w:val="none" w:sz="0" w:space="0" w:color="auto"/>
                    <w:right w:val="none" w:sz="0" w:space="0" w:color="auto"/>
                  </w:divBdr>
                  <w:divsChild>
                    <w:div w:id="1451439900">
                      <w:marLeft w:val="0"/>
                      <w:marRight w:val="0"/>
                      <w:marTop w:val="0"/>
                      <w:marBottom w:val="0"/>
                      <w:divBdr>
                        <w:top w:val="none" w:sz="0" w:space="0" w:color="auto"/>
                        <w:left w:val="none" w:sz="0" w:space="0" w:color="auto"/>
                        <w:bottom w:val="none" w:sz="0" w:space="0" w:color="auto"/>
                        <w:right w:val="single" w:sz="6" w:space="7" w:color="CFCFCF"/>
                      </w:divBdr>
                      <w:divsChild>
                        <w:div w:id="17979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83068">
      <w:bodyDiv w:val="1"/>
      <w:marLeft w:val="0"/>
      <w:marRight w:val="0"/>
      <w:marTop w:val="0"/>
      <w:marBottom w:val="300"/>
      <w:divBdr>
        <w:top w:val="none" w:sz="0" w:space="0" w:color="auto"/>
        <w:left w:val="none" w:sz="0" w:space="0" w:color="auto"/>
        <w:bottom w:val="none" w:sz="0" w:space="0" w:color="auto"/>
        <w:right w:val="none" w:sz="0" w:space="0" w:color="auto"/>
      </w:divBdr>
      <w:divsChild>
        <w:div w:id="1033188884">
          <w:marLeft w:val="300"/>
          <w:marRight w:val="0"/>
          <w:marTop w:val="0"/>
          <w:marBottom w:val="0"/>
          <w:divBdr>
            <w:top w:val="none" w:sz="0" w:space="0" w:color="auto"/>
            <w:left w:val="none" w:sz="0" w:space="0" w:color="auto"/>
            <w:bottom w:val="none" w:sz="0" w:space="0" w:color="auto"/>
            <w:right w:val="none" w:sz="0" w:space="0" w:color="auto"/>
          </w:divBdr>
          <w:divsChild>
            <w:div w:id="1990936306">
              <w:marLeft w:val="0"/>
              <w:marRight w:val="0"/>
              <w:marTop w:val="0"/>
              <w:marBottom w:val="0"/>
              <w:divBdr>
                <w:top w:val="none" w:sz="0" w:space="0" w:color="auto"/>
                <w:left w:val="none" w:sz="0" w:space="0" w:color="auto"/>
                <w:bottom w:val="none" w:sz="0" w:space="0" w:color="auto"/>
                <w:right w:val="none" w:sz="0" w:space="0" w:color="auto"/>
              </w:divBdr>
              <w:divsChild>
                <w:div w:id="834078323">
                  <w:marLeft w:val="0"/>
                  <w:marRight w:val="0"/>
                  <w:marTop w:val="0"/>
                  <w:marBottom w:val="225"/>
                  <w:divBdr>
                    <w:top w:val="none" w:sz="0" w:space="0" w:color="auto"/>
                    <w:left w:val="none" w:sz="0" w:space="0" w:color="auto"/>
                    <w:bottom w:val="none" w:sz="0" w:space="0" w:color="auto"/>
                    <w:right w:val="none" w:sz="0" w:space="0" w:color="auto"/>
                  </w:divBdr>
                  <w:divsChild>
                    <w:div w:id="436143132">
                      <w:marLeft w:val="0"/>
                      <w:marRight w:val="0"/>
                      <w:marTop w:val="0"/>
                      <w:marBottom w:val="0"/>
                      <w:divBdr>
                        <w:top w:val="none" w:sz="0" w:space="0" w:color="auto"/>
                        <w:left w:val="none" w:sz="0" w:space="0" w:color="auto"/>
                        <w:bottom w:val="none" w:sz="0" w:space="0" w:color="auto"/>
                        <w:right w:val="single" w:sz="6" w:space="7" w:color="CFCFCF"/>
                      </w:divBdr>
                      <w:divsChild>
                        <w:div w:id="1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8066">
      <w:bodyDiv w:val="1"/>
      <w:marLeft w:val="0"/>
      <w:marRight w:val="0"/>
      <w:marTop w:val="0"/>
      <w:marBottom w:val="0"/>
      <w:divBdr>
        <w:top w:val="none" w:sz="0" w:space="0" w:color="auto"/>
        <w:left w:val="none" w:sz="0" w:space="0" w:color="auto"/>
        <w:bottom w:val="none" w:sz="0" w:space="0" w:color="auto"/>
        <w:right w:val="none" w:sz="0" w:space="0" w:color="auto"/>
      </w:divBdr>
    </w:div>
    <w:div w:id="19734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a.roche@unison.co.uk" TargetMode="External"/><Relationship Id="rId4" Type="http://schemas.openxmlformats.org/officeDocument/2006/relationships/settings" Target="settings.xml"/><Relationship Id="rId9" Type="http://schemas.openxmlformats.org/officeDocument/2006/relationships/hyperlink" Target="https://www.writetothem.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_x0020_Public_x0020_Web_x0020_Site xmlns="c910cae5-3bfd-4687-a5c1-f82c410edba9">true</For_x0020_Public_x0020_Web_x0020_Site>
    <SubmitterEmail xmlns="c910cae5-3bfd-4687-a5c1-f82c410edba9">a.roche@unison.co.uk</SubmitterEmail>
    <Date_x0020_Submitted xmlns="185917f9-33ac-47c1-8cac-20acb4cfaf92">2015-07-21T23:00:00+00:00</Date_x0020_Submitted>
    <Region xmlns="09b415ef-edd0-4232-acd3-35242dbb3805" xsi:nil="true"/>
    <UNISON_x0020_Source_x0020_URL xmlns="185917f9-33ac-47c1-8cac-20acb4cfaf92">
      <Url xsi:nil="true"/>
      <Description xsi:nil="true"/>
    </UNISON_x0020_Source_x0020_URL>
    <Department xmlns="09b415ef-edd0-4232-acd3-35242dbb3805">17</Department>
    <Submitter xmlns="185917f9-33ac-47c1-8cac-20acb4cfaf92" xsi:nil="true"/>
    <Document_x0020_Description0 xmlns="09b415ef-edd0-4232-acd3-35242dbb3805" xsi:nil="true"/>
    <Approved_x0020_Version xmlns="185917f9-33ac-47c1-8cac-20acb4cfaf92" xsi:nil="true"/>
    <Comments xmlns="09b415ef-edd0-4232-acd3-35242dbb3805" xsi:nil="true"/>
    <For_x0020_Internal_x0020_Web_x0020_Site xmlns="c910cae5-3bfd-4687-a5c1-f82c410edba9">true</For_x0020_Internal_x0020_Web_x0020_Site>
    <Approver xmlns="185917f9-33ac-47c1-8cac-20acb4cfaf92" xsi:nil="true"/>
    <Date_x0020_Approved xmlns="185917f9-33ac-47c1-8cac-20acb4cfaf92" xsi:nil="true"/>
  </documentManagement>
</p:properties>
</file>

<file path=customXml/itemProps1.xml><?xml version="1.0" encoding="utf-8"?>
<ds:datastoreItem xmlns:ds="http://schemas.openxmlformats.org/officeDocument/2006/customXml" ds:itemID="{9D751DC3-02CF-4B47-A3DC-C363A1C0F081}"/>
</file>

<file path=customXml/itemProps2.xml><?xml version="1.0" encoding="utf-8"?>
<ds:datastoreItem xmlns:ds="http://schemas.openxmlformats.org/officeDocument/2006/customXml" ds:itemID="{D4B73E9E-E65F-424B-B992-22CC04FE2D5E}"/>
</file>

<file path=customXml/itemProps3.xml><?xml version="1.0" encoding="utf-8"?>
<ds:datastoreItem xmlns:ds="http://schemas.openxmlformats.org/officeDocument/2006/customXml" ds:itemID="{ECB84306-1EB5-4FA7-AB52-94EF8E6AB756}"/>
</file>

<file path=customXml/itemProps4.xml><?xml version="1.0" encoding="utf-8"?>
<ds:datastoreItem xmlns:ds="http://schemas.openxmlformats.org/officeDocument/2006/customXml" ds:itemID="{D8B0B801-57DC-4D4C-8D95-D1564EFDB4BA}"/>
</file>

<file path=docProps/app.xml><?xml version="1.0" encoding="utf-8"?>
<Properties xmlns="http://schemas.openxmlformats.org/officeDocument/2006/extended-properties" xmlns:vt="http://schemas.openxmlformats.org/officeDocument/2006/docPropsVTypes">
  <Template>Normal</Template>
  <TotalTime>1</TotalTime>
  <Pages>3</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reform and work bill 2015 final</dc:title>
  <dc:subject>welfare reform and work bill 2015 final</dc:subject>
  <dc:creator>NONE</dc:creator>
  <cp:lastModifiedBy>NONE</cp:lastModifiedBy>
  <cp:revision>2</cp:revision>
  <dcterms:created xsi:type="dcterms:W3CDTF">2015-07-21T15:02:00Z</dcterms:created>
  <dcterms:modified xsi:type="dcterms:W3CDTF">2015-07-21T15:02:00Z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ies>
</file>